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AA1" w:rsidRPr="00F923F2" w:rsidRDefault="00F923F2" w:rsidP="00F923F2">
      <w:pPr>
        <w:spacing w:after="0"/>
        <w:jc w:val="center"/>
        <w:rPr>
          <w:rFonts w:ascii="Arial" w:hAnsi="Arial" w:cs="Arial"/>
          <w:b/>
          <w:sz w:val="19"/>
          <w:szCs w:val="19"/>
        </w:rPr>
      </w:pPr>
      <w:r w:rsidRPr="00F923F2">
        <w:rPr>
          <w:rFonts w:ascii="Arial" w:hAnsi="Arial" w:cs="Arial"/>
          <w:b/>
          <w:sz w:val="19"/>
          <w:szCs w:val="19"/>
        </w:rPr>
        <w:t>Volusia County Government Activities</w:t>
      </w:r>
    </w:p>
    <w:p w:rsidR="00F923F2" w:rsidRPr="00F923F2" w:rsidRDefault="00F923F2" w:rsidP="00F923F2">
      <w:pPr>
        <w:spacing w:after="0"/>
        <w:jc w:val="center"/>
        <w:rPr>
          <w:rFonts w:ascii="Arial" w:hAnsi="Arial" w:cs="Arial"/>
          <w:b/>
          <w:sz w:val="19"/>
          <w:szCs w:val="19"/>
        </w:rPr>
      </w:pPr>
      <w:r w:rsidRPr="00F923F2">
        <w:rPr>
          <w:rFonts w:ascii="Arial" w:hAnsi="Arial" w:cs="Arial"/>
          <w:b/>
          <w:sz w:val="19"/>
          <w:szCs w:val="19"/>
        </w:rPr>
        <w:t>December 19-25, 2020</w:t>
      </w:r>
    </w:p>
    <w:p w:rsidR="00F923F2" w:rsidRDefault="00F923F2" w:rsidP="00F923F2">
      <w:pPr>
        <w:jc w:val="center"/>
      </w:pPr>
    </w:p>
    <w:p w:rsidR="00B401E0" w:rsidRDefault="00B401E0" w:rsidP="00F923F2">
      <w:pPr>
        <w:spacing w:after="0"/>
        <w:rPr>
          <w:rFonts w:ascii="Arial" w:hAnsi="Arial" w:cs="Arial"/>
          <w:b/>
          <w:sz w:val="19"/>
          <w:szCs w:val="19"/>
        </w:rPr>
      </w:pPr>
      <w:r>
        <w:rPr>
          <w:rFonts w:ascii="Arial" w:hAnsi="Arial" w:cs="Arial"/>
          <w:b/>
          <w:sz w:val="19"/>
          <w:szCs w:val="19"/>
        </w:rPr>
        <w:t>AVIATION</w:t>
      </w:r>
    </w:p>
    <w:p w:rsidR="00D42B81" w:rsidRDefault="00B401E0" w:rsidP="00D42B81">
      <w:pPr>
        <w:pStyle w:val="NoSpacing"/>
        <w:rPr>
          <w:rFonts w:ascii="Arial" w:hAnsi="Arial" w:cs="Arial"/>
          <w:b/>
          <w:i/>
          <w:sz w:val="19"/>
          <w:szCs w:val="19"/>
        </w:rPr>
      </w:pPr>
      <w:r>
        <w:rPr>
          <w:rFonts w:ascii="Arial" w:hAnsi="Arial" w:cs="Arial"/>
          <w:b/>
          <w:i/>
          <w:sz w:val="19"/>
          <w:szCs w:val="19"/>
        </w:rPr>
        <w:t>Daytona International Airport</w:t>
      </w:r>
      <w:r w:rsidR="00D42B81">
        <w:rPr>
          <w:rFonts w:ascii="Arial" w:hAnsi="Arial" w:cs="Arial"/>
          <w:b/>
          <w:i/>
          <w:sz w:val="19"/>
          <w:szCs w:val="19"/>
        </w:rPr>
        <w:t>:</w:t>
      </w:r>
    </w:p>
    <w:p w:rsidR="00D42B81" w:rsidRPr="00D42B81" w:rsidRDefault="00D42B81" w:rsidP="00D42B81">
      <w:pPr>
        <w:pStyle w:val="NoSpacing"/>
        <w:rPr>
          <w:rFonts w:ascii="Arial" w:hAnsi="Arial" w:cs="Arial"/>
          <w:sz w:val="19"/>
          <w:szCs w:val="19"/>
        </w:rPr>
      </w:pPr>
      <w:r>
        <w:rPr>
          <w:rFonts w:ascii="Arial" w:hAnsi="Arial" w:cs="Arial"/>
          <w:i/>
          <w:sz w:val="19"/>
          <w:szCs w:val="19"/>
        </w:rPr>
        <w:t>Operations:</w:t>
      </w:r>
      <w:r w:rsidRPr="00D42B81">
        <w:rPr>
          <w:rFonts w:ascii="Arial" w:hAnsi="Arial" w:cs="Arial"/>
          <w:b/>
          <w:sz w:val="19"/>
          <w:szCs w:val="19"/>
        </w:rPr>
        <w:t xml:space="preserve"> </w:t>
      </w:r>
      <w:r w:rsidRPr="00D42B81">
        <w:rPr>
          <w:rFonts w:ascii="Arial" w:hAnsi="Arial" w:cs="Arial"/>
          <w:sz w:val="19"/>
          <w:szCs w:val="19"/>
        </w:rPr>
        <w:t xml:space="preserve">Decreased flight traffic is expected over the holidays as the Embry-Riddle Aeronautical University Flight Line is closed Dec. 22 through the </w:t>
      </w:r>
      <w:r w:rsidRPr="00D42B81">
        <w:rPr>
          <w:rFonts w:ascii="Arial" w:hAnsi="Arial" w:cs="Arial"/>
          <w:sz w:val="19"/>
          <w:szCs w:val="19"/>
        </w:rPr>
        <w:t>New Year</w:t>
      </w:r>
      <w:r w:rsidRPr="00D42B81">
        <w:rPr>
          <w:rFonts w:ascii="Arial" w:hAnsi="Arial" w:cs="Arial"/>
          <w:sz w:val="19"/>
          <w:szCs w:val="19"/>
        </w:rPr>
        <w:t xml:space="preserve">. </w:t>
      </w:r>
    </w:p>
    <w:p w:rsidR="00D42B81" w:rsidRPr="00D42B81" w:rsidRDefault="00D42B81" w:rsidP="00D42B81">
      <w:pPr>
        <w:pStyle w:val="NoSpacing"/>
        <w:rPr>
          <w:rFonts w:ascii="Arial" w:hAnsi="Arial" w:cs="Arial"/>
          <w:b/>
          <w:sz w:val="19"/>
          <w:szCs w:val="19"/>
        </w:rPr>
      </w:pPr>
    </w:p>
    <w:p w:rsidR="00D42B81" w:rsidRPr="00D42B81" w:rsidRDefault="00D42B81" w:rsidP="00D42B81">
      <w:pPr>
        <w:pStyle w:val="NoSpacing"/>
        <w:rPr>
          <w:rFonts w:ascii="Arial" w:hAnsi="Arial" w:cs="Arial"/>
          <w:sz w:val="19"/>
          <w:szCs w:val="19"/>
        </w:rPr>
      </w:pPr>
      <w:r w:rsidRPr="00D42B81">
        <w:rPr>
          <w:rFonts w:ascii="Arial" w:hAnsi="Arial" w:cs="Arial"/>
          <w:i/>
          <w:sz w:val="19"/>
          <w:szCs w:val="19"/>
        </w:rPr>
        <w:t>Facilities &amp; Projects</w:t>
      </w:r>
      <w:r>
        <w:rPr>
          <w:rFonts w:ascii="Arial" w:hAnsi="Arial" w:cs="Arial"/>
          <w:i/>
          <w:sz w:val="19"/>
          <w:szCs w:val="19"/>
        </w:rPr>
        <w:t xml:space="preserve">: </w:t>
      </w:r>
      <w:r w:rsidRPr="00D42B81">
        <w:rPr>
          <w:rFonts w:ascii="Arial" w:hAnsi="Arial" w:cs="Arial"/>
          <w:b/>
          <w:sz w:val="19"/>
          <w:szCs w:val="19"/>
        </w:rPr>
        <w:t xml:space="preserve"> </w:t>
      </w:r>
      <w:r w:rsidRPr="00D42B81">
        <w:rPr>
          <w:rFonts w:ascii="Arial" w:hAnsi="Arial" w:cs="Arial"/>
          <w:color w:val="353838"/>
          <w:sz w:val="19"/>
          <w:szCs w:val="19"/>
        </w:rPr>
        <w:t>Installation has begun on the new HVAC units for each of the airport’s six passenger boarding br</w:t>
      </w:r>
      <w:r>
        <w:rPr>
          <w:rFonts w:ascii="Arial" w:hAnsi="Arial" w:cs="Arial"/>
          <w:color w:val="353838"/>
          <w:sz w:val="19"/>
          <w:szCs w:val="19"/>
        </w:rPr>
        <w:t>idges. Each bridge will have a five</w:t>
      </w:r>
      <w:r w:rsidRPr="00D42B81">
        <w:rPr>
          <w:rFonts w:ascii="Arial" w:hAnsi="Arial" w:cs="Arial"/>
          <w:color w:val="353838"/>
          <w:sz w:val="19"/>
          <w:szCs w:val="19"/>
        </w:rPr>
        <w:t xml:space="preserve"> ton roof top air conditioning unit which includes heating and air conditioning. Additionally, each unit will have UV-C lighting installed, which is capable of killing bacteria and viruses. Project cost is $131,146 and is being paid with Volusia County CARES Act funds.  </w:t>
      </w:r>
    </w:p>
    <w:p w:rsidR="00D42B81" w:rsidRDefault="00D42B81" w:rsidP="00D42B81">
      <w:pPr>
        <w:pStyle w:val="NoSpacing"/>
        <w:rPr>
          <w:rFonts w:ascii="Arial" w:hAnsi="Arial" w:cs="Arial"/>
          <w:b/>
        </w:rPr>
      </w:pPr>
    </w:p>
    <w:p w:rsidR="00D42B81" w:rsidRDefault="00D42B81" w:rsidP="00D42B81">
      <w:pPr>
        <w:pStyle w:val="NoSpacing"/>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10986778" wp14:editId="41C62CE0">
            <wp:extent cx="3474720" cy="180655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24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8230" cy="1829172"/>
                    </a:xfrm>
                    <a:prstGeom prst="rect">
                      <a:avLst/>
                    </a:prstGeom>
                  </pic:spPr>
                </pic:pic>
              </a:graphicData>
            </a:graphic>
          </wp:inline>
        </w:drawing>
      </w:r>
    </w:p>
    <w:p w:rsidR="00B401E0" w:rsidRDefault="00B401E0" w:rsidP="00F923F2">
      <w:pPr>
        <w:spacing w:after="0"/>
        <w:rPr>
          <w:rFonts w:ascii="Arial" w:hAnsi="Arial" w:cs="Arial"/>
          <w:b/>
          <w:i/>
          <w:sz w:val="19"/>
          <w:szCs w:val="19"/>
        </w:rPr>
      </w:pPr>
    </w:p>
    <w:p w:rsidR="00D42B81" w:rsidRPr="00D42B81" w:rsidRDefault="00D42B81" w:rsidP="00D42B81">
      <w:pPr>
        <w:pStyle w:val="NoSpacing"/>
        <w:rPr>
          <w:rFonts w:ascii="Arial" w:hAnsi="Arial" w:cs="Arial"/>
          <w:b/>
          <w:i/>
          <w:sz w:val="19"/>
          <w:szCs w:val="19"/>
        </w:rPr>
      </w:pPr>
      <w:r w:rsidRPr="00D42B81">
        <w:rPr>
          <w:rFonts w:ascii="Arial" w:hAnsi="Arial" w:cs="Arial"/>
          <w:b/>
          <w:i/>
          <w:sz w:val="19"/>
          <w:szCs w:val="19"/>
        </w:rPr>
        <w:t>Economic Development</w:t>
      </w:r>
      <w:r>
        <w:rPr>
          <w:rFonts w:ascii="Arial" w:hAnsi="Arial" w:cs="Arial"/>
          <w:b/>
          <w:i/>
          <w:sz w:val="19"/>
          <w:szCs w:val="19"/>
        </w:rPr>
        <w:t xml:space="preserve">: </w:t>
      </w:r>
      <w:r w:rsidRPr="00D42B81">
        <w:rPr>
          <w:rFonts w:ascii="Arial" w:hAnsi="Arial" w:cs="Arial"/>
          <w:sz w:val="19"/>
          <w:szCs w:val="19"/>
        </w:rPr>
        <w:t>Staff worked with the county’s Purchasing division and issued a request for proposals for the purchase/d</w:t>
      </w:r>
      <w:r>
        <w:rPr>
          <w:rFonts w:ascii="Arial" w:hAnsi="Arial" w:cs="Arial"/>
          <w:sz w:val="19"/>
          <w:szCs w:val="19"/>
        </w:rPr>
        <w:t>evelopment of the county's lot six</w:t>
      </w:r>
      <w:r w:rsidRPr="00D42B81">
        <w:rPr>
          <w:rFonts w:ascii="Arial" w:hAnsi="Arial" w:cs="Arial"/>
          <w:sz w:val="19"/>
          <w:szCs w:val="19"/>
        </w:rPr>
        <w:t xml:space="preserve"> property at DeLand Crossing Industrial Park.</w:t>
      </w:r>
      <w:r w:rsidRPr="00D42B81">
        <w:rPr>
          <w:rFonts w:ascii="Arial" w:hAnsi="Arial" w:cs="Arial"/>
          <w:b/>
          <w:sz w:val="19"/>
          <w:szCs w:val="19"/>
        </w:rPr>
        <w:t xml:space="preserve"> </w:t>
      </w:r>
      <w:r w:rsidRPr="00D42B81">
        <w:rPr>
          <w:rFonts w:ascii="Arial" w:hAnsi="Arial" w:cs="Arial"/>
          <w:sz w:val="19"/>
          <w:szCs w:val="19"/>
        </w:rPr>
        <w:t>Staff met to discuss Industrial Development Authority bond financing.</w:t>
      </w:r>
      <w:r w:rsidRPr="00D42B81">
        <w:rPr>
          <w:rFonts w:ascii="Arial" w:hAnsi="Arial" w:cs="Arial"/>
          <w:b/>
          <w:sz w:val="19"/>
          <w:szCs w:val="19"/>
        </w:rPr>
        <w:t xml:space="preserve"> </w:t>
      </w:r>
      <w:r w:rsidRPr="00D42B81">
        <w:rPr>
          <w:rFonts w:ascii="Arial" w:hAnsi="Arial" w:cs="Arial"/>
          <w:sz w:val="19"/>
          <w:szCs w:val="19"/>
        </w:rPr>
        <w:t>Staff met with city practitioners to strategize business assistance needs to respond to the new COVID-19 stimulus package.</w:t>
      </w:r>
      <w:r w:rsidRPr="00D42B81">
        <w:rPr>
          <w:sz w:val="19"/>
          <w:szCs w:val="19"/>
        </w:rPr>
        <w:t xml:space="preserve"> </w:t>
      </w:r>
      <w:r w:rsidRPr="00D42B81">
        <w:rPr>
          <w:rFonts w:ascii="Arial" w:hAnsi="Arial" w:cs="Arial"/>
          <w:sz w:val="19"/>
          <w:szCs w:val="19"/>
        </w:rPr>
        <w:t>Staff continues to process the remaining small and home-based business grant applications.</w:t>
      </w:r>
      <w:r w:rsidR="00CB491F">
        <w:rPr>
          <w:rFonts w:ascii="Arial" w:hAnsi="Arial" w:cs="Arial"/>
          <w:sz w:val="19"/>
          <w:szCs w:val="19"/>
        </w:rPr>
        <w:t xml:space="preserve"> </w:t>
      </w:r>
      <w:bookmarkStart w:id="0" w:name="_GoBack"/>
      <w:bookmarkEnd w:id="0"/>
      <w:r w:rsidRPr="00D42B81">
        <w:rPr>
          <w:rFonts w:ascii="Arial" w:hAnsi="Arial" w:cs="Arial"/>
          <w:sz w:val="19"/>
          <w:szCs w:val="19"/>
        </w:rPr>
        <w:t xml:space="preserve">For more information, contact Joanne Magley at 386-248-8030 </w:t>
      </w:r>
      <w:proofErr w:type="spellStart"/>
      <w:r w:rsidRPr="00D42B81">
        <w:rPr>
          <w:rFonts w:ascii="Arial" w:hAnsi="Arial" w:cs="Arial"/>
          <w:sz w:val="19"/>
          <w:szCs w:val="19"/>
        </w:rPr>
        <w:t>ext</w:t>
      </w:r>
      <w:proofErr w:type="spellEnd"/>
      <w:r w:rsidRPr="00D42B81">
        <w:rPr>
          <w:rFonts w:ascii="Arial" w:hAnsi="Arial" w:cs="Arial"/>
          <w:sz w:val="19"/>
          <w:szCs w:val="19"/>
        </w:rPr>
        <w:t>: 18309 or jmagley@volusia.org.</w:t>
      </w:r>
    </w:p>
    <w:p w:rsidR="00D42B81" w:rsidRDefault="00D42B81" w:rsidP="00F923F2">
      <w:pPr>
        <w:spacing w:after="0"/>
        <w:rPr>
          <w:rFonts w:ascii="Arial" w:hAnsi="Arial" w:cs="Arial"/>
          <w:b/>
          <w:i/>
          <w:sz w:val="19"/>
          <w:szCs w:val="19"/>
        </w:rPr>
      </w:pPr>
    </w:p>
    <w:p w:rsidR="00D42B81" w:rsidRPr="00D42B81" w:rsidRDefault="00D42B81" w:rsidP="00F923F2">
      <w:pPr>
        <w:spacing w:after="0"/>
        <w:rPr>
          <w:rFonts w:ascii="Arial" w:hAnsi="Arial" w:cs="Arial"/>
          <w:b/>
          <w:i/>
          <w:sz w:val="19"/>
          <w:szCs w:val="19"/>
        </w:rPr>
      </w:pPr>
    </w:p>
    <w:p w:rsidR="00F923F2" w:rsidRDefault="00F923F2" w:rsidP="00F923F2">
      <w:pPr>
        <w:spacing w:after="0"/>
        <w:rPr>
          <w:rFonts w:ascii="Arial" w:hAnsi="Arial" w:cs="Arial"/>
          <w:b/>
          <w:sz w:val="19"/>
          <w:szCs w:val="19"/>
        </w:rPr>
      </w:pPr>
      <w:r w:rsidRPr="00F923F2">
        <w:rPr>
          <w:rFonts w:ascii="Arial" w:hAnsi="Arial" w:cs="Arial"/>
          <w:b/>
          <w:sz w:val="19"/>
          <w:szCs w:val="19"/>
        </w:rPr>
        <w:t>COMMUNITY SERVICES</w:t>
      </w:r>
    </w:p>
    <w:p w:rsidR="00F923F2" w:rsidRPr="00F923F2" w:rsidRDefault="00F923F2" w:rsidP="00F923F2">
      <w:pPr>
        <w:autoSpaceDE w:val="0"/>
        <w:autoSpaceDN w:val="0"/>
        <w:adjustRightInd w:val="0"/>
        <w:spacing w:after="0" w:line="240" w:lineRule="auto"/>
        <w:rPr>
          <w:rFonts w:ascii="Arial" w:hAnsi="Arial" w:cs="Arial"/>
          <w:sz w:val="19"/>
          <w:szCs w:val="19"/>
        </w:rPr>
      </w:pPr>
      <w:r>
        <w:rPr>
          <w:rFonts w:ascii="Arial" w:hAnsi="Arial" w:cs="Arial"/>
          <w:b/>
          <w:i/>
          <w:sz w:val="19"/>
          <w:szCs w:val="19"/>
        </w:rPr>
        <w:t xml:space="preserve">Community Assistance: </w:t>
      </w:r>
      <w:r w:rsidRPr="00F923F2">
        <w:rPr>
          <w:rFonts w:ascii="Arial" w:hAnsi="Arial" w:cs="Arial"/>
          <w:sz w:val="19"/>
          <w:szCs w:val="19"/>
        </w:rPr>
        <w:t>The City of New Smyrna Beach is partnering with the Volusia County Health Department to provide meals to 50 New Smyrna Beach households who are quarantined as a result of COVID-19. Meals will be delivered to each household twice a month for six months.</w:t>
      </w:r>
      <w:r>
        <w:rPr>
          <w:rFonts w:ascii="Arial" w:hAnsi="Arial" w:cs="Arial"/>
          <w:sz w:val="19"/>
          <w:szCs w:val="19"/>
        </w:rPr>
        <w:t xml:space="preserve"> </w:t>
      </w:r>
      <w:r w:rsidRPr="00F923F2">
        <w:rPr>
          <w:rFonts w:ascii="Arial" w:hAnsi="Arial" w:cs="Arial"/>
          <w:sz w:val="19"/>
          <w:szCs w:val="19"/>
        </w:rPr>
        <w:t>Second Harvest Food Bank of Central Florida will be delivering a minimum of two food boxes per month for one year to a minimum of 75 seniors who are homebound as a result of COVID-19.</w:t>
      </w:r>
      <w:r w:rsidR="00A43F2C">
        <w:rPr>
          <w:rFonts w:ascii="Arial" w:hAnsi="Arial" w:cs="Arial"/>
          <w:sz w:val="19"/>
          <w:szCs w:val="19"/>
        </w:rPr>
        <w:t xml:space="preserve"> For more information, contact Carmen Hall at CHall@volusia.org.</w:t>
      </w:r>
    </w:p>
    <w:p w:rsidR="00F923F2" w:rsidRDefault="00F923F2" w:rsidP="00F923F2">
      <w:pPr>
        <w:autoSpaceDE w:val="0"/>
        <w:autoSpaceDN w:val="0"/>
        <w:adjustRightInd w:val="0"/>
        <w:spacing w:after="0" w:line="240" w:lineRule="auto"/>
        <w:rPr>
          <w:rFonts w:ascii="Arial" w:hAnsi="Arial" w:cs="Arial"/>
          <w:b/>
          <w:i/>
          <w:sz w:val="19"/>
          <w:szCs w:val="19"/>
        </w:rPr>
      </w:pPr>
    </w:p>
    <w:p w:rsidR="00F923F2" w:rsidRPr="00F923F2" w:rsidRDefault="00F923F2" w:rsidP="00F923F2">
      <w:pPr>
        <w:autoSpaceDE w:val="0"/>
        <w:autoSpaceDN w:val="0"/>
        <w:adjustRightInd w:val="0"/>
        <w:spacing w:after="0" w:line="240" w:lineRule="auto"/>
        <w:jc w:val="both"/>
        <w:rPr>
          <w:rFonts w:ascii="Arial" w:hAnsi="Arial" w:cs="Arial"/>
          <w:color w:val="353838"/>
          <w:sz w:val="19"/>
          <w:szCs w:val="19"/>
        </w:rPr>
      </w:pPr>
      <w:r>
        <w:rPr>
          <w:rFonts w:ascii="Arial" w:hAnsi="Arial" w:cs="Arial"/>
          <w:b/>
          <w:i/>
          <w:sz w:val="19"/>
          <w:szCs w:val="19"/>
        </w:rPr>
        <w:t xml:space="preserve">Library Services: </w:t>
      </w:r>
      <w:r w:rsidRPr="00F923F2">
        <w:rPr>
          <w:rFonts w:ascii="Arial" w:hAnsi="Arial" w:cs="Arial"/>
          <w:color w:val="353838"/>
          <w:sz w:val="19"/>
          <w:szCs w:val="19"/>
        </w:rPr>
        <w:t>The new addition to the Rachel Robinson Play Yard at the Daytona Beach Regional Library opened to children on Dec</w:t>
      </w:r>
      <w:r>
        <w:rPr>
          <w:rFonts w:ascii="Arial" w:hAnsi="Arial" w:cs="Arial"/>
          <w:color w:val="353838"/>
          <w:sz w:val="19"/>
          <w:szCs w:val="19"/>
        </w:rPr>
        <w:t>.</w:t>
      </w:r>
      <w:r w:rsidRPr="00F923F2">
        <w:rPr>
          <w:rFonts w:ascii="Arial" w:hAnsi="Arial" w:cs="Arial"/>
          <w:color w:val="353838"/>
          <w:sz w:val="19"/>
          <w:szCs w:val="19"/>
        </w:rPr>
        <w:t xml:space="preserve"> 19. The additional playground equipment is for children </w:t>
      </w:r>
      <w:r>
        <w:rPr>
          <w:rFonts w:ascii="Arial" w:hAnsi="Arial" w:cs="Arial"/>
          <w:color w:val="353838"/>
          <w:sz w:val="19"/>
          <w:szCs w:val="19"/>
        </w:rPr>
        <w:t>two to five</w:t>
      </w:r>
      <w:r w:rsidRPr="00F923F2">
        <w:rPr>
          <w:rFonts w:ascii="Arial" w:hAnsi="Arial" w:cs="Arial"/>
          <w:color w:val="353838"/>
          <w:sz w:val="19"/>
          <w:szCs w:val="19"/>
        </w:rPr>
        <w:t xml:space="preserve"> years of age.</w:t>
      </w:r>
      <w:r w:rsidR="00A43F2C">
        <w:rPr>
          <w:rFonts w:ascii="Arial" w:hAnsi="Arial" w:cs="Arial"/>
          <w:color w:val="353838"/>
          <w:sz w:val="19"/>
          <w:szCs w:val="19"/>
        </w:rPr>
        <w:t xml:space="preserve"> For more information, contact Lucinda </w:t>
      </w:r>
      <w:proofErr w:type="spellStart"/>
      <w:r w:rsidR="00A43F2C">
        <w:rPr>
          <w:rFonts w:ascii="Arial" w:hAnsi="Arial" w:cs="Arial"/>
          <w:color w:val="353838"/>
          <w:sz w:val="19"/>
          <w:szCs w:val="19"/>
        </w:rPr>
        <w:t>Colee</w:t>
      </w:r>
      <w:proofErr w:type="spellEnd"/>
      <w:r w:rsidR="00A43F2C">
        <w:rPr>
          <w:rFonts w:ascii="Arial" w:hAnsi="Arial" w:cs="Arial"/>
          <w:color w:val="353838"/>
          <w:sz w:val="19"/>
          <w:szCs w:val="19"/>
        </w:rPr>
        <w:t xml:space="preserve"> at LColee@volusia.org.</w:t>
      </w:r>
    </w:p>
    <w:p w:rsidR="00A43F2C" w:rsidRDefault="00A43F2C" w:rsidP="00F923F2">
      <w:pPr>
        <w:spacing w:after="0"/>
        <w:rPr>
          <w:rFonts w:ascii="Arial" w:hAnsi="Arial" w:cs="Arial"/>
          <w:sz w:val="19"/>
          <w:szCs w:val="19"/>
        </w:rPr>
      </w:pPr>
    </w:p>
    <w:p w:rsidR="00F923F2" w:rsidRDefault="00F923F2" w:rsidP="00F923F2">
      <w:pPr>
        <w:spacing w:after="0"/>
        <w:rPr>
          <w:rFonts w:ascii="Arial" w:hAnsi="Arial" w:cs="Arial"/>
          <w:sz w:val="19"/>
          <w:szCs w:val="19"/>
        </w:rPr>
      </w:pPr>
      <w:r>
        <w:rPr>
          <w:rFonts w:ascii="Arial" w:hAnsi="Arial" w:cs="Arial"/>
          <w:sz w:val="19"/>
          <w:szCs w:val="19"/>
        </w:rPr>
        <w:t xml:space="preserve">                       </w:t>
      </w:r>
      <w:r>
        <w:rPr>
          <w:rFonts w:ascii="Arial" w:hAnsi="Arial" w:cs="Arial"/>
          <w:noProof/>
          <w:color w:val="353838"/>
          <w:sz w:val="24"/>
          <w:szCs w:val="24"/>
        </w:rPr>
        <w:drawing>
          <wp:inline distT="0" distB="0" distL="0" distR="0" wp14:anchorId="5DAC13D9" wp14:editId="2D8266A4">
            <wp:extent cx="3693041" cy="169674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brary Servic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9175" cy="1750102"/>
                    </a:xfrm>
                    <a:prstGeom prst="rect">
                      <a:avLst/>
                    </a:prstGeom>
                  </pic:spPr>
                </pic:pic>
              </a:graphicData>
            </a:graphic>
          </wp:inline>
        </w:drawing>
      </w:r>
    </w:p>
    <w:p w:rsidR="00A43F2C" w:rsidRDefault="00A43F2C" w:rsidP="00F923F2">
      <w:pPr>
        <w:spacing w:after="0"/>
        <w:rPr>
          <w:rFonts w:ascii="Arial" w:hAnsi="Arial" w:cs="Arial"/>
          <w:sz w:val="19"/>
          <w:szCs w:val="19"/>
        </w:rPr>
      </w:pPr>
    </w:p>
    <w:p w:rsidR="00F923F2" w:rsidRDefault="00F923F2" w:rsidP="00F923F2">
      <w:pPr>
        <w:spacing w:after="0"/>
        <w:rPr>
          <w:rFonts w:ascii="Arial" w:hAnsi="Arial" w:cs="Arial"/>
          <w:b/>
          <w:i/>
          <w:sz w:val="19"/>
          <w:szCs w:val="19"/>
        </w:rPr>
      </w:pPr>
      <w:r w:rsidRPr="00F923F2">
        <w:rPr>
          <w:rFonts w:ascii="Arial" w:hAnsi="Arial" w:cs="Arial"/>
          <w:b/>
          <w:i/>
          <w:sz w:val="19"/>
          <w:szCs w:val="19"/>
        </w:rPr>
        <w:t xml:space="preserve">Parks, Recreation and Culture: </w:t>
      </w:r>
    </w:p>
    <w:p w:rsidR="00F923F2" w:rsidRPr="00F923F2" w:rsidRDefault="00F923F2" w:rsidP="00F923F2">
      <w:pPr>
        <w:spacing w:line="256" w:lineRule="auto"/>
        <w:rPr>
          <w:rFonts w:ascii="Arial" w:hAnsi="Arial" w:cs="Arial"/>
          <w:sz w:val="19"/>
          <w:szCs w:val="19"/>
        </w:rPr>
      </w:pPr>
      <w:r w:rsidRPr="00F923F2">
        <w:rPr>
          <w:rFonts w:ascii="Arial" w:hAnsi="Arial" w:cs="Arial"/>
          <w:i/>
          <w:sz w:val="19"/>
          <w:szCs w:val="19"/>
          <w:u w:val="single"/>
        </w:rPr>
        <w:t xml:space="preserve">Recreation: </w:t>
      </w:r>
      <w:proofErr w:type="spellStart"/>
      <w:r w:rsidRPr="00F923F2">
        <w:rPr>
          <w:rFonts w:ascii="Arial" w:hAnsi="Arial" w:cs="Arial"/>
          <w:sz w:val="19"/>
          <w:szCs w:val="19"/>
        </w:rPr>
        <w:t>DeBary</w:t>
      </w:r>
      <w:proofErr w:type="spellEnd"/>
      <w:r w:rsidRPr="00F923F2">
        <w:rPr>
          <w:rFonts w:ascii="Arial" w:hAnsi="Arial" w:cs="Arial"/>
          <w:sz w:val="19"/>
          <w:szCs w:val="19"/>
        </w:rPr>
        <w:t xml:space="preserve"> Hall Historic Site participated in the City of </w:t>
      </w:r>
      <w:proofErr w:type="spellStart"/>
      <w:r w:rsidRPr="00F923F2">
        <w:rPr>
          <w:rFonts w:ascii="Arial" w:hAnsi="Arial" w:cs="Arial"/>
          <w:sz w:val="19"/>
          <w:szCs w:val="19"/>
        </w:rPr>
        <w:t>DeBary’s</w:t>
      </w:r>
      <w:proofErr w:type="spellEnd"/>
      <w:r w:rsidRPr="00F923F2">
        <w:rPr>
          <w:rFonts w:ascii="Arial" w:hAnsi="Arial" w:cs="Arial"/>
          <w:sz w:val="19"/>
          <w:szCs w:val="19"/>
        </w:rPr>
        <w:t xml:space="preserve"> First Reverse Christmas Parade at Gemini Springs Park on</w:t>
      </w:r>
      <w:r>
        <w:rPr>
          <w:rFonts w:ascii="Arial" w:hAnsi="Arial" w:cs="Arial"/>
          <w:sz w:val="19"/>
          <w:szCs w:val="19"/>
        </w:rPr>
        <w:t xml:space="preserve"> Dec</w:t>
      </w:r>
      <w:r w:rsidRPr="00F923F2">
        <w:rPr>
          <w:rFonts w:ascii="Arial" w:hAnsi="Arial" w:cs="Arial"/>
          <w:sz w:val="19"/>
          <w:szCs w:val="19"/>
        </w:rPr>
        <w:t xml:space="preserve">13.  </w:t>
      </w:r>
      <w:proofErr w:type="spellStart"/>
      <w:r w:rsidRPr="00F923F2">
        <w:rPr>
          <w:rFonts w:ascii="Arial" w:hAnsi="Arial" w:cs="Arial"/>
          <w:sz w:val="19"/>
          <w:szCs w:val="19"/>
        </w:rPr>
        <w:t>DeBary</w:t>
      </w:r>
      <w:proofErr w:type="spellEnd"/>
      <w:r w:rsidRPr="00F923F2">
        <w:rPr>
          <w:rFonts w:ascii="Arial" w:hAnsi="Arial" w:cs="Arial"/>
          <w:sz w:val="19"/>
          <w:szCs w:val="19"/>
        </w:rPr>
        <w:t xml:space="preserve"> Hall won 3</w:t>
      </w:r>
      <w:r w:rsidRPr="00F923F2">
        <w:rPr>
          <w:rFonts w:ascii="Arial" w:hAnsi="Arial" w:cs="Arial"/>
          <w:sz w:val="19"/>
          <w:szCs w:val="19"/>
          <w:vertAlign w:val="superscript"/>
        </w:rPr>
        <w:t>rd</w:t>
      </w:r>
      <w:r w:rsidRPr="00F923F2">
        <w:rPr>
          <w:rFonts w:ascii="Arial" w:hAnsi="Arial" w:cs="Arial"/>
          <w:sz w:val="19"/>
          <w:szCs w:val="19"/>
        </w:rPr>
        <w:t xml:space="preserve"> place for Overall.</w:t>
      </w:r>
      <w:r w:rsidR="00A43F2C">
        <w:rPr>
          <w:rFonts w:ascii="Arial" w:hAnsi="Arial" w:cs="Arial"/>
          <w:sz w:val="19"/>
          <w:szCs w:val="19"/>
        </w:rPr>
        <w:t xml:space="preserve"> For more information, contact Tim </w:t>
      </w:r>
      <w:proofErr w:type="spellStart"/>
      <w:r w:rsidR="00A43F2C">
        <w:rPr>
          <w:rFonts w:ascii="Arial" w:hAnsi="Arial" w:cs="Arial"/>
          <w:sz w:val="19"/>
          <w:szCs w:val="19"/>
        </w:rPr>
        <w:t>Baylie</w:t>
      </w:r>
      <w:proofErr w:type="spellEnd"/>
      <w:r w:rsidR="00A43F2C">
        <w:rPr>
          <w:rFonts w:ascii="Arial" w:hAnsi="Arial" w:cs="Arial"/>
          <w:sz w:val="19"/>
          <w:szCs w:val="19"/>
        </w:rPr>
        <w:t xml:space="preserve"> at </w:t>
      </w:r>
      <w:r w:rsidR="00A43F2C" w:rsidRPr="00A43F2C">
        <w:rPr>
          <w:rFonts w:ascii="Arial" w:hAnsi="Arial" w:cs="Arial"/>
          <w:sz w:val="19"/>
          <w:szCs w:val="19"/>
        </w:rPr>
        <w:t>TBaylie@volusia.org</w:t>
      </w:r>
      <w:r w:rsidR="00A43F2C">
        <w:rPr>
          <w:rFonts w:ascii="Arial" w:hAnsi="Arial" w:cs="Arial"/>
          <w:sz w:val="19"/>
          <w:szCs w:val="19"/>
        </w:rPr>
        <w:t>.</w:t>
      </w:r>
    </w:p>
    <w:p w:rsidR="00F923F2" w:rsidRDefault="00F923F2" w:rsidP="00F923F2">
      <w:pPr>
        <w:spacing w:after="0"/>
        <w:rPr>
          <w:rFonts w:ascii="Arial" w:hAnsi="Arial" w:cs="Arial"/>
          <w:i/>
          <w:sz w:val="19"/>
          <w:szCs w:val="19"/>
          <w:u w:val="single"/>
        </w:rPr>
      </w:pPr>
    </w:p>
    <w:p w:rsidR="00F923F2" w:rsidRDefault="00F923F2" w:rsidP="00F923F2">
      <w:pPr>
        <w:spacing w:after="0"/>
        <w:rPr>
          <w:rFonts w:ascii="Arial" w:hAnsi="Arial" w:cs="Arial"/>
          <w:b/>
          <w:sz w:val="19"/>
          <w:szCs w:val="19"/>
        </w:rPr>
      </w:pPr>
      <w:r w:rsidRPr="00F923F2">
        <w:rPr>
          <w:rFonts w:ascii="Arial" w:hAnsi="Arial" w:cs="Arial"/>
          <w:b/>
          <w:sz w:val="19"/>
          <w:szCs w:val="19"/>
        </w:rPr>
        <w:t>OCEAN CENTER</w:t>
      </w:r>
    </w:p>
    <w:p w:rsidR="00A43F2C" w:rsidRPr="00A43F2C" w:rsidRDefault="00F923F2" w:rsidP="00A43F2C">
      <w:pPr>
        <w:spacing w:after="0" w:line="240" w:lineRule="auto"/>
        <w:rPr>
          <w:rFonts w:ascii="Arial" w:hAnsi="Arial" w:cs="Arial"/>
          <w:sz w:val="19"/>
          <w:szCs w:val="19"/>
          <w:shd w:val="clear" w:color="auto" w:fill="FFFFFF"/>
        </w:rPr>
      </w:pPr>
      <w:r w:rsidRPr="00F923F2">
        <w:rPr>
          <w:rFonts w:ascii="Arial" w:hAnsi="Arial" w:cs="Arial"/>
          <w:b/>
          <w:i/>
          <w:sz w:val="19"/>
          <w:szCs w:val="19"/>
        </w:rPr>
        <w:t xml:space="preserve">Events: </w:t>
      </w:r>
      <w:r w:rsidR="00A43F2C" w:rsidRPr="00A43F2C">
        <w:rPr>
          <w:rFonts w:ascii="Arial" w:hAnsi="Arial" w:cs="Arial"/>
          <w:sz w:val="19"/>
          <w:szCs w:val="19"/>
          <w:shd w:val="clear" w:color="auto" w:fill="FFFFFF"/>
        </w:rPr>
        <w:t xml:space="preserve">This past weekend, the North American Wrestling Alliance (NAWA) presented Jingle Brawl on Saturday, December 19 at the Ocean Center.  The event went off without any issues.  This event was open to the public, masks were required and social distancing was enforced. </w:t>
      </w:r>
      <w:r w:rsidR="00A43F2C">
        <w:rPr>
          <w:rFonts w:ascii="Arial" w:hAnsi="Arial" w:cs="Arial"/>
          <w:sz w:val="19"/>
          <w:szCs w:val="19"/>
          <w:shd w:val="clear" w:color="auto" w:fill="FFFFFF"/>
        </w:rPr>
        <w:t xml:space="preserve"> </w:t>
      </w:r>
      <w:r w:rsidR="00A43F2C" w:rsidRPr="00A43F2C">
        <w:rPr>
          <w:rFonts w:ascii="Arial" w:hAnsi="Arial" w:cs="Arial"/>
          <w:sz w:val="19"/>
          <w:szCs w:val="19"/>
          <w:shd w:val="clear" w:color="auto" w:fill="FFFFFF"/>
        </w:rPr>
        <w:t xml:space="preserve">We continue partnering with Halifax Urban Ministries for assembling and distribution of resources and food. </w:t>
      </w:r>
      <w:r w:rsidR="00A43F2C">
        <w:rPr>
          <w:rFonts w:ascii="Arial" w:hAnsi="Arial" w:cs="Arial"/>
          <w:sz w:val="19"/>
          <w:szCs w:val="19"/>
          <w:shd w:val="clear" w:color="auto" w:fill="FFFFFF"/>
        </w:rPr>
        <w:t>For more information, contact Tim Riddle at TRiddle@volusia.org</w:t>
      </w:r>
      <w:r w:rsidR="00A43F2C" w:rsidRPr="00A43F2C">
        <w:rPr>
          <w:rFonts w:ascii="Arial" w:hAnsi="Arial" w:cs="Arial"/>
          <w:sz w:val="19"/>
          <w:szCs w:val="19"/>
          <w:shd w:val="clear" w:color="auto" w:fill="FFFFFF"/>
        </w:rPr>
        <w:t xml:space="preserve"> </w:t>
      </w:r>
    </w:p>
    <w:p w:rsidR="00F923F2" w:rsidRDefault="00F923F2" w:rsidP="00F923F2">
      <w:pPr>
        <w:spacing w:after="0"/>
        <w:rPr>
          <w:rFonts w:ascii="Arial" w:hAnsi="Arial" w:cs="Arial"/>
          <w:b/>
          <w:i/>
          <w:sz w:val="19"/>
          <w:szCs w:val="19"/>
        </w:rPr>
      </w:pPr>
    </w:p>
    <w:p w:rsidR="00D42B81" w:rsidRDefault="00D42B81" w:rsidP="00F923F2">
      <w:pPr>
        <w:spacing w:after="0"/>
        <w:rPr>
          <w:rFonts w:ascii="Arial" w:hAnsi="Arial" w:cs="Arial"/>
          <w:b/>
          <w:i/>
          <w:sz w:val="19"/>
          <w:szCs w:val="19"/>
        </w:rPr>
      </w:pPr>
    </w:p>
    <w:p w:rsidR="00A43F2C" w:rsidRDefault="00A43F2C" w:rsidP="00F923F2">
      <w:pPr>
        <w:spacing w:after="0"/>
        <w:rPr>
          <w:rFonts w:ascii="Arial" w:hAnsi="Arial" w:cs="Arial"/>
          <w:b/>
          <w:sz w:val="19"/>
          <w:szCs w:val="19"/>
        </w:rPr>
      </w:pPr>
      <w:r>
        <w:rPr>
          <w:rFonts w:ascii="Arial" w:hAnsi="Arial" w:cs="Arial"/>
          <w:b/>
          <w:sz w:val="19"/>
          <w:szCs w:val="19"/>
        </w:rPr>
        <w:t>PUBLIC PROTECTION</w:t>
      </w:r>
    </w:p>
    <w:p w:rsidR="00A43F2C" w:rsidRDefault="00A43F2C" w:rsidP="00A43F2C">
      <w:pPr>
        <w:jc w:val="both"/>
        <w:rPr>
          <w:rFonts w:ascii="Arial" w:hAnsi="Arial" w:cs="Arial"/>
          <w:sz w:val="19"/>
          <w:szCs w:val="19"/>
        </w:rPr>
      </w:pPr>
      <w:r>
        <w:rPr>
          <w:rFonts w:ascii="Arial" w:hAnsi="Arial" w:cs="Arial"/>
          <w:b/>
          <w:i/>
          <w:sz w:val="19"/>
          <w:szCs w:val="19"/>
        </w:rPr>
        <w:t xml:space="preserve">Beach Safety: </w:t>
      </w:r>
      <w:r w:rsidRPr="00A43F2C">
        <w:rPr>
          <w:rFonts w:ascii="Arial" w:hAnsi="Arial" w:cs="Arial"/>
          <w:sz w:val="19"/>
          <w:szCs w:val="19"/>
        </w:rPr>
        <w:t>Continue conducting the biannual swim requirements to stay in accordance with the United States Lifesaving Association standards.  For more information, please contact Division Director Ray Manchester, 386-239-6414 ext. 20330.</w:t>
      </w:r>
    </w:p>
    <w:p w:rsidR="00064F7D" w:rsidRPr="00064F7D" w:rsidRDefault="00064F7D" w:rsidP="00064F7D">
      <w:pPr>
        <w:spacing w:after="0"/>
        <w:jc w:val="both"/>
        <w:rPr>
          <w:rFonts w:ascii="Arial" w:hAnsi="Arial" w:cs="Arial"/>
          <w:sz w:val="19"/>
          <w:szCs w:val="19"/>
        </w:rPr>
      </w:pPr>
      <w:r w:rsidRPr="00064F7D">
        <w:rPr>
          <w:rFonts w:ascii="Arial" w:hAnsi="Arial" w:cs="Arial"/>
          <w:b/>
          <w:i/>
          <w:sz w:val="19"/>
          <w:szCs w:val="19"/>
        </w:rPr>
        <w:t>Emergency Management:</w:t>
      </w:r>
      <w:r w:rsidRPr="00064F7D">
        <w:rPr>
          <w:rFonts w:ascii="Arial" w:hAnsi="Arial" w:cs="Arial"/>
          <w:b/>
          <w:sz w:val="19"/>
          <w:szCs w:val="19"/>
        </w:rPr>
        <w:t xml:space="preserve"> </w:t>
      </w:r>
      <w:r w:rsidRPr="00064F7D">
        <w:rPr>
          <w:rFonts w:ascii="Arial" w:hAnsi="Arial" w:cs="Arial"/>
          <w:sz w:val="19"/>
          <w:szCs w:val="19"/>
        </w:rPr>
        <w:t xml:space="preserve">  On Dec 21 and Dec 23, Emergency Management will participate in conference calls and GoToMeetings scheduled with the state and counties to update the counties of the COVID 19 issues and to further discuss vaccine planning with local EM partners. For more information, please contact Division Director Jim Judge, 386-316-1554.</w:t>
      </w:r>
    </w:p>
    <w:p w:rsidR="00064F7D" w:rsidRDefault="00064F7D" w:rsidP="00064F7D">
      <w:pPr>
        <w:spacing w:after="0"/>
        <w:jc w:val="both"/>
        <w:rPr>
          <w:rFonts w:ascii="Arial" w:hAnsi="Arial" w:cs="Arial"/>
          <w:b/>
          <w:i/>
          <w:sz w:val="19"/>
          <w:szCs w:val="19"/>
        </w:rPr>
      </w:pPr>
    </w:p>
    <w:p w:rsidR="00A43F2C" w:rsidRPr="00A43F2C" w:rsidRDefault="00064F7D" w:rsidP="0095038C">
      <w:pPr>
        <w:spacing w:after="0"/>
        <w:jc w:val="both"/>
        <w:rPr>
          <w:rFonts w:ascii="Arial" w:hAnsi="Arial" w:cs="Arial"/>
          <w:sz w:val="19"/>
          <w:szCs w:val="19"/>
        </w:rPr>
      </w:pPr>
      <w:r>
        <w:rPr>
          <w:rFonts w:ascii="Arial" w:hAnsi="Arial" w:cs="Arial"/>
          <w:b/>
          <w:i/>
          <w:sz w:val="19"/>
          <w:szCs w:val="19"/>
        </w:rPr>
        <w:t xml:space="preserve">Fire Services: </w:t>
      </w:r>
      <w:r w:rsidRPr="00064F7D">
        <w:rPr>
          <w:rFonts w:ascii="Arial" w:hAnsi="Arial" w:cs="Arial"/>
          <w:sz w:val="19"/>
          <w:szCs w:val="19"/>
        </w:rPr>
        <w:t>On Dec 22 at 9:00 a.m., t</w:t>
      </w:r>
      <w:r w:rsidRPr="00064F7D">
        <w:rPr>
          <w:rFonts w:ascii="Arial" w:hAnsi="Arial" w:cs="Arial"/>
          <w:color w:val="353838"/>
          <w:sz w:val="19"/>
          <w:szCs w:val="19"/>
        </w:rPr>
        <w:t xml:space="preserve">he Volusia County Fire Rescue Technical Rescue Team will be rigging static rope lines from Halifax Health Medical Center and rappel in front of the pediatric unit windows, in a Santa suit, to bring holiday cheer to the children. </w:t>
      </w:r>
      <w:r w:rsidRPr="00064F7D">
        <w:rPr>
          <w:rFonts w:ascii="Arial" w:hAnsi="Arial" w:cs="Arial"/>
          <w:sz w:val="19"/>
          <w:szCs w:val="19"/>
        </w:rPr>
        <w:t>For more information, please contact Division Director/Fire Chief Howard J. Bailey, 386-736-5940, ext. 12918.</w:t>
      </w:r>
    </w:p>
    <w:p w:rsidR="00A43F2C" w:rsidRPr="00A43F2C" w:rsidRDefault="00A43F2C" w:rsidP="00F923F2">
      <w:pPr>
        <w:spacing w:after="0"/>
        <w:rPr>
          <w:rFonts w:ascii="Arial" w:hAnsi="Arial" w:cs="Arial"/>
          <w:b/>
          <w:i/>
          <w:sz w:val="19"/>
          <w:szCs w:val="19"/>
        </w:rPr>
      </w:pPr>
    </w:p>
    <w:sectPr w:rsidR="00A43F2C" w:rsidRPr="00A43F2C" w:rsidSect="00D42B81">
      <w:footerReference w:type="default" r:id="rId9"/>
      <w:pgSz w:w="12240" w:h="15840"/>
      <w:pgMar w:top="810" w:right="1440" w:bottom="1440" w:left="1440" w:header="720" w:footer="3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81" w:rsidRDefault="00D42B81" w:rsidP="00D42B81">
      <w:pPr>
        <w:spacing w:after="0" w:line="240" w:lineRule="auto"/>
      </w:pPr>
      <w:r>
        <w:separator/>
      </w:r>
    </w:p>
  </w:endnote>
  <w:endnote w:type="continuationSeparator" w:id="0">
    <w:p w:rsidR="00D42B81" w:rsidRDefault="00D42B81" w:rsidP="00D4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B81" w:rsidRDefault="00D42B81">
    <w:pPr>
      <w:pStyle w:val="Footer"/>
      <w:rPr>
        <w:noProof/>
      </w:rPr>
    </w:pPr>
  </w:p>
  <w:p w:rsidR="00D42B81" w:rsidRDefault="00D42B81">
    <w:pPr>
      <w:pStyle w:val="Footer"/>
    </w:pPr>
    <w:r>
      <w:t xml:space="preserve">                                                                     </w:t>
    </w:r>
    <w:r>
      <w:tab/>
    </w:r>
    <w:r>
      <w:tab/>
      <w:t xml:space="preserve">      </w:t>
    </w:r>
    <w:r>
      <w:rPr>
        <w:noProof/>
      </w:rPr>
      <w:drawing>
        <wp:inline distT="0" distB="0" distL="0" distR="0">
          <wp:extent cx="726467" cy="43494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lusiaCt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987" cy="449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81" w:rsidRDefault="00D42B81" w:rsidP="00D42B81">
      <w:pPr>
        <w:spacing w:after="0" w:line="240" w:lineRule="auto"/>
      </w:pPr>
      <w:r>
        <w:separator/>
      </w:r>
    </w:p>
  </w:footnote>
  <w:footnote w:type="continuationSeparator" w:id="0">
    <w:p w:rsidR="00D42B81" w:rsidRDefault="00D42B81" w:rsidP="00D42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F4510"/>
    <w:multiLevelType w:val="multilevel"/>
    <w:tmpl w:val="8F6E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D9115B"/>
    <w:multiLevelType w:val="hybridMultilevel"/>
    <w:tmpl w:val="0D3C03EA"/>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cs="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cs="Courier New" w:hint="default"/>
      </w:rPr>
    </w:lvl>
    <w:lvl w:ilvl="8" w:tplc="04090005">
      <w:start w:val="1"/>
      <w:numFmt w:val="bullet"/>
      <w:lvlText w:val=""/>
      <w:lvlJc w:val="left"/>
      <w:pPr>
        <w:ind w:left="720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F2"/>
    <w:rsid w:val="00064F7D"/>
    <w:rsid w:val="0095038C"/>
    <w:rsid w:val="00A43F2C"/>
    <w:rsid w:val="00AD1AA1"/>
    <w:rsid w:val="00B320AD"/>
    <w:rsid w:val="00B401E0"/>
    <w:rsid w:val="00BD2C2D"/>
    <w:rsid w:val="00CB491F"/>
    <w:rsid w:val="00D42B81"/>
    <w:rsid w:val="00F923F2"/>
    <w:rsid w:val="00F9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E0AAC"/>
  <w15:chartTrackingRefBased/>
  <w15:docId w15:val="{28780B43-A544-41B1-9F56-0C9C1A5A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3F2"/>
    <w:pPr>
      <w:ind w:left="720"/>
      <w:contextualSpacing/>
    </w:pPr>
  </w:style>
  <w:style w:type="character" w:styleId="Hyperlink">
    <w:name w:val="Hyperlink"/>
    <w:basedOn w:val="DefaultParagraphFont"/>
    <w:uiPriority w:val="99"/>
    <w:unhideWhenUsed/>
    <w:rsid w:val="00A43F2C"/>
    <w:rPr>
      <w:color w:val="0563C1" w:themeColor="hyperlink"/>
      <w:u w:val="single"/>
    </w:rPr>
  </w:style>
  <w:style w:type="paragraph" w:styleId="NoSpacing">
    <w:name w:val="No Spacing"/>
    <w:uiPriority w:val="1"/>
    <w:qFormat/>
    <w:rsid w:val="00D42B81"/>
    <w:pPr>
      <w:spacing w:after="0" w:line="240" w:lineRule="auto"/>
    </w:pPr>
  </w:style>
  <w:style w:type="paragraph" w:styleId="Header">
    <w:name w:val="header"/>
    <w:basedOn w:val="Normal"/>
    <w:link w:val="HeaderChar"/>
    <w:uiPriority w:val="99"/>
    <w:unhideWhenUsed/>
    <w:rsid w:val="00D42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B81"/>
  </w:style>
  <w:style w:type="paragraph" w:styleId="Footer">
    <w:name w:val="footer"/>
    <w:basedOn w:val="Normal"/>
    <w:link w:val="FooterChar"/>
    <w:uiPriority w:val="99"/>
    <w:unhideWhenUsed/>
    <w:rsid w:val="00D42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Ashlyn Russell</dc:creator>
  <cp:keywords/>
  <dc:description/>
  <cp:lastModifiedBy>Ashlyn Russell</cp:lastModifiedBy>
  <cp:revision>6</cp:revision>
  <dcterms:created xsi:type="dcterms:W3CDTF">2020-12-22T21:23:00Z</dcterms:created>
  <dcterms:modified xsi:type="dcterms:W3CDTF">2020-12-23T17:11:00Z</dcterms:modified>
</cp:coreProperties>
</file>