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8AE45D" w14:textId="39270650" w:rsidR="007643E2" w:rsidRPr="007643E2" w:rsidRDefault="007643E2" w:rsidP="007643E2">
      <w:pPr>
        <w:rPr>
          <w:rFonts w:ascii="Arial" w:hAnsi="Arial" w:cs="Arial"/>
          <w:b/>
          <w:sz w:val="32"/>
          <w:szCs w:val="32"/>
        </w:rPr>
      </w:pPr>
      <w:r w:rsidRPr="007643E2">
        <w:rPr>
          <w:rFonts w:ascii="Arial" w:hAnsi="Arial" w:cs="Arial"/>
          <w:b/>
          <w:sz w:val="32"/>
          <w:szCs w:val="32"/>
        </w:rPr>
        <w:t xml:space="preserve">Model Code-Companion Floodplain Management Ordinance </w:t>
      </w:r>
      <w:proofErr w:type="gramStart"/>
      <w:r w:rsidRPr="007643E2">
        <w:rPr>
          <w:rFonts w:ascii="Arial" w:hAnsi="Arial" w:cs="Arial"/>
          <w:b/>
          <w:sz w:val="32"/>
          <w:szCs w:val="32"/>
        </w:rPr>
        <w:t>For</w:t>
      </w:r>
      <w:proofErr w:type="gramEnd"/>
      <w:r w:rsidRPr="007643E2">
        <w:rPr>
          <w:rFonts w:ascii="Arial" w:hAnsi="Arial" w:cs="Arial"/>
          <w:b/>
          <w:sz w:val="32"/>
          <w:szCs w:val="32"/>
        </w:rPr>
        <w:t xml:space="preserve"> Communities with Inland (Zone A) </w:t>
      </w:r>
      <w:r w:rsidRPr="007643E2">
        <w:rPr>
          <w:rFonts w:ascii="Arial" w:hAnsi="Arial" w:cs="Arial"/>
          <w:b/>
          <w:sz w:val="32"/>
          <w:szCs w:val="32"/>
          <w:u w:val="single"/>
        </w:rPr>
        <w:t>and</w:t>
      </w:r>
      <w:r w:rsidRPr="007643E2">
        <w:rPr>
          <w:rFonts w:ascii="Arial" w:hAnsi="Arial" w:cs="Arial"/>
          <w:b/>
          <w:sz w:val="32"/>
          <w:szCs w:val="32"/>
        </w:rPr>
        <w:t xml:space="preserve"> Coastal High Hazard Areas (Zone V).  </w:t>
      </w:r>
      <w:commentRangeStart w:id="0"/>
      <w:r w:rsidR="00320AF4">
        <w:rPr>
          <w:rFonts w:ascii="Arial" w:hAnsi="Arial" w:cs="Arial"/>
          <w:b/>
          <w:sz w:val="32"/>
          <w:szCs w:val="32"/>
        </w:rPr>
        <w:t>A</w:t>
      </w:r>
      <w:commentRangeEnd w:id="0"/>
      <w:r w:rsidR="00BF0669">
        <w:rPr>
          <w:rStyle w:val="CommentReference"/>
          <w:rFonts w:ascii="Arial" w:hAnsi="Arial" w:cs="Arial"/>
          <w:snapToGrid/>
        </w:rPr>
        <w:commentReference w:id="0"/>
      </w:r>
      <w:r w:rsidR="00320AF4">
        <w:rPr>
          <w:rFonts w:ascii="Arial" w:hAnsi="Arial" w:cs="Arial"/>
          <w:b/>
          <w:sz w:val="32"/>
          <w:szCs w:val="32"/>
        </w:rPr>
        <w:t>pril 3, 2017</w:t>
      </w:r>
      <w:r w:rsidRPr="007643E2">
        <w:rPr>
          <w:rFonts w:ascii="Arial" w:hAnsi="Arial" w:cs="Arial"/>
          <w:b/>
          <w:sz w:val="32"/>
          <w:szCs w:val="32"/>
        </w:rPr>
        <w:t>.</w:t>
      </w:r>
    </w:p>
    <w:p w14:paraId="1E67A2A6" w14:textId="77777777" w:rsidR="007643E2" w:rsidRDefault="007643E2" w:rsidP="001B0B5C">
      <w:pPr>
        <w:tabs>
          <w:tab w:val="left" w:pos="-720"/>
        </w:tabs>
        <w:suppressAutoHyphens/>
        <w:rPr>
          <w:rFonts w:ascii="Arial" w:hAnsi="Arial" w:cs="Arial"/>
          <w:i/>
          <w:sz w:val="22"/>
          <w:szCs w:val="22"/>
        </w:rPr>
      </w:pPr>
    </w:p>
    <w:p w14:paraId="08D76C23" w14:textId="77777777" w:rsidR="00364945" w:rsidRDefault="00F44995" w:rsidP="001B0B5C">
      <w:pPr>
        <w:tabs>
          <w:tab w:val="left" w:pos="-720"/>
        </w:tabs>
        <w:suppressAutoHyphens/>
        <w:rPr>
          <w:rFonts w:ascii="Arial" w:hAnsi="Arial" w:cs="Arial"/>
          <w:i/>
          <w:sz w:val="22"/>
          <w:szCs w:val="22"/>
        </w:rPr>
      </w:pPr>
      <w:r>
        <w:rPr>
          <w:rFonts w:ascii="Arial" w:hAnsi="Arial" w:cs="Arial"/>
          <w:i/>
          <w:sz w:val="22"/>
          <w:szCs w:val="22"/>
        </w:rPr>
        <w:t xml:space="preserve">Note:  </w:t>
      </w:r>
      <w:r w:rsidR="00ED1EF3">
        <w:rPr>
          <w:rFonts w:ascii="Arial" w:hAnsi="Arial" w:cs="Arial"/>
          <w:i/>
          <w:sz w:val="22"/>
          <w:szCs w:val="22"/>
        </w:rPr>
        <w:t>T</w:t>
      </w:r>
      <w:r>
        <w:rPr>
          <w:rFonts w:ascii="Arial" w:hAnsi="Arial" w:cs="Arial"/>
          <w:i/>
          <w:sz w:val="22"/>
          <w:szCs w:val="22"/>
        </w:rPr>
        <w:t xml:space="preserve">his </w:t>
      </w:r>
      <w:r w:rsidR="00C86ACB">
        <w:rPr>
          <w:rFonts w:ascii="Arial" w:hAnsi="Arial" w:cs="Arial"/>
          <w:i/>
          <w:sz w:val="22"/>
          <w:szCs w:val="22"/>
          <w:u w:val="single"/>
        </w:rPr>
        <w:t>FINAL</w:t>
      </w:r>
      <w:r w:rsidR="00FD0C06">
        <w:rPr>
          <w:rFonts w:ascii="Arial" w:hAnsi="Arial" w:cs="Arial"/>
          <w:i/>
          <w:sz w:val="22"/>
          <w:szCs w:val="22"/>
        </w:rPr>
        <w:t xml:space="preserve"> </w:t>
      </w:r>
      <w:r>
        <w:rPr>
          <w:rFonts w:ascii="Arial" w:hAnsi="Arial" w:cs="Arial"/>
          <w:i/>
          <w:sz w:val="22"/>
          <w:szCs w:val="22"/>
        </w:rPr>
        <w:t xml:space="preserve">version </w:t>
      </w:r>
      <w:r w:rsidR="007C4782">
        <w:rPr>
          <w:rFonts w:ascii="Arial" w:hAnsi="Arial" w:cs="Arial"/>
          <w:i/>
          <w:sz w:val="22"/>
          <w:szCs w:val="22"/>
        </w:rPr>
        <w:t xml:space="preserve">includes inland </w:t>
      </w:r>
      <w:r w:rsidR="00843C9B">
        <w:rPr>
          <w:rFonts w:ascii="Arial" w:hAnsi="Arial" w:cs="Arial"/>
          <w:i/>
          <w:sz w:val="22"/>
          <w:szCs w:val="22"/>
        </w:rPr>
        <w:t>flood hazard areas (zones shown on FIRMs that start with the “A”) and coastal high hazard areas (zones that start with letter”</w:t>
      </w:r>
      <w:r w:rsidR="007C4782">
        <w:rPr>
          <w:rFonts w:ascii="Arial" w:hAnsi="Arial" w:cs="Arial"/>
          <w:i/>
          <w:sz w:val="22"/>
          <w:szCs w:val="22"/>
        </w:rPr>
        <w:t xml:space="preserve"> V</w:t>
      </w:r>
      <w:r w:rsidR="00843C9B">
        <w:rPr>
          <w:rFonts w:ascii="Arial" w:hAnsi="Arial" w:cs="Arial"/>
          <w:i/>
          <w:sz w:val="22"/>
          <w:szCs w:val="22"/>
        </w:rPr>
        <w:t>”</w:t>
      </w:r>
      <w:r w:rsidR="007C4782">
        <w:rPr>
          <w:rFonts w:ascii="Arial" w:hAnsi="Arial" w:cs="Arial"/>
          <w:i/>
          <w:sz w:val="22"/>
          <w:szCs w:val="22"/>
        </w:rPr>
        <w:t>)</w:t>
      </w:r>
      <w:r w:rsidR="00843C9B">
        <w:rPr>
          <w:rFonts w:ascii="Arial" w:hAnsi="Arial" w:cs="Arial"/>
          <w:i/>
          <w:sz w:val="22"/>
          <w:szCs w:val="22"/>
        </w:rPr>
        <w:t>.  I</w:t>
      </w:r>
      <w:r w:rsidR="007C4782">
        <w:rPr>
          <w:rFonts w:ascii="Arial" w:hAnsi="Arial" w:cs="Arial"/>
          <w:i/>
          <w:sz w:val="22"/>
          <w:szCs w:val="22"/>
        </w:rPr>
        <w:t xml:space="preserve">t </w:t>
      </w:r>
      <w:r>
        <w:rPr>
          <w:rFonts w:ascii="Arial" w:hAnsi="Arial" w:cs="Arial"/>
          <w:i/>
          <w:sz w:val="22"/>
          <w:szCs w:val="22"/>
        </w:rPr>
        <w:t>does not include any “higher standards</w:t>
      </w:r>
      <w:r w:rsidR="00843C9B">
        <w:rPr>
          <w:rFonts w:ascii="Arial" w:hAnsi="Arial" w:cs="Arial"/>
          <w:i/>
          <w:sz w:val="22"/>
          <w:szCs w:val="22"/>
        </w:rPr>
        <w:t>.</w:t>
      </w:r>
      <w:r>
        <w:rPr>
          <w:rFonts w:ascii="Arial" w:hAnsi="Arial" w:cs="Arial"/>
          <w:i/>
          <w:sz w:val="22"/>
          <w:szCs w:val="22"/>
        </w:rPr>
        <w:t>”</w:t>
      </w:r>
      <w:r w:rsidR="00843C9B">
        <w:rPr>
          <w:rFonts w:ascii="Arial" w:hAnsi="Arial" w:cs="Arial"/>
          <w:i/>
          <w:sz w:val="22"/>
          <w:szCs w:val="22"/>
        </w:rPr>
        <w:t xml:space="preserve">  Contact</w:t>
      </w:r>
      <w:r w:rsidR="00131DDF">
        <w:rPr>
          <w:rFonts w:ascii="Arial" w:hAnsi="Arial" w:cs="Arial"/>
          <w:i/>
          <w:sz w:val="22"/>
          <w:szCs w:val="22"/>
        </w:rPr>
        <w:t xml:space="preserve"> Technical </w:t>
      </w:r>
      <w:r w:rsidR="00A45EDA">
        <w:rPr>
          <w:rFonts w:ascii="Arial" w:hAnsi="Arial" w:cs="Arial"/>
          <w:i/>
          <w:sz w:val="22"/>
          <w:szCs w:val="22"/>
        </w:rPr>
        <w:t>Support</w:t>
      </w:r>
      <w:r w:rsidR="00843C9B">
        <w:rPr>
          <w:rFonts w:ascii="Arial" w:hAnsi="Arial" w:cs="Arial"/>
          <w:i/>
          <w:sz w:val="22"/>
          <w:szCs w:val="22"/>
        </w:rPr>
        <w:t xml:space="preserve"> </w:t>
      </w:r>
      <w:hyperlink r:id="rId12" w:history="1"/>
      <w:r w:rsidR="00843C9B">
        <w:rPr>
          <w:rFonts w:ascii="Arial" w:hAnsi="Arial" w:cs="Arial"/>
          <w:i/>
          <w:sz w:val="22"/>
          <w:szCs w:val="22"/>
        </w:rPr>
        <w:t>for assistance with higher standards.</w:t>
      </w:r>
      <w:r w:rsidR="00364945">
        <w:rPr>
          <w:rFonts w:ascii="Arial" w:hAnsi="Arial" w:cs="Arial"/>
          <w:i/>
          <w:sz w:val="22"/>
          <w:szCs w:val="22"/>
        </w:rPr>
        <w:t xml:space="preserve"> </w:t>
      </w:r>
    </w:p>
    <w:p w14:paraId="4B5C262C" w14:textId="77777777" w:rsidR="00364945" w:rsidRDefault="00364945" w:rsidP="001B0B5C">
      <w:pPr>
        <w:tabs>
          <w:tab w:val="left" w:pos="-720"/>
        </w:tabs>
        <w:suppressAutoHyphens/>
        <w:rPr>
          <w:rFonts w:ascii="Arial" w:hAnsi="Arial" w:cs="Arial"/>
          <w:i/>
          <w:sz w:val="22"/>
          <w:szCs w:val="22"/>
        </w:rPr>
      </w:pPr>
    </w:p>
    <w:p w14:paraId="29314D50" w14:textId="4B026F7D" w:rsidR="00843C9B" w:rsidRPr="00364945" w:rsidRDefault="00364945" w:rsidP="001B0B5C">
      <w:pPr>
        <w:tabs>
          <w:tab w:val="left" w:pos="-720"/>
        </w:tabs>
        <w:suppressAutoHyphens/>
        <w:rPr>
          <w:rFonts w:ascii="Arial" w:hAnsi="Arial" w:cs="Arial"/>
          <w:b/>
          <w:i/>
          <w:sz w:val="22"/>
          <w:szCs w:val="22"/>
        </w:rPr>
      </w:pPr>
      <w:r w:rsidRPr="00364945">
        <w:rPr>
          <w:rFonts w:ascii="Arial" w:hAnsi="Arial" w:cs="Arial"/>
          <w:b/>
          <w:i/>
          <w:sz w:val="22"/>
          <w:szCs w:val="22"/>
        </w:rPr>
        <w:t>Please download the Instructions and Notes that go with th</w:t>
      </w:r>
      <w:r w:rsidR="00FD0C06">
        <w:rPr>
          <w:rFonts w:ascii="Arial" w:hAnsi="Arial" w:cs="Arial"/>
          <w:b/>
          <w:i/>
          <w:sz w:val="22"/>
          <w:szCs w:val="22"/>
        </w:rPr>
        <w:t xml:space="preserve">is </w:t>
      </w:r>
      <w:r w:rsidR="0096719B">
        <w:rPr>
          <w:rFonts w:ascii="Arial" w:hAnsi="Arial" w:cs="Arial"/>
          <w:b/>
          <w:i/>
          <w:sz w:val="22"/>
          <w:szCs w:val="22"/>
        </w:rPr>
        <w:t xml:space="preserve">model, also dated </w:t>
      </w:r>
      <w:r w:rsidR="00320AF4">
        <w:rPr>
          <w:rFonts w:ascii="Arial" w:hAnsi="Arial" w:cs="Arial"/>
          <w:b/>
          <w:i/>
          <w:sz w:val="22"/>
          <w:szCs w:val="22"/>
        </w:rPr>
        <w:t>April 3, 2017</w:t>
      </w:r>
      <w:r w:rsidRPr="00364945">
        <w:rPr>
          <w:rFonts w:ascii="Arial" w:hAnsi="Arial" w:cs="Arial"/>
          <w:b/>
          <w:i/>
          <w:sz w:val="22"/>
          <w:szCs w:val="22"/>
        </w:rPr>
        <w:t>.</w:t>
      </w:r>
    </w:p>
    <w:p w14:paraId="636FBC0B" w14:textId="77777777" w:rsidR="00843C9B" w:rsidRDefault="00843C9B" w:rsidP="001B0B5C">
      <w:pPr>
        <w:tabs>
          <w:tab w:val="left" w:pos="-720"/>
        </w:tabs>
        <w:suppressAutoHyphens/>
        <w:rPr>
          <w:rFonts w:ascii="Arial" w:hAnsi="Arial" w:cs="Arial"/>
          <w:i/>
          <w:sz w:val="22"/>
          <w:szCs w:val="22"/>
        </w:rPr>
      </w:pPr>
    </w:p>
    <w:p w14:paraId="508DE4DC" w14:textId="77777777" w:rsidR="00573271" w:rsidRDefault="00023D44" w:rsidP="001B0B5C">
      <w:pPr>
        <w:tabs>
          <w:tab w:val="left" w:pos="-720"/>
        </w:tabs>
        <w:suppressAutoHyphens/>
        <w:rPr>
          <w:rFonts w:ascii="Arial" w:hAnsi="Arial" w:cs="Arial"/>
          <w:b/>
          <w:i/>
          <w:sz w:val="22"/>
          <w:szCs w:val="22"/>
        </w:rPr>
      </w:pPr>
      <w:r>
        <w:rPr>
          <w:rFonts w:ascii="Arial" w:hAnsi="Arial" w:cs="Arial"/>
          <w:b/>
          <w:i/>
          <w:sz w:val="22"/>
          <w:szCs w:val="22"/>
        </w:rPr>
        <w:t>Please make any and all changes using &lt;</w:t>
      </w:r>
      <w:r w:rsidRPr="00023D44">
        <w:rPr>
          <w:rFonts w:ascii="Arial" w:hAnsi="Arial" w:cs="Arial"/>
          <w:b/>
          <w:i/>
          <w:color w:val="FF0000"/>
          <w:sz w:val="22"/>
          <w:szCs w:val="22"/>
        </w:rPr>
        <w:t>track changes</w:t>
      </w:r>
      <w:r>
        <w:rPr>
          <w:rFonts w:ascii="Arial" w:hAnsi="Arial" w:cs="Arial"/>
          <w:b/>
          <w:i/>
          <w:sz w:val="22"/>
          <w:szCs w:val="22"/>
        </w:rPr>
        <w:t xml:space="preserve">&gt; to facilitate DEM’s review.  </w:t>
      </w:r>
      <w:r w:rsidR="00A45EDA">
        <w:rPr>
          <w:rFonts w:ascii="Arial" w:hAnsi="Arial" w:cs="Arial"/>
          <w:b/>
          <w:i/>
          <w:sz w:val="22"/>
          <w:szCs w:val="22"/>
        </w:rPr>
        <w:t>We recommend resolving all text changes and obtaining review by Technical Support before renumbering to be consistent with your community’s Code of Ordinances.</w:t>
      </w:r>
    </w:p>
    <w:p w14:paraId="6E91B737" w14:textId="77777777" w:rsidR="00573271" w:rsidRDefault="00573271" w:rsidP="001B0B5C">
      <w:pPr>
        <w:tabs>
          <w:tab w:val="left" w:pos="-720"/>
        </w:tabs>
        <w:suppressAutoHyphens/>
        <w:rPr>
          <w:rFonts w:ascii="Arial" w:hAnsi="Arial" w:cs="Arial"/>
          <w:b/>
          <w:i/>
          <w:sz w:val="22"/>
          <w:szCs w:val="22"/>
        </w:rPr>
      </w:pPr>
    </w:p>
    <w:p w14:paraId="672EBD60" w14:textId="77777777" w:rsidR="00023D44" w:rsidRPr="00023D44" w:rsidRDefault="00573271" w:rsidP="001B0B5C">
      <w:pPr>
        <w:tabs>
          <w:tab w:val="left" w:pos="-720"/>
        </w:tabs>
        <w:suppressAutoHyphens/>
        <w:rPr>
          <w:rFonts w:ascii="Arial" w:hAnsi="Arial" w:cs="Arial"/>
          <w:b/>
          <w:i/>
          <w:sz w:val="22"/>
          <w:szCs w:val="22"/>
        </w:rPr>
      </w:pPr>
      <w:r>
        <w:rPr>
          <w:rFonts w:ascii="Arial" w:hAnsi="Arial" w:cs="Arial"/>
          <w:b/>
          <w:i/>
          <w:sz w:val="22"/>
          <w:szCs w:val="22"/>
        </w:rPr>
        <w:t>Technical Support</w:t>
      </w:r>
      <w:r w:rsidR="00AF59E7">
        <w:rPr>
          <w:rFonts w:ascii="Arial" w:hAnsi="Arial" w:cs="Arial"/>
          <w:b/>
          <w:i/>
          <w:sz w:val="22"/>
          <w:szCs w:val="22"/>
        </w:rPr>
        <w:t>: Email</w:t>
      </w:r>
      <w:r>
        <w:rPr>
          <w:rFonts w:ascii="Arial" w:hAnsi="Arial" w:cs="Arial"/>
          <w:b/>
          <w:i/>
          <w:sz w:val="22"/>
          <w:szCs w:val="22"/>
        </w:rPr>
        <w:t xml:space="preserve"> for help and submit drafts to </w:t>
      </w:r>
      <w:hyperlink r:id="rId13" w:history="1">
        <w:r w:rsidRPr="0078544F">
          <w:rPr>
            <w:rStyle w:val="Hyperlink"/>
            <w:rFonts w:ascii="Arial" w:hAnsi="Arial" w:cs="Arial"/>
            <w:b/>
            <w:i/>
            <w:sz w:val="22"/>
            <w:szCs w:val="22"/>
          </w:rPr>
          <w:t>flood.ordinance@em.myflorida.com</w:t>
        </w:r>
      </w:hyperlink>
      <w:r>
        <w:rPr>
          <w:rFonts w:ascii="Arial" w:hAnsi="Arial" w:cs="Arial"/>
          <w:b/>
          <w:i/>
          <w:sz w:val="22"/>
          <w:szCs w:val="22"/>
        </w:rPr>
        <w:t xml:space="preserve">. </w:t>
      </w:r>
      <w:r w:rsidR="00023D44">
        <w:rPr>
          <w:rFonts w:ascii="Arial" w:hAnsi="Arial" w:cs="Arial"/>
          <w:b/>
          <w:i/>
          <w:sz w:val="22"/>
          <w:szCs w:val="22"/>
        </w:rPr>
        <w:t xml:space="preserve">  </w:t>
      </w:r>
      <w:r w:rsidR="008F3C06">
        <w:rPr>
          <w:rFonts w:ascii="Arial" w:hAnsi="Arial" w:cs="Arial"/>
          <w:b/>
          <w:i/>
          <w:sz w:val="22"/>
          <w:szCs w:val="22"/>
        </w:rPr>
        <w:t xml:space="preserve">Please allow plenty of time for at least two reviews (longer if you make many changes) – at a minimum provide the first draft at least 6 weeks before your first reading.  At any given </w:t>
      </w:r>
      <w:proofErr w:type="gramStart"/>
      <w:r w:rsidR="008F3C06">
        <w:rPr>
          <w:rFonts w:ascii="Arial" w:hAnsi="Arial" w:cs="Arial"/>
          <w:b/>
          <w:i/>
          <w:sz w:val="22"/>
          <w:szCs w:val="22"/>
        </w:rPr>
        <w:t>time</w:t>
      </w:r>
      <w:proofErr w:type="gramEnd"/>
      <w:r w:rsidR="008F3C06">
        <w:rPr>
          <w:rFonts w:ascii="Arial" w:hAnsi="Arial" w:cs="Arial"/>
          <w:b/>
          <w:i/>
          <w:sz w:val="22"/>
          <w:szCs w:val="22"/>
        </w:rPr>
        <w:t xml:space="preserve"> we have many draft ordinances under review and cannot guarantee </w:t>
      </w:r>
      <w:proofErr w:type="gramStart"/>
      <w:r w:rsidR="008F3C06">
        <w:rPr>
          <w:rFonts w:ascii="Arial" w:hAnsi="Arial" w:cs="Arial"/>
          <w:b/>
          <w:i/>
          <w:sz w:val="22"/>
          <w:szCs w:val="22"/>
        </w:rPr>
        <w:t>turn</w:t>
      </w:r>
      <w:proofErr w:type="gramEnd"/>
      <w:r w:rsidR="008F3C06">
        <w:rPr>
          <w:rFonts w:ascii="Arial" w:hAnsi="Arial" w:cs="Arial"/>
          <w:b/>
          <w:i/>
          <w:sz w:val="22"/>
          <w:szCs w:val="22"/>
        </w:rPr>
        <w:t xml:space="preserve">-around.  </w:t>
      </w:r>
    </w:p>
    <w:p w14:paraId="07240A95" w14:textId="77777777" w:rsidR="00843C9B" w:rsidRDefault="00843C9B" w:rsidP="001B0B5C">
      <w:pPr>
        <w:tabs>
          <w:tab w:val="left" w:pos="-720"/>
        </w:tabs>
        <w:suppressAutoHyphens/>
        <w:rPr>
          <w:rFonts w:ascii="Arial" w:hAnsi="Arial" w:cs="Arial"/>
          <w:i/>
          <w:sz w:val="22"/>
          <w:szCs w:val="22"/>
        </w:rPr>
      </w:pPr>
    </w:p>
    <w:tbl>
      <w:tblPr>
        <w:tblStyle w:val="TableGrid"/>
        <w:tblW w:w="0" w:type="auto"/>
        <w:tblLook w:val="04A0" w:firstRow="1" w:lastRow="0" w:firstColumn="1" w:lastColumn="0" w:noHBand="0" w:noVBand="1"/>
      </w:tblPr>
      <w:tblGrid>
        <w:gridCol w:w="9350"/>
      </w:tblGrid>
      <w:tr w:rsidR="00573271" w14:paraId="577886C3" w14:textId="77777777" w:rsidTr="00573271">
        <w:tc>
          <w:tcPr>
            <w:tcW w:w="9576" w:type="dxa"/>
          </w:tcPr>
          <w:p w14:paraId="0CB6AF87" w14:textId="77777777" w:rsidR="00573271" w:rsidRDefault="00573271" w:rsidP="004852EC">
            <w:pPr>
              <w:tabs>
                <w:tab w:val="left" w:pos="-720"/>
              </w:tabs>
              <w:suppressAutoHyphens/>
              <w:rPr>
                <w:rFonts w:ascii="Arial" w:hAnsi="Arial" w:cs="Arial"/>
                <w:i/>
                <w:sz w:val="22"/>
                <w:szCs w:val="22"/>
              </w:rPr>
            </w:pPr>
            <w:r>
              <w:rPr>
                <w:rFonts w:ascii="Arial" w:hAnsi="Arial" w:cs="Arial"/>
                <w:i/>
                <w:sz w:val="22"/>
                <w:szCs w:val="22"/>
              </w:rPr>
              <w:t xml:space="preserve">NOTE:  This model ordinance is specifically written as a companion to the FBC, which has requirements for buildings in flood hazard areas.  </w:t>
            </w:r>
            <w:r w:rsidRPr="00EC068E">
              <w:rPr>
                <w:rFonts w:ascii="Arial" w:hAnsi="Arial" w:cs="Arial"/>
                <w:b/>
                <w:i/>
                <w:sz w:val="22"/>
                <w:szCs w:val="22"/>
              </w:rPr>
              <w:t xml:space="preserve">DO NOT </w:t>
            </w:r>
            <w:r w:rsidR="004852EC">
              <w:rPr>
                <w:rFonts w:ascii="Arial" w:hAnsi="Arial" w:cs="Arial"/>
                <w:i/>
                <w:sz w:val="22"/>
                <w:szCs w:val="22"/>
              </w:rPr>
              <w:t xml:space="preserve">copy from your existing regulations and </w:t>
            </w:r>
            <w:r>
              <w:rPr>
                <w:rFonts w:ascii="Arial" w:hAnsi="Arial" w:cs="Arial"/>
                <w:i/>
                <w:sz w:val="22"/>
                <w:szCs w:val="22"/>
              </w:rPr>
              <w:t xml:space="preserve">paste into this ordinance </w:t>
            </w:r>
            <w:r w:rsidR="004852EC">
              <w:rPr>
                <w:rFonts w:ascii="Arial" w:hAnsi="Arial" w:cs="Arial"/>
                <w:i/>
                <w:sz w:val="22"/>
                <w:szCs w:val="22"/>
              </w:rPr>
              <w:t xml:space="preserve">any </w:t>
            </w:r>
            <w:r>
              <w:rPr>
                <w:rFonts w:ascii="Arial" w:hAnsi="Arial" w:cs="Arial"/>
                <w:i/>
                <w:sz w:val="22"/>
                <w:szCs w:val="22"/>
              </w:rPr>
              <w:t>requirements for buildings.</w:t>
            </w:r>
            <w:r w:rsidR="00A45EDA">
              <w:rPr>
                <w:rFonts w:ascii="Arial" w:hAnsi="Arial" w:cs="Arial"/>
                <w:i/>
                <w:sz w:val="22"/>
                <w:szCs w:val="22"/>
              </w:rPr>
              <w:t xml:space="preserve"> For “higher standards” that affect the design of buildings (such as freeboard), see the instructions on DEM’s webpage and contact Technical Support for assistance.</w:t>
            </w:r>
          </w:p>
        </w:tc>
      </w:tr>
    </w:tbl>
    <w:p w14:paraId="45D6D3EF" w14:textId="77777777" w:rsidR="00573271" w:rsidRDefault="00573271" w:rsidP="001B0B5C">
      <w:pPr>
        <w:tabs>
          <w:tab w:val="left" w:pos="-720"/>
        </w:tabs>
        <w:suppressAutoHyphens/>
        <w:rPr>
          <w:rFonts w:ascii="Arial" w:hAnsi="Arial" w:cs="Arial"/>
          <w:i/>
          <w:sz w:val="22"/>
          <w:szCs w:val="22"/>
        </w:rPr>
      </w:pPr>
    </w:p>
    <w:p w14:paraId="5D8D63A5" w14:textId="77777777" w:rsidR="00F44995" w:rsidRDefault="006A47F9" w:rsidP="001B0B5C">
      <w:pPr>
        <w:tabs>
          <w:tab w:val="left" w:pos="-720"/>
        </w:tabs>
        <w:suppressAutoHyphens/>
        <w:rPr>
          <w:rFonts w:ascii="Arial" w:hAnsi="Arial" w:cs="Arial"/>
          <w:i/>
          <w:sz w:val="22"/>
          <w:szCs w:val="22"/>
        </w:rPr>
      </w:pPr>
      <w:r>
        <w:rPr>
          <w:rFonts w:ascii="Arial" w:hAnsi="Arial" w:cs="Arial"/>
          <w:i/>
          <w:sz w:val="22"/>
          <w:szCs w:val="22"/>
        </w:rPr>
        <w:t xml:space="preserve">  </w:t>
      </w:r>
    </w:p>
    <w:p w14:paraId="14349965" w14:textId="77777777" w:rsidR="00243B6C" w:rsidRPr="00243B6C" w:rsidRDefault="00243B6C" w:rsidP="001B0B5C">
      <w:pPr>
        <w:tabs>
          <w:tab w:val="left" w:pos="-720"/>
        </w:tabs>
        <w:suppressAutoHyphens/>
        <w:jc w:val="right"/>
        <w:rPr>
          <w:rFonts w:ascii="Arial" w:hAnsi="Arial" w:cs="Arial"/>
          <w:b/>
          <w:i/>
          <w:sz w:val="22"/>
          <w:szCs w:val="22"/>
        </w:rPr>
      </w:pPr>
      <w:r w:rsidRPr="00243B6C">
        <w:rPr>
          <w:rFonts w:ascii="Arial" w:hAnsi="Arial" w:cs="Arial"/>
          <w:b/>
          <w:sz w:val="22"/>
          <w:szCs w:val="22"/>
        </w:rPr>
        <w:t xml:space="preserve">ORDINANCE NO. </w:t>
      </w:r>
      <w:r w:rsidRPr="00363121">
        <w:rPr>
          <w:rFonts w:ascii="Arial" w:hAnsi="Arial" w:cs="Arial"/>
          <w:b/>
          <w:color w:val="0000FF"/>
          <w:sz w:val="22"/>
          <w:szCs w:val="22"/>
        </w:rPr>
        <w:t>XX-XX</w:t>
      </w:r>
    </w:p>
    <w:p w14:paraId="40ED731C" w14:textId="77777777" w:rsidR="00243B6C" w:rsidRDefault="00243B6C" w:rsidP="001B0B5C">
      <w:pPr>
        <w:widowControl/>
        <w:autoSpaceDE w:val="0"/>
        <w:autoSpaceDN w:val="0"/>
        <w:adjustRightInd w:val="0"/>
        <w:rPr>
          <w:rFonts w:ascii="Arial" w:hAnsi="Arial" w:cs="Arial"/>
          <w:b/>
          <w:bCs/>
          <w:snapToGrid/>
          <w:sz w:val="22"/>
          <w:szCs w:val="22"/>
        </w:rPr>
      </w:pPr>
    </w:p>
    <w:p w14:paraId="7065D495" w14:textId="5E2CF9E3" w:rsidR="00F936E5" w:rsidRDefault="00F936E5" w:rsidP="00F936E5">
      <w:pPr>
        <w:widowControl/>
        <w:autoSpaceDE w:val="0"/>
        <w:autoSpaceDN w:val="0"/>
        <w:adjustRightInd w:val="0"/>
        <w:rPr>
          <w:rFonts w:ascii="Arial" w:hAnsi="Arial" w:cs="Arial"/>
          <w:b/>
          <w:bCs/>
          <w:snapToGrid/>
          <w:sz w:val="22"/>
          <w:szCs w:val="22"/>
        </w:rPr>
      </w:pPr>
      <w:r>
        <w:rPr>
          <w:rFonts w:ascii="Arial" w:hAnsi="Arial" w:cs="Arial"/>
          <w:b/>
          <w:bCs/>
          <w:snapToGrid/>
          <w:sz w:val="22"/>
          <w:szCs w:val="22"/>
        </w:rPr>
        <w:t xml:space="preserve">AN ORDINANCE BY THE </w:t>
      </w:r>
      <w:r w:rsidRPr="00536D8C">
        <w:rPr>
          <w:rFonts w:ascii="Arial" w:hAnsi="Arial" w:cs="Arial"/>
          <w:b/>
          <w:color w:val="0000FF"/>
          <w:sz w:val="22"/>
          <w:szCs w:val="22"/>
        </w:rPr>
        <w:t>{community’s governing body}</w:t>
      </w:r>
      <w:r w:rsidRPr="00536D8C">
        <w:rPr>
          <w:rFonts w:ascii="Arial" w:hAnsi="Arial" w:cs="Arial"/>
          <w:color w:val="0000FF"/>
          <w:sz w:val="22"/>
          <w:szCs w:val="22"/>
        </w:rPr>
        <w:t xml:space="preserve"> </w:t>
      </w:r>
      <w:r>
        <w:rPr>
          <w:rFonts w:ascii="Arial" w:hAnsi="Arial" w:cs="Arial"/>
          <w:b/>
          <w:bCs/>
          <w:snapToGrid/>
          <w:sz w:val="22"/>
          <w:szCs w:val="22"/>
        </w:rPr>
        <w:t xml:space="preserve">AMENDING THE </w:t>
      </w:r>
      <w:r w:rsidRPr="00536D8C">
        <w:rPr>
          <w:rFonts w:ascii="Arial" w:hAnsi="Arial" w:cs="Arial"/>
          <w:b/>
          <w:bCs/>
          <w:snapToGrid/>
          <w:color w:val="0000FF"/>
          <w:sz w:val="22"/>
          <w:szCs w:val="22"/>
        </w:rPr>
        <w:t>{name of community}</w:t>
      </w:r>
      <w:r>
        <w:rPr>
          <w:rFonts w:ascii="Arial" w:hAnsi="Arial" w:cs="Arial"/>
          <w:b/>
          <w:bCs/>
          <w:snapToGrid/>
          <w:sz w:val="22"/>
          <w:szCs w:val="22"/>
        </w:rPr>
        <w:t xml:space="preserve"> CODE OF ORDINANCES TO REPEAL </w:t>
      </w:r>
      <w:r w:rsidRPr="00536D8C">
        <w:rPr>
          <w:rFonts w:ascii="Arial" w:hAnsi="Arial" w:cs="Arial"/>
          <w:b/>
          <w:bCs/>
          <w:snapToGrid/>
          <w:color w:val="0000FF"/>
          <w:sz w:val="22"/>
          <w:szCs w:val="22"/>
        </w:rPr>
        <w:t>{insert appropriate chapter/section numbers}</w:t>
      </w:r>
      <w:r>
        <w:rPr>
          <w:rFonts w:ascii="Arial" w:hAnsi="Arial" w:cs="Arial"/>
          <w:b/>
          <w:bCs/>
          <w:snapToGrid/>
          <w:sz w:val="22"/>
          <w:szCs w:val="22"/>
        </w:rPr>
        <w:t xml:space="preserve">; TO ADOPT A NEW </w:t>
      </w:r>
      <w:r w:rsidRPr="00536D8C">
        <w:rPr>
          <w:rFonts w:ascii="Arial" w:hAnsi="Arial" w:cs="Arial"/>
          <w:b/>
          <w:bCs/>
          <w:snapToGrid/>
          <w:color w:val="0000FF"/>
          <w:sz w:val="22"/>
          <w:szCs w:val="22"/>
        </w:rPr>
        <w:t>{insert appropriate chapter/section numbers}</w:t>
      </w:r>
      <w:r>
        <w:rPr>
          <w:rFonts w:ascii="Arial" w:hAnsi="Arial" w:cs="Arial"/>
          <w:b/>
          <w:bCs/>
          <w:snapToGrid/>
          <w:sz w:val="22"/>
          <w:szCs w:val="22"/>
        </w:rPr>
        <w:t>; TO ADOPT FLOOD HAZARD MAPS, TO DESIGNATE A FLOODPLAIN ADMINISTRATOR, TO ADOPT PROCEDURES AND CRITERIA FOR DEVELOPMENT IN FLOOD HAZARD AREAS, AND FOR OTHER PURPOSES; PROVIDING FOR APPLICABILITY; SEVERABILITY; AND AN EFFECTIVE DATE.</w:t>
      </w:r>
    </w:p>
    <w:p w14:paraId="0D99490D" w14:textId="77777777" w:rsidR="00243B6C" w:rsidRPr="00E47634" w:rsidRDefault="00243B6C" w:rsidP="001B0B5C">
      <w:pPr>
        <w:tabs>
          <w:tab w:val="left" w:pos="-720"/>
        </w:tabs>
        <w:suppressAutoHyphens/>
        <w:jc w:val="center"/>
        <w:rPr>
          <w:rFonts w:ascii="Arial" w:hAnsi="Arial" w:cs="Arial"/>
          <w:b/>
          <w:sz w:val="22"/>
          <w:szCs w:val="22"/>
        </w:rPr>
      </w:pPr>
      <w:r>
        <w:rPr>
          <w:rFonts w:ascii="Arial" w:hAnsi="Arial" w:cs="Arial"/>
          <w:snapToGrid/>
          <w:sz w:val="22"/>
          <w:szCs w:val="22"/>
        </w:rPr>
        <w:t>______________________________________________________________________</w:t>
      </w:r>
    </w:p>
    <w:p w14:paraId="4C942102" w14:textId="77777777" w:rsidR="005C5CFF" w:rsidRPr="00E47634" w:rsidRDefault="005C5CFF" w:rsidP="001B0B5C">
      <w:pPr>
        <w:tabs>
          <w:tab w:val="left" w:pos="-720"/>
        </w:tabs>
        <w:suppressAutoHyphens/>
        <w:rPr>
          <w:rFonts w:ascii="Arial" w:hAnsi="Arial" w:cs="Arial"/>
          <w:b/>
          <w:sz w:val="22"/>
          <w:szCs w:val="22"/>
        </w:rPr>
      </w:pPr>
    </w:p>
    <w:p w14:paraId="69C326C9" w14:textId="77777777" w:rsidR="003959D3" w:rsidRDefault="003959D3" w:rsidP="001B0B5C">
      <w:pPr>
        <w:tabs>
          <w:tab w:val="left" w:pos="-720"/>
        </w:tabs>
        <w:suppressAutoHyphens/>
        <w:rPr>
          <w:rFonts w:ascii="Arial" w:hAnsi="Arial" w:cs="Arial"/>
          <w:sz w:val="22"/>
          <w:szCs w:val="22"/>
        </w:rPr>
      </w:pPr>
      <w:r>
        <w:rPr>
          <w:rFonts w:ascii="Arial" w:hAnsi="Arial" w:cs="Arial"/>
          <w:sz w:val="22"/>
          <w:szCs w:val="22"/>
        </w:rPr>
        <w:tab/>
      </w:r>
      <w:r>
        <w:rPr>
          <w:rFonts w:ascii="Arial" w:hAnsi="Arial" w:cs="Arial"/>
          <w:b/>
          <w:sz w:val="22"/>
          <w:szCs w:val="22"/>
        </w:rPr>
        <w:t>WHEREAS,</w:t>
      </w:r>
      <w:r>
        <w:rPr>
          <w:rFonts w:ascii="Arial" w:hAnsi="Arial" w:cs="Arial"/>
          <w:sz w:val="22"/>
          <w:szCs w:val="22"/>
        </w:rPr>
        <w:t xml:space="preserve"> t</w:t>
      </w:r>
      <w:r w:rsidR="005C5CFF" w:rsidRPr="00E47634">
        <w:rPr>
          <w:rFonts w:ascii="Arial" w:hAnsi="Arial" w:cs="Arial"/>
          <w:sz w:val="22"/>
          <w:szCs w:val="22"/>
        </w:rPr>
        <w:t xml:space="preserve">he Legislature of the State of </w:t>
      </w:r>
      <w:r w:rsidR="00B86057">
        <w:rPr>
          <w:rFonts w:ascii="Arial" w:hAnsi="Arial" w:cs="Arial"/>
          <w:sz w:val="22"/>
          <w:szCs w:val="22"/>
        </w:rPr>
        <w:t>Florida</w:t>
      </w:r>
      <w:r w:rsidR="000969A6">
        <w:rPr>
          <w:rFonts w:ascii="Arial" w:hAnsi="Arial" w:cs="Arial"/>
          <w:sz w:val="22"/>
          <w:szCs w:val="22"/>
        </w:rPr>
        <w:t xml:space="preserve"> </w:t>
      </w:r>
      <w:r w:rsidR="005C5CFF" w:rsidRPr="00E47634">
        <w:rPr>
          <w:rFonts w:ascii="Arial" w:hAnsi="Arial" w:cs="Arial"/>
          <w:sz w:val="22"/>
          <w:szCs w:val="22"/>
        </w:rPr>
        <w:t>has</w:t>
      </w:r>
      <w:r w:rsidR="00CE255A" w:rsidRPr="00E47634">
        <w:rPr>
          <w:rFonts w:ascii="Arial" w:hAnsi="Arial" w:cs="Arial"/>
          <w:sz w:val="22"/>
          <w:szCs w:val="22"/>
        </w:rPr>
        <w:t>,</w:t>
      </w:r>
      <w:r w:rsidR="005C5CFF" w:rsidRPr="00E47634">
        <w:rPr>
          <w:rFonts w:ascii="Arial" w:hAnsi="Arial" w:cs="Arial"/>
          <w:sz w:val="22"/>
          <w:szCs w:val="22"/>
        </w:rPr>
        <w:t xml:space="preserve"> in </w:t>
      </w:r>
      <w:r w:rsidR="00510B8E" w:rsidRPr="00510B8E">
        <w:rPr>
          <w:rFonts w:ascii="Arial" w:hAnsi="Arial" w:cs="Arial"/>
          <w:b/>
          <w:color w:val="0000FF"/>
          <w:sz w:val="22"/>
          <w:szCs w:val="22"/>
        </w:rPr>
        <w:t xml:space="preserve">{Chapter 125 – County Government </w:t>
      </w:r>
      <w:r w:rsidR="00510B8E" w:rsidRPr="00510B8E">
        <w:rPr>
          <w:rFonts w:ascii="Arial" w:hAnsi="Arial" w:cs="Arial"/>
          <w:color w:val="0000FF"/>
          <w:sz w:val="22"/>
          <w:szCs w:val="22"/>
        </w:rPr>
        <w:t xml:space="preserve">or </w:t>
      </w:r>
      <w:r w:rsidR="00510B8E" w:rsidRPr="00510B8E">
        <w:rPr>
          <w:rFonts w:ascii="Arial" w:hAnsi="Arial" w:cs="Arial"/>
          <w:b/>
          <w:color w:val="0000FF"/>
          <w:sz w:val="22"/>
          <w:szCs w:val="22"/>
        </w:rPr>
        <w:t>Chapter 166 – Municipalities}</w:t>
      </w:r>
      <w:r w:rsidR="000969A6">
        <w:rPr>
          <w:rFonts w:ascii="Arial" w:hAnsi="Arial" w:cs="Arial"/>
          <w:sz w:val="22"/>
          <w:szCs w:val="22"/>
        </w:rPr>
        <w:t>,</w:t>
      </w:r>
      <w:r w:rsidR="005C5CFF" w:rsidRPr="00E47634">
        <w:rPr>
          <w:rFonts w:ascii="Arial" w:hAnsi="Arial" w:cs="Arial"/>
          <w:sz w:val="22"/>
          <w:szCs w:val="22"/>
        </w:rPr>
        <w:t xml:space="preserve"> </w:t>
      </w:r>
      <w:r>
        <w:rPr>
          <w:rFonts w:ascii="Arial" w:hAnsi="Arial" w:cs="Arial"/>
          <w:sz w:val="22"/>
          <w:szCs w:val="22"/>
        </w:rPr>
        <w:t xml:space="preserve">Florida Statutes, </w:t>
      </w:r>
      <w:r w:rsidR="005C5CFF" w:rsidRPr="00E47634">
        <w:rPr>
          <w:rFonts w:ascii="Arial" w:hAnsi="Arial" w:cs="Arial"/>
          <w:sz w:val="22"/>
          <w:szCs w:val="22"/>
        </w:rPr>
        <w:t>conferred upon local governments the authority to adopt regulations designed to promote the public health, safety, and general welfare of its citizenry</w:t>
      </w:r>
      <w:r>
        <w:rPr>
          <w:rFonts w:ascii="Arial" w:hAnsi="Arial" w:cs="Arial"/>
          <w:sz w:val="22"/>
          <w:szCs w:val="22"/>
        </w:rPr>
        <w:t>; and</w:t>
      </w:r>
      <w:r w:rsidR="005C5CFF" w:rsidRPr="00E47634">
        <w:rPr>
          <w:rFonts w:ascii="Arial" w:hAnsi="Arial" w:cs="Arial"/>
          <w:sz w:val="22"/>
          <w:szCs w:val="22"/>
        </w:rPr>
        <w:t xml:space="preserve">  </w:t>
      </w:r>
    </w:p>
    <w:p w14:paraId="7EB3DDC8" w14:textId="77777777" w:rsidR="003959D3" w:rsidRDefault="003959D3" w:rsidP="001B0B5C">
      <w:pPr>
        <w:tabs>
          <w:tab w:val="left" w:pos="-720"/>
        </w:tabs>
        <w:suppressAutoHyphens/>
        <w:rPr>
          <w:rFonts w:ascii="Arial" w:hAnsi="Arial" w:cs="Arial"/>
          <w:sz w:val="22"/>
          <w:szCs w:val="22"/>
        </w:rPr>
      </w:pPr>
    </w:p>
    <w:p w14:paraId="55505005" w14:textId="77777777" w:rsidR="00F44995" w:rsidRPr="00A419F6" w:rsidRDefault="00F44995" w:rsidP="001B0B5C">
      <w:pPr>
        <w:tabs>
          <w:tab w:val="left" w:pos="-720"/>
        </w:tabs>
        <w:suppressAutoHyphens/>
        <w:rPr>
          <w:rFonts w:ascii="Arial" w:hAnsi="Arial" w:cs="Arial"/>
          <w:sz w:val="22"/>
          <w:szCs w:val="22"/>
        </w:rPr>
      </w:pPr>
      <w:r w:rsidRPr="00A419F6">
        <w:rPr>
          <w:rFonts w:ascii="Arial" w:hAnsi="Arial" w:cs="Arial"/>
          <w:sz w:val="22"/>
          <w:szCs w:val="22"/>
        </w:rPr>
        <w:tab/>
      </w:r>
      <w:r w:rsidRPr="00A419F6">
        <w:rPr>
          <w:rFonts w:ascii="Arial" w:hAnsi="Arial" w:cs="Arial"/>
          <w:b/>
          <w:sz w:val="22"/>
          <w:szCs w:val="22"/>
        </w:rPr>
        <w:t xml:space="preserve">WHEREAS, </w:t>
      </w:r>
      <w:r w:rsidRPr="00A419F6">
        <w:rPr>
          <w:rFonts w:ascii="Arial" w:hAnsi="Arial" w:cs="Arial"/>
          <w:sz w:val="22"/>
          <w:szCs w:val="22"/>
        </w:rPr>
        <w:t>the Federal Emergency Management Agency has identified special flood hazard areas within the boundaries of</w:t>
      </w:r>
      <w:r>
        <w:rPr>
          <w:rFonts w:ascii="Arial" w:hAnsi="Arial" w:cs="Arial"/>
          <w:sz w:val="22"/>
          <w:szCs w:val="22"/>
        </w:rPr>
        <w:t xml:space="preserve"> </w:t>
      </w:r>
      <w:r w:rsidR="00510B8E" w:rsidRPr="00510B8E">
        <w:rPr>
          <w:rFonts w:ascii="Arial" w:hAnsi="Arial" w:cs="Arial"/>
          <w:b/>
          <w:color w:val="0000FF"/>
          <w:sz w:val="22"/>
          <w:szCs w:val="22"/>
        </w:rPr>
        <w:t>{name of community}</w:t>
      </w:r>
      <w:r w:rsidRPr="00A419F6">
        <w:rPr>
          <w:rFonts w:ascii="Arial" w:hAnsi="Arial" w:cs="Arial"/>
          <w:b/>
          <w:sz w:val="22"/>
          <w:szCs w:val="22"/>
        </w:rPr>
        <w:t xml:space="preserve"> </w:t>
      </w:r>
      <w:r w:rsidRPr="00A419F6">
        <w:rPr>
          <w:rFonts w:ascii="Arial" w:hAnsi="Arial" w:cs="Arial"/>
          <w:sz w:val="22"/>
          <w:szCs w:val="22"/>
        </w:rPr>
        <w:t xml:space="preserve">and such areas </w:t>
      </w:r>
      <w:r w:rsidR="005C1318" w:rsidRPr="005D3657">
        <w:rPr>
          <w:rFonts w:ascii="Arial" w:hAnsi="Arial" w:cs="Arial"/>
          <w:sz w:val="22"/>
          <w:szCs w:val="22"/>
        </w:rPr>
        <w:t>may be</w:t>
      </w:r>
      <w:r w:rsidR="006A4B73" w:rsidRPr="005D3657">
        <w:rPr>
          <w:rFonts w:ascii="Arial" w:hAnsi="Arial" w:cs="Arial"/>
          <w:sz w:val="22"/>
          <w:szCs w:val="22"/>
        </w:rPr>
        <w:t xml:space="preserve"> </w:t>
      </w:r>
      <w:r w:rsidRPr="00A419F6">
        <w:rPr>
          <w:rFonts w:ascii="Arial" w:hAnsi="Arial" w:cs="Arial"/>
          <w:sz w:val="22"/>
          <w:szCs w:val="22"/>
        </w:rPr>
        <w:t xml:space="preserve">subject to periodic inundation which may result in loss of life and property, health and safety hazards, disruption of commerce and governmental services, extraordinary public expenditures for flood protection and relief, and impairment of the tax base, all of which adversely affect the public </w:t>
      </w:r>
      <w:r w:rsidRPr="00A419F6">
        <w:rPr>
          <w:rFonts w:ascii="Arial" w:hAnsi="Arial" w:cs="Arial"/>
          <w:sz w:val="22"/>
          <w:szCs w:val="22"/>
        </w:rPr>
        <w:lastRenderedPageBreak/>
        <w:t>health, safety and general welfare, and</w:t>
      </w:r>
    </w:p>
    <w:p w14:paraId="051AAE28" w14:textId="77777777" w:rsidR="00F44995" w:rsidRPr="00A419F6" w:rsidRDefault="00F44995" w:rsidP="001B0B5C">
      <w:pPr>
        <w:tabs>
          <w:tab w:val="left" w:pos="-720"/>
        </w:tabs>
        <w:suppressAutoHyphens/>
        <w:rPr>
          <w:rFonts w:ascii="Arial" w:hAnsi="Arial" w:cs="Arial"/>
          <w:sz w:val="22"/>
          <w:szCs w:val="22"/>
        </w:rPr>
      </w:pPr>
    </w:p>
    <w:p w14:paraId="6B97DBF1" w14:textId="77777777" w:rsidR="004A5F1A" w:rsidRPr="00A419F6" w:rsidRDefault="00F44995" w:rsidP="001B0B5C">
      <w:pPr>
        <w:tabs>
          <w:tab w:val="left" w:pos="-720"/>
        </w:tabs>
        <w:suppressAutoHyphens/>
        <w:rPr>
          <w:rFonts w:ascii="Arial" w:hAnsi="Arial" w:cs="Arial"/>
          <w:sz w:val="22"/>
          <w:szCs w:val="22"/>
        </w:rPr>
      </w:pPr>
      <w:r w:rsidRPr="00A419F6">
        <w:rPr>
          <w:rFonts w:ascii="Arial" w:hAnsi="Arial" w:cs="Arial"/>
          <w:sz w:val="22"/>
          <w:szCs w:val="22"/>
        </w:rPr>
        <w:tab/>
      </w:r>
      <w:r w:rsidRPr="00A419F6">
        <w:rPr>
          <w:rFonts w:ascii="Arial" w:hAnsi="Arial" w:cs="Arial"/>
          <w:b/>
          <w:sz w:val="22"/>
          <w:szCs w:val="22"/>
        </w:rPr>
        <w:t>WHEREAS</w:t>
      </w:r>
      <w:r w:rsidRPr="00A419F6">
        <w:rPr>
          <w:rFonts w:ascii="Arial" w:hAnsi="Arial" w:cs="Arial"/>
          <w:sz w:val="22"/>
          <w:szCs w:val="22"/>
        </w:rPr>
        <w:t xml:space="preserve">, the </w:t>
      </w:r>
      <w:r w:rsidR="00510B8E" w:rsidRPr="00510B8E">
        <w:rPr>
          <w:rFonts w:ascii="Arial" w:hAnsi="Arial" w:cs="Arial"/>
          <w:b/>
          <w:color w:val="0000FF"/>
          <w:sz w:val="22"/>
          <w:szCs w:val="22"/>
        </w:rPr>
        <w:t>{name of community}</w:t>
      </w:r>
      <w:r w:rsidRPr="00A419F6">
        <w:rPr>
          <w:rFonts w:ascii="Arial" w:hAnsi="Arial" w:cs="Arial"/>
          <w:b/>
          <w:sz w:val="22"/>
          <w:szCs w:val="22"/>
        </w:rPr>
        <w:t xml:space="preserve"> </w:t>
      </w:r>
      <w:r w:rsidRPr="00A419F6">
        <w:rPr>
          <w:rFonts w:ascii="Arial" w:hAnsi="Arial" w:cs="Arial"/>
          <w:sz w:val="22"/>
          <w:szCs w:val="22"/>
        </w:rPr>
        <w:t xml:space="preserve">was accepted for participation in the National Flood Insurance Program on </w:t>
      </w:r>
      <w:r w:rsidR="00510B8E" w:rsidRPr="00510B8E">
        <w:rPr>
          <w:rFonts w:ascii="Arial" w:hAnsi="Arial" w:cs="Arial"/>
          <w:b/>
          <w:color w:val="0000FF"/>
          <w:sz w:val="22"/>
          <w:szCs w:val="22"/>
        </w:rPr>
        <w:t>{date of regular program entry}</w:t>
      </w:r>
      <w:r w:rsidRPr="00A419F6">
        <w:rPr>
          <w:rFonts w:ascii="Arial" w:hAnsi="Arial" w:cs="Arial"/>
          <w:b/>
          <w:sz w:val="22"/>
          <w:szCs w:val="22"/>
        </w:rPr>
        <w:t xml:space="preserve"> </w:t>
      </w:r>
      <w:r w:rsidRPr="00A419F6">
        <w:rPr>
          <w:rFonts w:ascii="Arial" w:hAnsi="Arial" w:cs="Arial"/>
          <w:sz w:val="22"/>
          <w:szCs w:val="22"/>
        </w:rPr>
        <w:t xml:space="preserve">and </w:t>
      </w:r>
      <w:r>
        <w:rPr>
          <w:rFonts w:ascii="Arial" w:hAnsi="Arial" w:cs="Arial"/>
          <w:sz w:val="22"/>
          <w:szCs w:val="22"/>
        </w:rPr>
        <w:t xml:space="preserve">the </w:t>
      </w:r>
      <w:r w:rsidR="00510B8E" w:rsidRPr="00510B8E">
        <w:rPr>
          <w:rFonts w:ascii="Arial" w:hAnsi="Arial" w:cs="Arial"/>
          <w:b/>
          <w:color w:val="0000FF"/>
          <w:sz w:val="22"/>
          <w:szCs w:val="22"/>
        </w:rPr>
        <w:t>{community’s governing body}</w:t>
      </w:r>
      <w:r>
        <w:rPr>
          <w:rFonts w:ascii="Arial" w:hAnsi="Arial" w:cs="Arial"/>
          <w:sz w:val="22"/>
          <w:szCs w:val="22"/>
        </w:rPr>
        <w:t xml:space="preserve"> </w:t>
      </w:r>
      <w:r w:rsidRPr="00A419F6">
        <w:rPr>
          <w:rFonts w:ascii="Arial" w:hAnsi="Arial" w:cs="Arial"/>
          <w:sz w:val="22"/>
          <w:szCs w:val="22"/>
        </w:rPr>
        <w:t xml:space="preserve">desires to continue to meet the requirements of </w:t>
      </w:r>
      <w:r>
        <w:rPr>
          <w:rFonts w:ascii="Arial" w:hAnsi="Arial" w:cs="Arial"/>
          <w:sz w:val="22"/>
          <w:szCs w:val="22"/>
        </w:rPr>
        <w:t xml:space="preserve">Title 44 Code of Federal Regulations, Sections 59 and 60, </w:t>
      </w:r>
      <w:r w:rsidRPr="00A419F6">
        <w:rPr>
          <w:rFonts w:ascii="Arial" w:hAnsi="Arial" w:cs="Arial"/>
          <w:sz w:val="22"/>
          <w:szCs w:val="22"/>
        </w:rPr>
        <w:t>necessary for such participation; and</w:t>
      </w:r>
    </w:p>
    <w:p w14:paraId="3BDD9B38" w14:textId="77777777" w:rsidR="00F44995" w:rsidRDefault="00F44995" w:rsidP="001B0B5C">
      <w:pPr>
        <w:tabs>
          <w:tab w:val="left" w:pos="-720"/>
        </w:tabs>
        <w:suppressAutoHyphens/>
        <w:rPr>
          <w:rFonts w:ascii="Arial" w:hAnsi="Arial" w:cs="Arial"/>
          <w:sz w:val="22"/>
          <w:szCs w:val="22"/>
        </w:rPr>
      </w:pPr>
    </w:p>
    <w:p w14:paraId="3F98981F" w14:textId="77777777" w:rsidR="00E168D0" w:rsidRDefault="008366FC" w:rsidP="001B0B5C">
      <w:pPr>
        <w:tabs>
          <w:tab w:val="left" w:pos="-720"/>
        </w:tabs>
        <w:suppressAutoHyphens/>
        <w:rPr>
          <w:rFonts w:ascii="Arial" w:hAnsi="Arial" w:cs="Arial"/>
          <w:sz w:val="22"/>
          <w:szCs w:val="22"/>
        </w:rPr>
      </w:pPr>
      <w:r>
        <w:rPr>
          <w:rFonts w:ascii="Arial" w:hAnsi="Arial" w:cs="Arial"/>
          <w:b/>
          <w:sz w:val="22"/>
          <w:szCs w:val="22"/>
        </w:rPr>
        <w:tab/>
      </w:r>
      <w:r w:rsidR="00E168D0" w:rsidRPr="00966D16">
        <w:rPr>
          <w:rFonts w:ascii="Arial" w:hAnsi="Arial" w:cs="Arial"/>
          <w:b/>
          <w:sz w:val="22"/>
          <w:szCs w:val="22"/>
        </w:rPr>
        <w:t>WHEREAS</w:t>
      </w:r>
      <w:r w:rsidR="00E168D0">
        <w:rPr>
          <w:rFonts w:ascii="Arial" w:hAnsi="Arial" w:cs="Arial"/>
          <w:sz w:val="22"/>
          <w:szCs w:val="22"/>
        </w:rPr>
        <w:t xml:space="preserve">, Chapter 553, Florida Statutes, was adopted by the Florida Legislature to provide a mechanism for the uniform adoption, updating, amendment, interpretation and enforcement of a state building code, called the </w:t>
      </w:r>
      <w:r w:rsidR="00E168D0" w:rsidRPr="00201BB8">
        <w:rPr>
          <w:rFonts w:ascii="Arial" w:hAnsi="Arial" w:cs="Arial"/>
          <w:i/>
          <w:sz w:val="22"/>
          <w:szCs w:val="22"/>
        </w:rPr>
        <w:t>Florida Building Code</w:t>
      </w:r>
      <w:r w:rsidR="00E168D0">
        <w:rPr>
          <w:rFonts w:ascii="Arial" w:hAnsi="Arial" w:cs="Arial"/>
          <w:sz w:val="22"/>
          <w:szCs w:val="22"/>
        </w:rPr>
        <w:t>; and</w:t>
      </w:r>
    </w:p>
    <w:p w14:paraId="5C10C2DD" w14:textId="77777777" w:rsidR="00E168D0" w:rsidRDefault="00E168D0" w:rsidP="001B0B5C">
      <w:pPr>
        <w:tabs>
          <w:tab w:val="left" w:pos="-720"/>
        </w:tabs>
        <w:suppressAutoHyphens/>
        <w:rPr>
          <w:rFonts w:ascii="Arial" w:hAnsi="Arial" w:cs="Arial"/>
          <w:sz w:val="22"/>
          <w:szCs w:val="22"/>
        </w:rPr>
      </w:pPr>
    </w:p>
    <w:p w14:paraId="0A107DD1" w14:textId="77777777" w:rsidR="008366FC" w:rsidRDefault="00E168D0" w:rsidP="001B0B5C">
      <w:pPr>
        <w:tabs>
          <w:tab w:val="left" w:pos="-720"/>
        </w:tabs>
        <w:suppressAutoHyphens/>
        <w:rPr>
          <w:rFonts w:ascii="Arial" w:hAnsi="Arial" w:cs="Arial"/>
          <w:sz w:val="22"/>
          <w:szCs w:val="22"/>
        </w:rPr>
      </w:pPr>
      <w:r>
        <w:rPr>
          <w:rFonts w:ascii="Arial" w:hAnsi="Arial" w:cs="Arial"/>
          <w:b/>
          <w:sz w:val="22"/>
          <w:szCs w:val="22"/>
        </w:rPr>
        <w:tab/>
      </w:r>
      <w:r w:rsidR="008366FC" w:rsidRPr="00E1647F">
        <w:rPr>
          <w:rFonts w:ascii="Arial" w:hAnsi="Arial" w:cs="Arial"/>
          <w:b/>
          <w:sz w:val="22"/>
          <w:szCs w:val="22"/>
        </w:rPr>
        <w:t>WHEREAS</w:t>
      </w:r>
      <w:r w:rsidR="008366FC">
        <w:rPr>
          <w:rFonts w:ascii="Arial" w:hAnsi="Arial" w:cs="Arial"/>
          <w:sz w:val="22"/>
          <w:szCs w:val="22"/>
        </w:rPr>
        <w:t xml:space="preserve">, the </w:t>
      </w:r>
      <w:r w:rsidR="00510B8E" w:rsidRPr="00510B8E">
        <w:rPr>
          <w:rFonts w:ascii="Arial" w:hAnsi="Arial" w:cs="Arial"/>
          <w:b/>
          <w:color w:val="0000FF"/>
          <w:sz w:val="22"/>
          <w:szCs w:val="22"/>
        </w:rPr>
        <w:t>{community’s governing body}</w:t>
      </w:r>
      <w:r w:rsidR="00510B8E" w:rsidRPr="00510B8E">
        <w:rPr>
          <w:rFonts w:ascii="Arial" w:hAnsi="Arial" w:cs="Arial"/>
          <w:color w:val="0000FF"/>
          <w:sz w:val="22"/>
          <w:szCs w:val="22"/>
        </w:rPr>
        <w:t xml:space="preserve"> </w:t>
      </w:r>
      <w:r w:rsidR="008366FC">
        <w:rPr>
          <w:rFonts w:ascii="Arial" w:hAnsi="Arial" w:cs="Arial"/>
          <w:sz w:val="22"/>
          <w:szCs w:val="22"/>
        </w:rPr>
        <w:t>has determined that it is in the public interest to adopt the proposed floodplain management regulations</w:t>
      </w:r>
      <w:r w:rsidR="004A5F1A">
        <w:rPr>
          <w:rFonts w:ascii="Arial" w:hAnsi="Arial" w:cs="Arial"/>
          <w:sz w:val="22"/>
          <w:szCs w:val="22"/>
        </w:rPr>
        <w:t xml:space="preserve"> that are coordinated with the </w:t>
      </w:r>
      <w:r w:rsidR="004A5F1A">
        <w:rPr>
          <w:rFonts w:ascii="Arial" w:hAnsi="Arial" w:cs="Arial"/>
          <w:i/>
          <w:sz w:val="22"/>
          <w:szCs w:val="22"/>
        </w:rPr>
        <w:t>Florida Building Code</w:t>
      </w:r>
      <w:r w:rsidR="007D4A04">
        <w:rPr>
          <w:rFonts w:ascii="Arial" w:hAnsi="Arial" w:cs="Arial"/>
          <w:i/>
          <w:sz w:val="22"/>
          <w:szCs w:val="22"/>
        </w:rPr>
        <w:t>.</w:t>
      </w:r>
    </w:p>
    <w:p w14:paraId="35B7731F" w14:textId="77777777" w:rsidR="00E168D0" w:rsidRDefault="00E168D0" w:rsidP="001B0B5C">
      <w:pPr>
        <w:tabs>
          <w:tab w:val="left" w:pos="-720"/>
        </w:tabs>
        <w:suppressAutoHyphens/>
        <w:rPr>
          <w:rFonts w:ascii="Arial" w:hAnsi="Arial" w:cs="Arial"/>
          <w:sz w:val="22"/>
          <w:szCs w:val="22"/>
        </w:rPr>
      </w:pPr>
    </w:p>
    <w:p w14:paraId="59C84EF1" w14:textId="77777777" w:rsidR="00E1647F" w:rsidRDefault="00E168D0" w:rsidP="00EA4CD8">
      <w:pPr>
        <w:tabs>
          <w:tab w:val="left" w:pos="-720"/>
        </w:tabs>
        <w:suppressAutoHyphens/>
        <w:rPr>
          <w:rFonts w:ascii="Arial" w:hAnsi="Arial" w:cs="Arial"/>
          <w:sz w:val="22"/>
          <w:szCs w:val="22"/>
        </w:rPr>
      </w:pPr>
      <w:r>
        <w:rPr>
          <w:rFonts w:ascii="Arial" w:hAnsi="Arial" w:cs="Arial"/>
          <w:b/>
          <w:sz w:val="22"/>
          <w:szCs w:val="22"/>
        </w:rPr>
        <w:tab/>
      </w:r>
      <w:r w:rsidR="00E402FF">
        <w:rPr>
          <w:rFonts w:ascii="Arial" w:hAnsi="Arial" w:cs="Arial"/>
          <w:sz w:val="22"/>
          <w:szCs w:val="22"/>
        </w:rPr>
        <w:t xml:space="preserve"> </w:t>
      </w:r>
    </w:p>
    <w:p w14:paraId="748955DB" w14:textId="77777777" w:rsidR="005C5CFF" w:rsidRPr="00E47634" w:rsidRDefault="003959D3" w:rsidP="001B0B5C">
      <w:pPr>
        <w:tabs>
          <w:tab w:val="left" w:pos="-720"/>
        </w:tabs>
        <w:suppressAutoHyphens/>
        <w:rPr>
          <w:rFonts w:ascii="Arial" w:hAnsi="Arial" w:cs="Arial"/>
          <w:sz w:val="22"/>
          <w:szCs w:val="22"/>
        </w:rPr>
      </w:pPr>
      <w:r>
        <w:rPr>
          <w:rFonts w:ascii="Arial" w:hAnsi="Arial" w:cs="Arial"/>
          <w:sz w:val="22"/>
          <w:szCs w:val="22"/>
        </w:rPr>
        <w:tab/>
      </w:r>
      <w:r w:rsidR="00966D16" w:rsidRPr="00966D16">
        <w:rPr>
          <w:rFonts w:ascii="Arial" w:hAnsi="Arial" w:cs="Arial"/>
          <w:b/>
          <w:sz w:val="22"/>
          <w:szCs w:val="22"/>
        </w:rPr>
        <w:t>NOW, THEREFORE, BE IT ORDAINED</w:t>
      </w:r>
      <w:r>
        <w:rPr>
          <w:rFonts w:ascii="Arial" w:hAnsi="Arial" w:cs="Arial"/>
          <w:sz w:val="22"/>
          <w:szCs w:val="22"/>
        </w:rPr>
        <w:t xml:space="preserve"> by</w:t>
      </w:r>
      <w:r w:rsidR="005C5CFF" w:rsidRPr="00E47634">
        <w:rPr>
          <w:rFonts w:ascii="Arial" w:hAnsi="Arial" w:cs="Arial"/>
          <w:sz w:val="22"/>
          <w:szCs w:val="22"/>
        </w:rPr>
        <w:t xml:space="preserve"> the </w:t>
      </w:r>
      <w:r w:rsidR="00510B8E" w:rsidRPr="00510B8E">
        <w:rPr>
          <w:rFonts w:ascii="Arial" w:hAnsi="Arial" w:cs="Arial"/>
          <w:b/>
          <w:color w:val="0000FF"/>
          <w:sz w:val="22"/>
          <w:szCs w:val="22"/>
        </w:rPr>
        <w:t>{community’s governing body}</w:t>
      </w:r>
      <w:r w:rsidR="00510B8E" w:rsidRPr="00510B8E">
        <w:rPr>
          <w:rFonts w:ascii="Arial" w:hAnsi="Arial" w:cs="Arial"/>
          <w:color w:val="0000FF"/>
          <w:sz w:val="22"/>
          <w:szCs w:val="22"/>
        </w:rPr>
        <w:t xml:space="preserve"> of </w:t>
      </w:r>
      <w:r w:rsidR="00510B8E" w:rsidRPr="00510B8E">
        <w:rPr>
          <w:rFonts w:ascii="Arial" w:hAnsi="Arial" w:cs="Arial"/>
          <w:b/>
          <w:color w:val="0000FF"/>
          <w:sz w:val="22"/>
          <w:szCs w:val="22"/>
        </w:rPr>
        <w:t>{name of community}</w:t>
      </w:r>
      <w:r w:rsidR="00510B8E" w:rsidRPr="00510B8E">
        <w:rPr>
          <w:rFonts w:ascii="Arial" w:hAnsi="Arial" w:cs="Arial"/>
          <w:color w:val="0000FF"/>
          <w:sz w:val="22"/>
          <w:szCs w:val="22"/>
        </w:rPr>
        <w:t xml:space="preserve"> </w:t>
      </w:r>
      <w:r w:rsidR="00E1647F">
        <w:rPr>
          <w:rFonts w:ascii="Arial" w:hAnsi="Arial" w:cs="Arial"/>
          <w:sz w:val="22"/>
          <w:szCs w:val="22"/>
        </w:rPr>
        <w:t xml:space="preserve">that </w:t>
      </w:r>
      <w:r w:rsidR="005C5CFF" w:rsidRPr="00E47634">
        <w:rPr>
          <w:rFonts w:ascii="Arial" w:hAnsi="Arial" w:cs="Arial"/>
          <w:sz w:val="22"/>
          <w:szCs w:val="22"/>
        </w:rPr>
        <w:t>the following floodplain management regulations</w:t>
      </w:r>
      <w:r w:rsidR="006A47F9">
        <w:rPr>
          <w:rFonts w:ascii="Arial" w:hAnsi="Arial" w:cs="Arial"/>
          <w:sz w:val="22"/>
          <w:szCs w:val="22"/>
        </w:rPr>
        <w:t xml:space="preserve"> are hereby adopted</w:t>
      </w:r>
      <w:r w:rsidR="005C5CFF" w:rsidRPr="00E47634">
        <w:rPr>
          <w:rFonts w:ascii="Arial" w:hAnsi="Arial" w:cs="Arial"/>
          <w:sz w:val="22"/>
          <w:szCs w:val="22"/>
        </w:rPr>
        <w:t>.</w:t>
      </w:r>
    </w:p>
    <w:p w14:paraId="53AF9863" w14:textId="77777777" w:rsidR="005C5CFF" w:rsidRDefault="005C5CFF" w:rsidP="001B0B5C">
      <w:pPr>
        <w:tabs>
          <w:tab w:val="left" w:pos="-720"/>
        </w:tabs>
        <w:suppressAutoHyphens/>
        <w:outlineLvl w:val="0"/>
        <w:rPr>
          <w:rFonts w:ascii="Arial" w:hAnsi="Arial" w:cs="Arial"/>
          <w:b/>
          <w:sz w:val="22"/>
          <w:szCs w:val="22"/>
        </w:rPr>
      </w:pPr>
    </w:p>
    <w:p w14:paraId="1275E21D" w14:textId="77777777" w:rsidR="00CA79D0" w:rsidRDefault="00E168D0" w:rsidP="001B0B5C">
      <w:pPr>
        <w:tabs>
          <w:tab w:val="left" w:pos="-720"/>
        </w:tabs>
        <w:suppressAutoHyphens/>
        <w:outlineLvl w:val="0"/>
        <w:rPr>
          <w:rFonts w:ascii="Arial" w:hAnsi="Arial" w:cs="Arial"/>
          <w:sz w:val="22"/>
          <w:szCs w:val="22"/>
        </w:rPr>
      </w:pPr>
      <w:r>
        <w:rPr>
          <w:rFonts w:ascii="Arial" w:hAnsi="Arial" w:cs="Arial"/>
          <w:b/>
          <w:sz w:val="22"/>
          <w:szCs w:val="22"/>
        </w:rPr>
        <w:t>SECTION</w:t>
      </w:r>
      <w:r w:rsidR="00CA79D0">
        <w:rPr>
          <w:rFonts w:ascii="Arial" w:hAnsi="Arial" w:cs="Arial"/>
          <w:b/>
          <w:sz w:val="22"/>
          <w:szCs w:val="22"/>
        </w:rPr>
        <w:t xml:space="preserve"> 1.  R</w:t>
      </w:r>
      <w:r w:rsidR="000C27D5">
        <w:rPr>
          <w:rFonts w:ascii="Arial" w:hAnsi="Arial" w:cs="Arial"/>
          <w:b/>
          <w:sz w:val="22"/>
          <w:szCs w:val="22"/>
        </w:rPr>
        <w:t>ECITALS</w:t>
      </w:r>
      <w:r w:rsidR="00CA79D0">
        <w:rPr>
          <w:rFonts w:ascii="Arial" w:hAnsi="Arial" w:cs="Arial"/>
          <w:b/>
          <w:sz w:val="22"/>
          <w:szCs w:val="22"/>
        </w:rPr>
        <w:t>.</w:t>
      </w:r>
    </w:p>
    <w:p w14:paraId="4F702556" w14:textId="77777777" w:rsidR="00CA79D0" w:rsidRDefault="00CA79D0" w:rsidP="001B0B5C">
      <w:pPr>
        <w:tabs>
          <w:tab w:val="left" w:pos="-720"/>
        </w:tabs>
        <w:suppressAutoHyphens/>
        <w:outlineLvl w:val="0"/>
        <w:rPr>
          <w:rFonts w:ascii="Arial" w:hAnsi="Arial" w:cs="Arial"/>
          <w:sz w:val="22"/>
          <w:szCs w:val="22"/>
        </w:rPr>
      </w:pPr>
    </w:p>
    <w:p w14:paraId="1C5533EE" w14:textId="77777777" w:rsidR="00CA79D0" w:rsidRDefault="00CA79D0" w:rsidP="001B0B5C">
      <w:pPr>
        <w:tabs>
          <w:tab w:val="left" w:pos="-720"/>
        </w:tabs>
        <w:suppressAutoHyphens/>
        <w:outlineLvl w:val="0"/>
        <w:rPr>
          <w:rFonts w:ascii="Arial" w:hAnsi="Arial" w:cs="Arial"/>
          <w:sz w:val="22"/>
          <w:szCs w:val="22"/>
        </w:rPr>
      </w:pPr>
      <w:r>
        <w:rPr>
          <w:rFonts w:ascii="Arial" w:hAnsi="Arial" w:cs="Arial"/>
          <w:sz w:val="22"/>
          <w:szCs w:val="22"/>
        </w:rPr>
        <w:t>The foregoing whereas clauses are incorporated herein by reference and made a part hereof.</w:t>
      </w:r>
    </w:p>
    <w:p w14:paraId="0BB5E338" w14:textId="77777777" w:rsidR="00CA79D0" w:rsidRDefault="00CA79D0" w:rsidP="001B0B5C">
      <w:pPr>
        <w:tabs>
          <w:tab w:val="left" w:pos="-720"/>
        </w:tabs>
        <w:suppressAutoHyphens/>
        <w:outlineLvl w:val="0"/>
        <w:rPr>
          <w:rFonts w:ascii="Arial" w:hAnsi="Arial" w:cs="Arial"/>
          <w:sz w:val="22"/>
          <w:szCs w:val="22"/>
        </w:rPr>
      </w:pPr>
    </w:p>
    <w:p w14:paraId="5BDA7FD5" w14:textId="77777777" w:rsidR="00CA79D0" w:rsidRDefault="00E168D0" w:rsidP="001B0B5C">
      <w:pPr>
        <w:widowControl/>
        <w:rPr>
          <w:rFonts w:ascii="Arial" w:hAnsi="Arial" w:cs="Arial"/>
          <w:b/>
          <w:sz w:val="22"/>
          <w:szCs w:val="22"/>
        </w:rPr>
      </w:pPr>
      <w:r>
        <w:rPr>
          <w:rFonts w:ascii="Arial" w:hAnsi="Arial" w:cs="Arial"/>
          <w:b/>
          <w:sz w:val="22"/>
          <w:szCs w:val="22"/>
        </w:rPr>
        <w:t>SECTION</w:t>
      </w:r>
      <w:r w:rsidR="00CA79D0">
        <w:rPr>
          <w:rFonts w:ascii="Arial" w:hAnsi="Arial" w:cs="Arial"/>
          <w:b/>
          <w:sz w:val="22"/>
          <w:szCs w:val="22"/>
        </w:rPr>
        <w:t xml:space="preserve"> 2. </w:t>
      </w:r>
      <w:r w:rsidR="00CA79D0" w:rsidRPr="00CA79D0">
        <w:rPr>
          <w:rFonts w:ascii="Arial" w:hAnsi="Arial" w:cs="Arial"/>
          <w:b/>
          <w:sz w:val="22"/>
          <w:szCs w:val="22"/>
        </w:rPr>
        <w:t xml:space="preserve"> This ordinance specifically repeals and replaces the following ordinance(s) and regulation(s)</w:t>
      </w:r>
      <w:proofErr w:type="gramStart"/>
      <w:r w:rsidR="00CA79D0" w:rsidRPr="00CA79D0">
        <w:rPr>
          <w:rFonts w:ascii="Arial" w:hAnsi="Arial" w:cs="Arial"/>
          <w:b/>
          <w:sz w:val="22"/>
          <w:szCs w:val="22"/>
        </w:rPr>
        <w:t xml:space="preserve">: </w:t>
      </w:r>
      <w:r w:rsidR="00CA79D0">
        <w:rPr>
          <w:rFonts w:ascii="Arial" w:hAnsi="Arial" w:cs="Arial"/>
          <w:sz w:val="22"/>
          <w:szCs w:val="22"/>
        </w:rPr>
        <w:t xml:space="preserve"> </w:t>
      </w:r>
      <w:r w:rsidR="00510B8E" w:rsidRPr="00510B8E">
        <w:rPr>
          <w:rFonts w:ascii="Arial" w:hAnsi="Arial" w:cs="Arial"/>
          <w:b/>
          <w:color w:val="0000FF"/>
          <w:sz w:val="22"/>
          <w:szCs w:val="22"/>
        </w:rPr>
        <w:t>{</w:t>
      </w:r>
      <w:proofErr w:type="gramEnd"/>
      <w:r w:rsidR="00510B8E" w:rsidRPr="00510B8E">
        <w:rPr>
          <w:rFonts w:ascii="Arial" w:hAnsi="Arial" w:cs="Arial"/>
          <w:b/>
          <w:color w:val="0000FF"/>
          <w:sz w:val="22"/>
          <w:szCs w:val="22"/>
        </w:rPr>
        <w:t xml:space="preserve">insert citation to existing flood damage reduction regulations that will be replaced by these regulations and citation(s) to other ordinances that have flood provisions, such as subdivision regulations that also will be replaced by these </w:t>
      </w:r>
      <w:proofErr w:type="gramStart"/>
      <w:r w:rsidR="00510B8E" w:rsidRPr="00510B8E">
        <w:rPr>
          <w:rFonts w:ascii="Arial" w:hAnsi="Arial" w:cs="Arial"/>
          <w:b/>
          <w:color w:val="0000FF"/>
          <w:sz w:val="22"/>
          <w:szCs w:val="22"/>
        </w:rPr>
        <w:t>regulations}</w:t>
      </w:r>
      <w:r w:rsidR="00CA79D0">
        <w:rPr>
          <w:rFonts w:ascii="Arial" w:hAnsi="Arial" w:cs="Arial"/>
          <w:b/>
          <w:sz w:val="22"/>
          <w:szCs w:val="22"/>
        </w:rPr>
        <w:t>.</w:t>
      </w:r>
      <w:proofErr w:type="gramEnd"/>
    </w:p>
    <w:p w14:paraId="6866F9D3" w14:textId="77777777" w:rsidR="00CA79D0" w:rsidRPr="00E47634" w:rsidRDefault="00CA79D0" w:rsidP="001B0B5C">
      <w:pPr>
        <w:widowControl/>
        <w:rPr>
          <w:rFonts w:ascii="Arial" w:hAnsi="Arial" w:cs="Arial"/>
          <w:b/>
          <w:sz w:val="22"/>
          <w:szCs w:val="22"/>
        </w:rPr>
      </w:pPr>
    </w:p>
    <w:p w14:paraId="518AFFA0" w14:textId="77777777" w:rsidR="00C43B31" w:rsidRPr="008003EA" w:rsidRDefault="00A45EDA" w:rsidP="001B0B5C">
      <w:pPr>
        <w:pStyle w:val="Heading1"/>
        <w:rPr>
          <w:rFonts w:ascii="Arial" w:hAnsi="Arial"/>
          <w:bCs/>
          <w:sz w:val="22"/>
          <w:szCs w:val="22"/>
        </w:rPr>
      </w:pPr>
      <w:r>
        <w:rPr>
          <w:rFonts w:ascii="Arial" w:hAnsi="Arial"/>
          <w:bCs/>
          <w:sz w:val="22"/>
          <w:szCs w:val="22"/>
        </w:rPr>
        <w:t>ARTICLE I</w:t>
      </w:r>
      <w:r w:rsidR="00C43B31" w:rsidRPr="008003EA">
        <w:rPr>
          <w:rFonts w:ascii="Arial" w:hAnsi="Arial"/>
          <w:bCs/>
          <w:sz w:val="22"/>
          <w:szCs w:val="22"/>
        </w:rPr>
        <w:t xml:space="preserve"> ADMINISTRATION</w:t>
      </w:r>
    </w:p>
    <w:p w14:paraId="5C7D6D26" w14:textId="77777777" w:rsidR="000B34AE" w:rsidRDefault="000B34AE" w:rsidP="001B0B5C">
      <w:pPr>
        <w:pStyle w:val="Heading2"/>
        <w:rPr>
          <w:sz w:val="22"/>
          <w:szCs w:val="22"/>
        </w:rPr>
      </w:pPr>
    </w:p>
    <w:p w14:paraId="52D12458" w14:textId="77777777" w:rsidR="00C43B31" w:rsidRPr="008003EA" w:rsidRDefault="00C43B31" w:rsidP="001B0B5C">
      <w:pPr>
        <w:pStyle w:val="Heading2"/>
        <w:rPr>
          <w:sz w:val="22"/>
          <w:szCs w:val="22"/>
        </w:rPr>
      </w:pPr>
      <w:r w:rsidRPr="008003EA">
        <w:rPr>
          <w:sz w:val="22"/>
          <w:szCs w:val="22"/>
        </w:rPr>
        <w:t>SECTION 101 GENERAL</w:t>
      </w:r>
    </w:p>
    <w:p w14:paraId="3C6C2022" w14:textId="77777777" w:rsidR="000B34AE" w:rsidRDefault="000B34AE" w:rsidP="001B0B5C">
      <w:pPr>
        <w:tabs>
          <w:tab w:val="left" w:pos="-720"/>
        </w:tabs>
        <w:suppressAutoHyphens/>
        <w:rPr>
          <w:rFonts w:ascii="Arial" w:hAnsi="Arial" w:cs="Arial"/>
          <w:b/>
          <w:sz w:val="22"/>
          <w:szCs w:val="22"/>
        </w:rPr>
      </w:pPr>
    </w:p>
    <w:p w14:paraId="1B197BDD" w14:textId="77777777" w:rsidR="00C43B31" w:rsidRDefault="00C43B31" w:rsidP="001B0B5C">
      <w:pPr>
        <w:tabs>
          <w:tab w:val="left" w:pos="-720"/>
        </w:tabs>
        <w:suppressAutoHyphens/>
        <w:rPr>
          <w:rFonts w:ascii="Arial" w:hAnsi="Arial" w:cs="Arial"/>
          <w:snapToGrid/>
          <w:sz w:val="22"/>
          <w:szCs w:val="22"/>
        </w:rPr>
      </w:pPr>
      <w:r w:rsidRPr="008003EA">
        <w:rPr>
          <w:rFonts w:ascii="Arial" w:hAnsi="Arial" w:cs="Arial"/>
          <w:b/>
          <w:sz w:val="22"/>
          <w:szCs w:val="22"/>
        </w:rPr>
        <w:t xml:space="preserve">101.1 </w:t>
      </w:r>
      <w:r w:rsidRPr="008003EA">
        <w:rPr>
          <w:rFonts w:ascii="Arial" w:hAnsi="Arial" w:cs="Arial"/>
          <w:b/>
          <w:bCs/>
          <w:snapToGrid/>
          <w:sz w:val="22"/>
          <w:szCs w:val="22"/>
        </w:rPr>
        <w:t xml:space="preserve">Title. </w:t>
      </w:r>
      <w:r w:rsidRPr="008003EA">
        <w:rPr>
          <w:rFonts w:ascii="Arial" w:hAnsi="Arial" w:cs="Arial"/>
          <w:snapToGrid/>
          <w:sz w:val="22"/>
          <w:szCs w:val="22"/>
        </w:rPr>
        <w:t xml:space="preserve">These regulations shall be known as the </w:t>
      </w:r>
      <w:r w:rsidRPr="008003EA">
        <w:rPr>
          <w:rFonts w:ascii="Arial" w:hAnsi="Arial" w:cs="Arial"/>
          <w:i/>
          <w:iCs/>
          <w:snapToGrid/>
          <w:sz w:val="22"/>
          <w:szCs w:val="22"/>
        </w:rPr>
        <w:t xml:space="preserve">Floodplain Management Ordinance </w:t>
      </w:r>
      <w:r w:rsidRPr="008003EA">
        <w:rPr>
          <w:rFonts w:ascii="Arial" w:hAnsi="Arial" w:cs="Arial"/>
          <w:snapToGrid/>
          <w:sz w:val="22"/>
          <w:szCs w:val="22"/>
        </w:rPr>
        <w:t xml:space="preserve">of </w:t>
      </w:r>
      <w:r w:rsidR="00510B8E" w:rsidRPr="00510B8E">
        <w:rPr>
          <w:rFonts w:ascii="Arial" w:hAnsi="Arial" w:cs="Arial"/>
          <w:b/>
          <w:color w:val="0000FF"/>
          <w:sz w:val="22"/>
          <w:szCs w:val="22"/>
        </w:rPr>
        <w:t>{name of community}</w:t>
      </w:r>
      <w:r w:rsidRPr="008003EA">
        <w:rPr>
          <w:rFonts w:ascii="Arial" w:hAnsi="Arial" w:cs="Arial"/>
          <w:snapToGrid/>
          <w:sz w:val="22"/>
          <w:szCs w:val="22"/>
        </w:rPr>
        <w:t>, hereinafter referred to as “this ordinance.”</w:t>
      </w:r>
    </w:p>
    <w:p w14:paraId="3BB19A03" w14:textId="77777777" w:rsidR="000B34AE" w:rsidRDefault="000B34AE" w:rsidP="001B0B5C">
      <w:pPr>
        <w:tabs>
          <w:tab w:val="left" w:pos="-720"/>
        </w:tabs>
        <w:suppressAutoHyphens/>
        <w:rPr>
          <w:rFonts w:ascii="Arial" w:hAnsi="Arial" w:cs="Arial"/>
          <w:b/>
          <w:sz w:val="22"/>
          <w:szCs w:val="22"/>
        </w:rPr>
      </w:pPr>
    </w:p>
    <w:p w14:paraId="276E3EEE" w14:textId="77777777" w:rsidR="00C43B31" w:rsidRPr="008003EA" w:rsidRDefault="00C43B31" w:rsidP="001B0B5C">
      <w:pPr>
        <w:tabs>
          <w:tab w:val="left" w:pos="-720"/>
        </w:tabs>
        <w:suppressAutoHyphens/>
        <w:rPr>
          <w:rFonts w:ascii="Arial" w:hAnsi="Arial" w:cs="Arial"/>
          <w:b/>
          <w:sz w:val="22"/>
          <w:szCs w:val="22"/>
        </w:rPr>
      </w:pPr>
      <w:r w:rsidRPr="008003EA">
        <w:rPr>
          <w:rFonts w:ascii="Arial" w:hAnsi="Arial" w:cs="Arial"/>
          <w:b/>
          <w:sz w:val="22"/>
          <w:szCs w:val="22"/>
        </w:rPr>
        <w:t xml:space="preserve">101.2 Scope.  </w:t>
      </w:r>
      <w:r w:rsidRPr="008003EA">
        <w:rPr>
          <w:rFonts w:ascii="Arial" w:hAnsi="Arial" w:cs="Arial"/>
          <w:sz w:val="22"/>
          <w:szCs w:val="22"/>
        </w:rPr>
        <w:t xml:space="preserve">The provisions of this ordinance shall apply to all </w:t>
      </w:r>
      <w:r w:rsidRPr="008003EA">
        <w:rPr>
          <w:rFonts w:ascii="Arial" w:hAnsi="Arial" w:cs="Arial"/>
          <w:spacing w:val="-4"/>
          <w:sz w:val="22"/>
          <w:szCs w:val="22"/>
        </w:rPr>
        <w:t>development that is wholly within</w:t>
      </w:r>
      <w:r w:rsidR="004C178B">
        <w:rPr>
          <w:rFonts w:ascii="Arial" w:hAnsi="Arial" w:cs="Arial"/>
          <w:spacing w:val="-4"/>
          <w:sz w:val="22"/>
          <w:szCs w:val="22"/>
        </w:rPr>
        <w:t xml:space="preserve"> or </w:t>
      </w:r>
      <w:r w:rsidRPr="008003EA">
        <w:rPr>
          <w:rFonts w:ascii="Arial" w:hAnsi="Arial" w:cs="Arial"/>
          <w:spacing w:val="-4"/>
          <w:sz w:val="22"/>
          <w:szCs w:val="22"/>
        </w:rPr>
        <w:t>partially within</w:t>
      </w:r>
      <w:r w:rsidR="004C178B">
        <w:rPr>
          <w:rFonts w:ascii="Arial" w:hAnsi="Arial" w:cs="Arial"/>
          <w:spacing w:val="-4"/>
          <w:sz w:val="22"/>
          <w:szCs w:val="22"/>
        </w:rPr>
        <w:t xml:space="preserve"> </w:t>
      </w:r>
      <w:r w:rsidRPr="008003EA">
        <w:rPr>
          <w:rFonts w:ascii="Arial" w:hAnsi="Arial" w:cs="Arial"/>
          <w:spacing w:val="-4"/>
          <w:sz w:val="22"/>
          <w:szCs w:val="22"/>
        </w:rPr>
        <w:t xml:space="preserve">any flood hazard area, including but not limited to the subdivision of land; filling, grading, and other site improvements and utility installations; construction, alteration, remodeling, enlargement, </w:t>
      </w:r>
      <w:r w:rsidR="00C72AA3">
        <w:rPr>
          <w:rFonts w:ascii="Arial" w:hAnsi="Arial" w:cs="Arial"/>
          <w:spacing w:val="-4"/>
          <w:sz w:val="22"/>
          <w:szCs w:val="22"/>
        </w:rPr>
        <w:t xml:space="preserve">improvement, </w:t>
      </w:r>
      <w:r w:rsidRPr="008003EA">
        <w:rPr>
          <w:rFonts w:ascii="Arial" w:hAnsi="Arial" w:cs="Arial"/>
          <w:spacing w:val="-4"/>
          <w:sz w:val="22"/>
          <w:szCs w:val="22"/>
        </w:rPr>
        <w:t>replacement, repair, relocation or demolition of building</w:t>
      </w:r>
      <w:r w:rsidR="004A5F1A">
        <w:rPr>
          <w:rFonts w:ascii="Arial" w:hAnsi="Arial" w:cs="Arial"/>
          <w:spacing w:val="-4"/>
          <w:sz w:val="22"/>
          <w:szCs w:val="22"/>
        </w:rPr>
        <w:t>s</w:t>
      </w:r>
      <w:r w:rsidR="003B7E2E">
        <w:rPr>
          <w:rFonts w:ascii="Arial" w:hAnsi="Arial" w:cs="Arial"/>
          <w:spacing w:val="-4"/>
          <w:sz w:val="22"/>
          <w:szCs w:val="22"/>
        </w:rPr>
        <w:t>,</w:t>
      </w:r>
      <w:r w:rsidR="00A1624C">
        <w:rPr>
          <w:rFonts w:ascii="Arial" w:hAnsi="Arial" w:cs="Arial"/>
          <w:spacing w:val="-4"/>
          <w:sz w:val="22"/>
          <w:szCs w:val="22"/>
        </w:rPr>
        <w:t xml:space="preserve"> structures,</w:t>
      </w:r>
      <w:r w:rsidR="00B568F6">
        <w:rPr>
          <w:rFonts w:ascii="Arial" w:hAnsi="Arial" w:cs="Arial"/>
          <w:spacing w:val="-4"/>
          <w:sz w:val="22"/>
          <w:szCs w:val="22"/>
        </w:rPr>
        <w:t xml:space="preserve"> and facilities that are exempt from the </w:t>
      </w:r>
      <w:r w:rsidR="00B568F6" w:rsidRPr="0009210A">
        <w:rPr>
          <w:rFonts w:ascii="Arial" w:hAnsi="Arial" w:cs="Arial"/>
          <w:i/>
          <w:spacing w:val="-4"/>
          <w:sz w:val="22"/>
          <w:szCs w:val="22"/>
        </w:rPr>
        <w:t>Florida Building Code</w:t>
      </w:r>
      <w:r w:rsidRPr="008003EA">
        <w:rPr>
          <w:rFonts w:ascii="Arial" w:hAnsi="Arial" w:cs="Arial"/>
          <w:spacing w:val="-4"/>
          <w:sz w:val="22"/>
          <w:szCs w:val="22"/>
        </w:rPr>
        <w:t>; placement, installation, or replacement of manufactured homes</w:t>
      </w:r>
      <w:r w:rsidR="00C72AA3">
        <w:rPr>
          <w:rFonts w:ascii="Arial" w:hAnsi="Arial" w:cs="Arial"/>
          <w:spacing w:val="-4"/>
          <w:sz w:val="22"/>
          <w:szCs w:val="22"/>
        </w:rPr>
        <w:t xml:space="preserve"> and manufactured buildings</w:t>
      </w:r>
      <w:r w:rsidRPr="008003EA">
        <w:rPr>
          <w:rFonts w:ascii="Arial" w:hAnsi="Arial" w:cs="Arial"/>
          <w:spacing w:val="-4"/>
          <w:sz w:val="22"/>
          <w:szCs w:val="22"/>
        </w:rPr>
        <w:t xml:space="preserve">; installation or replacement of tanks; placement of </w:t>
      </w:r>
      <w:r w:rsidR="00875268">
        <w:rPr>
          <w:rFonts w:ascii="Arial" w:hAnsi="Arial" w:cs="Arial"/>
          <w:spacing w:val="-4"/>
          <w:sz w:val="22"/>
          <w:szCs w:val="22"/>
        </w:rPr>
        <w:t>recreational vehicles</w:t>
      </w:r>
      <w:r w:rsidRPr="008003EA">
        <w:rPr>
          <w:rFonts w:ascii="Arial" w:hAnsi="Arial" w:cs="Arial"/>
          <w:spacing w:val="-4"/>
          <w:sz w:val="22"/>
          <w:szCs w:val="22"/>
        </w:rPr>
        <w:t>; installation of swimming pools</w:t>
      </w:r>
      <w:r w:rsidR="004A5F1A">
        <w:rPr>
          <w:rFonts w:ascii="Arial" w:hAnsi="Arial" w:cs="Arial"/>
          <w:spacing w:val="-4"/>
          <w:sz w:val="22"/>
          <w:szCs w:val="22"/>
        </w:rPr>
        <w:t>; and any other development</w:t>
      </w:r>
      <w:r w:rsidRPr="008003EA">
        <w:rPr>
          <w:rFonts w:ascii="Arial" w:hAnsi="Arial" w:cs="Arial"/>
          <w:spacing w:val="-4"/>
          <w:sz w:val="22"/>
          <w:szCs w:val="22"/>
        </w:rPr>
        <w:t>.</w:t>
      </w:r>
    </w:p>
    <w:p w14:paraId="4B710222" w14:textId="77777777" w:rsidR="000B34AE" w:rsidRDefault="000B34AE" w:rsidP="001B0B5C">
      <w:pPr>
        <w:tabs>
          <w:tab w:val="left" w:pos="-720"/>
        </w:tabs>
        <w:suppressAutoHyphens/>
        <w:rPr>
          <w:rFonts w:ascii="Arial" w:hAnsi="Arial" w:cs="Arial"/>
          <w:b/>
          <w:sz w:val="22"/>
          <w:szCs w:val="22"/>
        </w:rPr>
      </w:pPr>
    </w:p>
    <w:p w14:paraId="496BABBE" w14:textId="77777777" w:rsidR="00C43B31" w:rsidRPr="008003EA" w:rsidRDefault="00C43B31" w:rsidP="001B0B5C">
      <w:pPr>
        <w:tabs>
          <w:tab w:val="left" w:pos="-720"/>
        </w:tabs>
        <w:suppressAutoHyphens/>
        <w:rPr>
          <w:rFonts w:ascii="Arial" w:hAnsi="Arial" w:cs="Arial"/>
          <w:sz w:val="22"/>
          <w:szCs w:val="22"/>
        </w:rPr>
      </w:pPr>
      <w:r w:rsidRPr="008003EA">
        <w:rPr>
          <w:rFonts w:ascii="Arial" w:hAnsi="Arial" w:cs="Arial"/>
          <w:b/>
          <w:sz w:val="22"/>
          <w:szCs w:val="22"/>
        </w:rPr>
        <w:t xml:space="preserve">101.3 Intent.  </w:t>
      </w:r>
      <w:r w:rsidRPr="008003EA">
        <w:rPr>
          <w:rFonts w:ascii="Arial" w:hAnsi="Arial" w:cs="Arial"/>
          <w:sz w:val="22"/>
          <w:szCs w:val="22"/>
        </w:rPr>
        <w:t>The purpose</w:t>
      </w:r>
      <w:r w:rsidR="004A5F1A">
        <w:rPr>
          <w:rFonts w:ascii="Arial" w:hAnsi="Arial" w:cs="Arial"/>
          <w:sz w:val="22"/>
          <w:szCs w:val="22"/>
        </w:rPr>
        <w:t>s</w:t>
      </w:r>
      <w:r w:rsidRPr="008003EA">
        <w:rPr>
          <w:rFonts w:ascii="Arial" w:hAnsi="Arial" w:cs="Arial"/>
          <w:sz w:val="22"/>
          <w:szCs w:val="22"/>
        </w:rPr>
        <w:t xml:space="preserve"> of this ordinance </w:t>
      </w:r>
      <w:r w:rsidR="004A5F1A">
        <w:rPr>
          <w:rFonts w:ascii="Arial" w:hAnsi="Arial" w:cs="Arial"/>
          <w:sz w:val="22"/>
          <w:szCs w:val="22"/>
        </w:rPr>
        <w:t xml:space="preserve">and the flood load and flood resistant construction requirements of the </w:t>
      </w:r>
      <w:r w:rsidR="004A5F1A">
        <w:rPr>
          <w:rFonts w:ascii="Arial" w:hAnsi="Arial" w:cs="Arial"/>
          <w:i/>
          <w:sz w:val="22"/>
          <w:szCs w:val="22"/>
        </w:rPr>
        <w:t xml:space="preserve">Florida Building Code </w:t>
      </w:r>
      <w:r w:rsidR="004A5F1A">
        <w:rPr>
          <w:rFonts w:ascii="Arial" w:hAnsi="Arial" w:cs="Arial"/>
          <w:sz w:val="22"/>
          <w:szCs w:val="22"/>
        </w:rPr>
        <w:t>are</w:t>
      </w:r>
      <w:r w:rsidRPr="008003EA">
        <w:rPr>
          <w:rFonts w:ascii="Arial" w:hAnsi="Arial" w:cs="Arial"/>
          <w:sz w:val="22"/>
          <w:szCs w:val="22"/>
        </w:rPr>
        <w:t xml:space="preserve"> to establish minimum requirements to safeguard the public health, safety</w:t>
      </w:r>
      <w:r w:rsidR="004A5F1A">
        <w:rPr>
          <w:rFonts w:ascii="Arial" w:hAnsi="Arial" w:cs="Arial"/>
          <w:sz w:val="22"/>
          <w:szCs w:val="22"/>
        </w:rPr>
        <w:t>,</w:t>
      </w:r>
      <w:r w:rsidRPr="008003EA">
        <w:rPr>
          <w:rFonts w:ascii="Arial" w:hAnsi="Arial" w:cs="Arial"/>
          <w:sz w:val="22"/>
          <w:szCs w:val="22"/>
        </w:rPr>
        <w:t xml:space="preserve"> and general welfare and to minimize public and private losses due to flooding through regulation of development in flood hazard areas to:</w:t>
      </w:r>
    </w:p>
    <w:p w14:paraId="42A86640" w14:textId="77777777" w:rsidR="0026046E" w:rsidRDefault="00C43B31" w:rsidP="001B0B5C">
      <w:pPr>
        <w:numPr>
          <w:ilvl w:val="0"/>
          <w:numId w:val="8"/>
        </w:numPr>
        <w:spacing w:before="120"/>
        <w:rPr>
          <w:rFonts w:ascii="Arial" w:hAnsi="Arial" w:cs="Arial"/>
          <w:sz w:val="22"/>
          <w:szCs w:val="22"/>
        </w:rPr>
      </w:pPr>
      <w:r w:rsidRPr="008003EA">
        <w:rPr>
          <w:rFonts w:ascii="Arial" w:hAnsi="Arial" w:cs="Arial"/>
          <w:sz w:val="22"/>
          <w:szCs w:val="22"/>
        </w:rPr>
        <w:t xml:space="preserve">Minimize unnecessary disruption of commerce, access and public service during times </w:t>
      </w:r>
      <w:r w:rsidRPr="008003EA">
        <w:rPr>
          <w:rFonts w:ascii="Arial" w:hAnsi="Arial" w:cs="Arial"/>
          <w:sz w:val="22"/>
          <w:szCs w:val="22"/>
        </w:rPr>
        <w:lastRenderedPageBreak/>
        <w:t>of flooding;</w:t>
      </w:r>
    </w:p>
    <w:p w14:paraId="51677100" w14:textId="77777777" w:rsidR="0026046E" w:rsidRDefault="00C43B31" w:rsidP="001B0B5C">
      <w:pPr>
        <w:numPr>
          <w:ilvl w:val="0"/>
          <w:numId w:val="8"/>
        </w:numPr>
        <w:spacing w:before="120"/>
        <w:rPr>
          <w:rFonts w:ascii="Arial" w:hAnsi="Arial" w:cs="Arial"/>
          <w:sz w:val="22"/>
          <w:szCs w:val="22"/>
        </w:rPr>
      </w:pPr>
      <w:r w:rsidRPr="008003EA">
        <w:rPr>
          <w:rFonts w:ascii="Arial" w:hAnsi="Arial" w:cs="Arial"/>
          <w:sz w:val="22"/>
          <w:szCs w:val="22"/>
        </w:rPr>
        <w:t>Require the use of appropriate construction practices in order to prevent or minimize future flood damage;</w:t>
      </w:r>
    </w:p>
    <w:p w14:paraId="0866FF58" w14:textId="77777777" w:rsidR="0026046E" w:rsidRDefault="00C43B31" w:rsidP="001B0B5C">
      <w:pPr>
        <w:numPr>
          <w:ilvl w:val="0"/>
          <w:numId w:val="8"/>
        </w:numPr>
        <w:spacing w:before="120"/>
        <w:rPr>
          <w:rFonts w:ascii="Arial" w:hAnsi="Arial" w:cs="Arial"/>
          <w:sz w:val="22"/>
          <w:szCs w:val="22"/>
        </w:rPr>
      </w:pPr>
      <w:r w:rsidRPr="008003EA">
        <w:rPr>
          <w:rFonts w:ascii="Arial" w:hAnsi="Arial" w:cs="Arial"/>
          <w:sz w:val="22"/>
          <w:szCs w:val="22"/>
        </w:rPr>
        <w:t>Manage filling, grading, dredging</w:t>
      </w:r>
      <w:r w:rsidR="00A96261">
        <w:rPr>
          <w:rFonts w:ascii="Arial" w:hAnsi="Arial" w:cs="Arial"/>
          <w:sz w:val="22"/>
          <w:szCs w:val="22"/>
        </w:rPr>
        <w:t>, mining, paving, excavation, drilling operations, storage of equipment or materials,</w:t>
      </w:r>
      <w:r w:rsidRPr="008003EA">
        <w:rPr>
          <w:rFonts w:ascii="Arial" w:hAnsi="Arial" w:cs="Arial"/>
          <w:sz w:val="22"/>
          <w:szCs w:val="22"/>
        </w:rPr>
        <w:t xml:space="preserve"> and other development which may increase flood damage or erosion potential;</w:t>
      </w:r>
    </w:p>
    <w:p w14:paraId="725E8D7C" w14:textId="77777777" w:rsidR="0026046E" w:rsidRDefault="00C43B31" w:rsidP="001B0B5C">
      <w:pPr>
        <w:numPr>
          <w:ilvl w:val="0"/>
          <w:numId w:val="8"/>
        </w:numPr>
        <w:spacing w:before="120"/>
        <w:rPr>
          <w:rFonts w:ascii="Arial" w:hAnsi="Arial" w:cs="Arial"/>
          <w:sz w:val="22"/>
          <w:szCs w:val="22"/>
        </w:rPr>
      </w:pPr>
      <w:r w:rsidRPr="008003EA">
        <w:rPr>
          <w:rFonts w:ascii="Arial" w:hAnsi="Arial" w:cs="Arial"/>
          <w:sz w:val="22"/>
          <w:szCs w:val="22"/>
        </w:rPr>
        <w:t xml:space="preserve">Manage the alteration of flood hazard areas, </w:t>
      </w:r>
      <w:r w:rsidR="004A5F1A">
        <w:rPr>
          <w:rFonts w:ascii="Arial" w:hAnsi="Arial" w:cs="Arial"/>
          <w:sz w:val="22"/>
          <w:szCs w:val="22"/>
        </w:rPr>
        <w:t>watercourses,</w:t>
      </w:r>
      <w:r w:rsidRPr="008003EA">
        <w:rPr>
          <w:rFonts w:ascii="Arial" w:hAnsi="Arial" w:cs="Arial"/>
          <w:sz w:val="22"/>
          <w:szCs w:val="22"/>
        </w:rPr>
        <w:t xml:space="preserve"> and shorelines to minimize the impact of development on the natural and beneficial functions of the floodplain;</w:t>
      </w:r>
    </w:p>
    <w:p w14:paraId="3066C8EE" w14:textId="77777777" w:rsidR="0026046E" w:rsidRDefault="00C43B31" w:rsidP="001B0B5C">
      <w:pPr>
        <w:numPr>
          <w:ilvl w:val="0"/>
          <w:numId w:val="8"/>
        </w:numPr>
        <w:spacing w:before="120"/>
        <w:rPr>
          <w:rFonts w:ascii="Arial" w:hAnsi="Arial" w:cs="Arial"/>
          <w:sz w:val="22"/>
          <w:szCs w:val="22"/>
        </w:rPr>
      </w:pPr>
      <w:r w:rsidRPr="008003EA">
        <w:rPr>
          <w:rFonts w:ascii="Arial" w:hAnsi="Arial" w:cs="Arial"/>
          <w:sz w:val="22"/>
          <w:szCs w:val="22"/>
        </w:rPr>
        <w:t>Minimize damage to public and private facilities and utilities;</w:t>
      </w:r>
    </w:p>
    <w:p w14:paraId="7237281A" w14:textId="77777777" w:rsidR="0026046E" w:rsidRDefault="00C43B31" w:rsidP="001B0B5C">
      <w:pPr>
        <w:numPr>
          <w:ilvl w:val="0"/>
          <w:numId w:val="8"/>
        </w:numPr>
        <w:spacing w:before="120"/>
        <w:rPr>
          <w:rFonts w:ascii="Arial" w:hAnsi="Arial" w:cs="Arial"/>
          <w:sz w:val="22"/>
          <w:szCs w:val="22"/>
        </w:rPr>
      </w:pPr>
      <w:r w:rsidRPr="008003EA">
        <w:rPr>
          <w:rFonts w:ascii="Arial" w:hAnsi="Arial" w:cs="Arial"/>
          <w:sz w:val="22"/>
          <w:szCs w:val="22"/>
        </w:rPr>
        <w:t xml:space="preserve">Help maintain a stable tax base by providing for the sound use and development of flood hazard areas; </w:t>
      </w:r>
    </w:p>
    <w:p w14:paraId="490A5EE3" w14:textId="77777777" w:rsidR="0026046E" w:rsidRDefault="00C43B31" w:rsidP="001B0B5C">
      <w:pPr>
        <w:numPr>
          <w:ilvl w:val="0"/>
          <w:numId w:val="8"/>
        </w:numPr>
        <w:spacing w:before="120"/>
        <w:rPr>
          <w:rFonts w:ascii="Arial" w:hAnsi="Arial" w:cs="Arial"/>
          <w:sz w:val="22"/>
          <w:szCs w:val="22"/>
        </w:rPr>
      </w:pPr>
      <w:r w:rsidRPr="008003EA">
        <w:rPr>
          <w:rFonts w:ascii="Arial" w:hAnsi="Arial" w:cs="Arial"/>
          <w:sz w:val="22"/>
          <w:szCs w:val="22"/>
        </w:rPr>
        <w:t>Minimize the need for future expenditure of public funds for flood control projects</w:t>
      </w:r>
      <w:r w:rsidR="004A5F1A">
        <w:rPr>
          <w:rFonts w:ascii="Arial" w:hAnsi="Arial" w:cs="Arial"/>
          <w:sz w:val="22"/>
          <w:szCs w:val="22"/>
        </w:rPr>
        <w:t xml:space="preserve"> and</w:t>
      </w:r>
      <w:r w:rsidR="009F3A8C">
        <w:rPr>
          <w:rFonts w:ascii="Arial" w:hAnsi="Arial" w:cs="Arial"/>
          <w:sz w:val="22"/>
          <w:szCs w:val="22"/>
        </w:rPr>
        <w:t xml:space="preserve"> response to and</w:t>
      </w:r>
      <w:r w:rsidR="004A5F1A">
        <w:rPr>
          <w:rFonts w:ascii="Arial" w:hAnsi="Arial" w:cs="Arial"/>
          <w:sz w:val="22"/>
          <w:szCs w:val="22"/>
        </w:rPr>
        <w:t xml:space="preserve"> recovery from flood events</w:t>
      </w:r>
      <w:r w:rsidRPr="008003EA">
        <w:rPr>
          <w:rFonts w:ascii="Arial" w:hAnsi="Arial" w:cs="Arial"/>
          <w:sz w:val="22"/>
          <w:szCs w:val="22"/>
        </w:rPr>
        <w:t>; and</w:t>
      </w:r>
    </w:p>
    <w:p w14:paraId="2DE7049B" w14:textId="377BE34E" w:rsidR="0026046E" w:rsidRDefault="00C43B31" w:rsidP="001B0B5C">
      <w:pPr>
        <w:numPr>
          <w:ilvl w:val="0"/>
          <w:numId w:val="8"/>
        </w:numPr>
        <w:spacing w:before="120"/>
        <w:rPr>
          <w:rFonts w:ascii="Arial" w:hAnsi="Arial" w:cs="Arial"/>
          <w:sz w:val="22"/>
          <w:szCs w:val="22"/>
        </w:rPr>
      </w:pPr>
      <w:r w:rsidRPr="008003EA">
        <w:rPr>
          <w:rFonts w:ascii="Arial" w:hAnsi="Arial" w:cs="Arial"/>
          <w:sz w:val="22"/>
          <w:szCs w:val="22"/>
        </w:rPr>
        <w:t xml:space="preserve">Meet the requirements of the National Flood Insurance Program for community participation as set forth in </w:t>
      </w:r>
      <w:r w:rsidR="00553D00">
        <w:rPr>
          <w:rFonts w:ascii="Arial" w:hAnsi="Arial" w:cs="Arial"/>
          <w:sz w:val="22"/>
          <w:szCs w:val="22"/>
        </w:rPr>
        <w:t xml:space="preserve">Title </w:t>
      </w:r>
      <w:r w:rsidRPr="008003EA">
        <w:rPr>
          <w:rFonts w:ascii="Arial" w:hAnsi="Arial" w:cs="Arial"/>
          <w:sz w:val="22"/>
          <w:szCs w:val="22"/>
        </w:rPr>
        <w:t>44 Code of Federal Regulations</w:t>
      </w:r>
      <w:r w:rsidR="00553D00">
        <w:rPr>
          <w:rFonts w:ascii="Arial" w:hAnsi="Arial" w:cs="Arial"/>
          <w:sz w:val="22"/>
          <w:szCs w:val="22"/>
        </w:rPr>
        <w:t>,</w:t>
      </w:r>
      <w:r w:rsidRPr="008003EA">
        <w:rPr>
          <w:rFonts w:ascii="Arial" w:hAnsi="Arial" w:cs="Arial"/>
          <w:sz w:val="22"/>
          <w:szCs w:val="22"/>
        </w:rPr>
        <w:t xml:space="preserve"> Section 59.22.</w:t>
      </w:r>
    </w:p>
    <w:p w14:paraId="12A8757E" w14:textId="77777777" w:rsidR="00C43B31" w:rsidRDefault="00C43B31" w:rsidP="001B0B5C">
      <w:pPr>
        <w:spacing w:before="120"/>
        <w:rPr>
          <w:rFonts w:ascii="Arial" w:hAnsi="Arial" w:cs="Arial"/>
          <w:sz w:val="22"/>
          <w:szCs w:val="22"/>
        </w:rPr>
      </w:pPr>
    </w:p>
    <w:p w14:paraId="63B02BAD" w14:textId="77777777" w:rsidR="00C43B31" w:rsidRDefault="00C43B31" w:rsidP="001B0B5C">
      <w:pPr>
        <w:tabs>
          <w:tab w:val="left" w:pos="-720"/>
        </w:tabs>
        <w:suppressAutoHyphens/>
        <w:outlineLvl w:val="0"/>
        <w:rPr>
          <w:rFonts w:ascii="Arial" w:hAnsi="Arial" w:cs="Arial"/>
          <w:i/>
          <w:sz w:val="22"/>
          <w:szCs w:val="22"/>
        </w:rPr>
      </w:pPr>
      <w:r w:rsidRPr="008003EA">
        <w:rPr>
          <w:rFonts w:ascii="Arial" w:hAnsi="Arial" w:cs="Arial"/>
          <w:b/>
          <w:sz w:val="22"/>
          <w:szCs w:val="22"/>
        </w:rPr>
        <w:t>101.4 Coordination with</w:t>
      </w:r>
      <w:r w:rsidR="00B568F6">
        <w:rPr>
          <w:rFonts w:ascii="Arial" w:hAnsi="Arial" w:cs="Arial"/>
          <w:b/>
          <w:sz w:val="22"/>
          <w:szCs w:val="22"/>
        </w:rPr>
        <w:t xml:space="preserve"> the </w:t>
      </w:r>
      <w:smartTag w:uri="urn:schemas-microsoft-com:office:smarttags" w:element="place">
        <w:smartTag w:uri="urn:schemas-microsoft-com:office:smarttags" w:element="PlaceName">
          <w:r w:rsidR="00B568F6" w:rsidRPr="00821E00">
            <w:rPr>
              <w:rFonts w:ascii="Arial" w:hAnsi="Arial" w:cs="Arial"/>
              <w:b/>
              <w:i/>
              <w:sz w:val="22"/>
              <w:szCs w:val="22"/>
            </w:rPr>
            <w:t>Florida</w:t>
          </w:r>
        </w:smartTag>
        <w:r w:rsidRPr="00821E00">
          <w:rPr>
            <w:rFonts w:ascii="Arial" w:hAnsi="Arial" w:cs="Arial"/>
            <w:b/>
            <w:i/>
            <w:sz w:val="22"/>
            <w:szCs w:val="22"/>
          </w:rPr>
          <w:t xml:space="preserve"> </w:t>
        </w:r>
        <w:smartTag w:uri="urn:schemas-microsoft-com:office:smarttags" w:element="PlaceType">
          <w:r w:rsidRPr="00821E00">
            <w:rPr>
              <w:rFonts w:ascii="Arial" w:hAnsi="Arial" w:cs="Arial"/>
              <w:b/>
              <w:i/>
              <w:sz w:val="22"/>
              <w:szCs w:val="22"/>
            </w:rPr>
            <w:t>Building</w:t>
          </w:r>
        </w:smartTag>
      </w:smartTag>
      <w:r w:rsidRPr="00821E00">
        <w:rPr>
          <w:rFonts w:ascii="Arial" w:hAnsi="Arial" w:cs="Arial"/>
          <w:b/>
          <w:i/>
          <w:sz w:val="22"/>
          <w:szCs w:val="22"/>
        </w:rPr>
        <w:t xml:space="preserve"> Code</w:t>
      </w:r>
      <w:r w:rsidRPr="008003EA">
        <w:rPr>
          <w:rFonts w:ascii="Arial" w:hAnsi="Arial" w:cs="Arial"/>
          <w:b/>
          <w:sz w:val="22"/>
          <w:szCs w:val="22"/>
        </w:rPr>
        <w:t>.</w:t>
      </w:r>
      <w:r w:rsidRPr="008003EA">
        <w:rPr>
          <w:rFonts w:ascii="Arial" w:hAnsi="Arial" w:cs="Arial"/>
          <w:sz w:val="22"/>
          <w:szCs w:val="22"/>
        </w:rPr>
        <w:t xml:space="preserve"> </w:t>
      </w:r>
      <w:r w:rsidR="00BC43BB">
        <w:rPr>
          <w:rFonts w:ascii="Arial" w:hAnsi="Arial" w:cs="Arial"/>
          <w:sz w:val="22"/>
          <w:szCs w:val="22"/>
        </w:rPr>
        <w:t>T</w:t>
      </w:r>
      <w:r w:rsidRPr="008003EA">
        <w:rPr>
          <w:rFonts w:ascii="Arial" w:hAnsi="Arial" w:cs="Arial"/>
          <w:sz w:val="22"/>
          <w:szCs w:val="22"/>
        </w:rPr>
        <w:t xml:space="preserve">his ordinance is intended to be administered and enforced in conjunction with the </w:t>
      </w:r>
      <w:r w:rsidR="00B568F6" w:rsidRPr="00821E00">
        <w:rPr>
          <w:rFonts w:ascii="Arial" w:hAnsi="Arial" w:cs="Arial"/>
          <w:i/>
          <w:sz w:val="22"/>
          <w:szCs w:val="22"/>
        </w:rPr>
        <w:t>Florida B</w:t>
      </w:r>
      <w:r w:rsidRPr="00821E00">
        <w:rPr>
          <w:rFonts w:ascii="Arial" w:hAnsi="Arial" w:cs="Arial"/>
          <w:i/>
          <w:sz w:val="22"/>
          <w:szCs w:val="22"/>
        </w:rPr>
        <w:t xml:space="preserve">uilding </w:t>
      </w:r>
      <w:r w:rsidR="00B568F6" w:rsidRPr="00821E00">
        <w:rPr>
          <w:rFonts w:ascii="Arial" w:hAnsi="Arial" w:cs="Arial"/>
          <w:i/>
          <w:sz w:val="22"/>
          <w:szCs w:val="22"/>
        </w:rPr>
        <w:t>C</w:t>
      </w:r>
      <w:r w:rsidRPr="00821E00">
        <w:rPr>
          <w:rFonts w:ascii="Arial" w:hAnsi="Arial" w:cs="Arial"/>
          <w:i/>
          <w:sz w:val="22"/>
          <w:szCs w:val="22"/>
        </w:rPr>
        <w:t>ode</w:t>
      </w:r>
      <w:r w:rsidRPr="008003EA">
        <w:rPr>
          <w:rFonts w:ascii="Arial" w:hAnsi="Arial" w:cs="Arial"/>
          <w:sz w:val="22"/>
          <w:szCs w:val="22"/>
        </w:rPr>
        <w:t xml:space="preserve">. </w:t>
      </w:r>
      <w:r w:rsidR="00A7321D">
        <w:rPr>
          <w:rFonts w:ascii="Arial" w:hAnsi="Arial" w:cs="Arial"/>
          <w:sz w:val="22"/>
          <w:szCs w:val="22"/>
        </w:rPr>
        <w:t xml:space="preserve"> </w:t>
      </w:r>
      <w:r w:rsidR="002F2B4E">
        <w:rPr>
          <w:rFonts w:ascii="Arial" w:hAnsi="Arial" w:cs="Arial"/>
          <w:sz w:val="22"/>
          <w:szCs w:val="22"/>
        </w:rPr>
        <w:t xml:space="preserve">Where cited, ASCE 24 refers to the edition of the standard that is referenced by the </w:t>
      </w:r>
      <w:r w:rsidR="002F2B4E" w:rsidRPr="00821E00">
        <w:rPr>
          <w:rFonts w:ascii="Arial" w:hAnsi="Arial" w:cs="Arial"/>
          <w:i/>
          <w:sz w:val="22"/>
          <w:szCs w:val="22"/>
        </w:rPr>
        <w:t>Florida Building Code</w:t>
      </w:r>
      <w:r w:rsidR="002F2B4E">
        <w:rPr>
          <w:rFonts w:ascii="Arial" w:hAnsi="Arial" w:cs="Arial"/>
          <w:i/>
          <w:sz w:val="22"/>
          <w:szCs w:val="22"/>
        </w:rPr>
        <w:t>.</w:t>
      </w:r>
      <w:r w:rsidR="002F2B4E">
        <w:rPr>
          <w:rFonts w:ascii="Arial" w:hAnsi="Arial" w:cs="Arial"/>
          <w:sz w:val="22"/>
          <w:szCs w:val="22"/>
        </w:rPr>
        <w:t xml:space="preserve">  </w:t>
      </w:r>
      <w:r w:rsidR="00A7321D">
        <w:rPr>
          <w:rFonts w:ascii="Arial" w:hAnsi="Arial" w:cs="Arial"/>
          <w:sz w:val="22"/>
          <w:szCs w:val="22"/>
        </w:rPr>
        <w:t xml:space="preserve"> </w:t>
      </w:r>
    </w:p>
    <w:p w14:paraId="788881EE" w14:textId="77777777" w:rsidR="000B34AE" w:rsidRDefault="000B34AE" w:rsidP="001B0B5C">
      <w:pPr>
        <w:tabs>
          <w:tab w:val="left" w:pos="-720"/>
        </w:tabs>
        <w:suppressAutoHyphens/>
        <w:outlineLvl w:val="0"/>
        <w:rPr>
          <w:rFonts w:ascii="Arial" w:hAnsi="Arial" w:cs="Arial"/>
          <w:b/>
          <w:sz w:val="22"/>
          <w:szCs w:val="22"/>
        </w:rPr>
      </w:pPr>
    </w:p>
    <w:p w14:paraId="27ED91DB" w14:textId="77777777" w:rsidR="00C43B31" w:rsidRDefault="00C43B31" w:rsidP="001B0B5C">
      <w:pPr>
        <w:tabs>
          <w:tab w:val="left" w:pos="-720"/>
        </w:tabs>
        <w:suppressAutoHyphens/>
        <w:rPr>
          <w:rFonts w:ascii="Arial" w:hAnsi="Arial" w:cs="Arial"/>
          <w:spacing w:val="-4"/>
          <w:sz w:val="22"/>
          <w:szCs w:val="22"/>
        </w:rPr>
      </w:pPr>
      <w:r w:rsidRPr="008003EA">
        <w:rPr>
          <w:rFonts w:ascii="Arial" w:hAnsi="Arial" w:cs="Arial"/>
          <w:b/>
          <w:sz w:val="22"/>
          <w:szCs w:val="22"/>
        </w:rPr>
        <w:t>101.</w:t>
      </w:r>
      <w:r w:rsidR="00105CC4">
        <w:rPr>
          <w:rFonts w:ascii="Arial" w:hAnsi="Arial" w:cs="Arial"/>
          <w:b/>
          <w:sz w:val="22"/>
          <w:szCs w:val="22"/>
        </w:rPr>
        <w:t>5</w:t>
      </w:r>
      <w:r w:rsidRPr="008003EA">
        <w:rPr>
          <w:rFonts w:ascii="Arial" w:hAnsi="Arial" w:cs="Arial"/>
          <w:b/>
          <w:sz w:val="22"/>
          <w:szCs w:val="22"/>
        </w:rPr>
        <w:t xml:space="preserve"> Warning.  </w:t>
      </w:r>
      <w:r w:rsidRPr="008003EA">
        <w:rPr>
          <w:rFonts w:ascii="Arial" w:hAnsi="Arial" w:cs="Arial"/>
          <w:spacing w:val="-4"/>
          <w:sz w:val="22"/>
          <w:szCs w:val="22"/>
        </w:rPr>
        <w:t xml:space="preserve">The degree of flood protection required by this ordinance </w:t>
      </w:r>
      <w:r w:rsidR="003B7DF9">
        <w:rPr>
          <w:rFonts w:ascii="Arial" w:hAnsi="Arial" w:cs="Arial"/>
          <w:spacing w:val="-4"/>
          <w:sz w:val="22"/>
          <w:szCs w:val="22"/>
        </w:rPr>
        <w:t xml:space="preserve">and </w:t>
      </w:r>
      <w:r w:rsidR="003B7DF9">
        <w:rPr>
          <w:rFonts w:ascii="Arial" w:hAnsi="Arial" w:cs="Arial"/>
          <w:sz w:val="22"/>
          <w:szCs w:val="22"/>
        </w:rPr>
        <w:t xml:space="preserve">the </w:t>
      </w:r>
      <w:r w:rsidR="003B7DF9" w:rsidRPr="00821E00">
        <w:rPr>
          <w:rFonts w:ascii="Arial" w:hAnsi="Arial" w:cs="Arial"/>
          <w:i/>
          <w:sz w:val="22"/>
          <w:szCs w:val="22"/>
        </w:rPr>
        <w:t>Florida Building Code</w:t>
      </w:r>
      <w:r w:rsidR="004A5F1A">
        <w:rPr>
          <w:rFonts w:ascii="Arial" w:hAnsi="Arial" w:cs="Arial"/>
          <w:sz w:val="22"/>
          <w:szCs w:val="22"/>
        </w:rPr>
        <w:t>, as amended by this community,</w:t>
      </w:r>
      <w:r w:rsidR="003B7DF9" w:rsidRPr="008003EA">
        <w:rPr>
          <w:rFonts w:ascii="Arial" w:hAnsi="Arial" w:cs="Arial"/>
          <w:spacing w:val="-4"/>
          <w:sz w:val="22"/>
          <w:szCs w:val="22"/>
        </w:rPr>
        <w:t xml:space="preserve"> </w:t>
      </w:r>
      <w:r w:rsidRPr="008003EA">
        <w:rPr>
          <w:rFonts w:ascii="Arial" w:hAnsi="Arial" w:cs="Arial"/>
          <w:spacing w:val="-4"/>
          <w:sz w:val="22"/>
          <w:szCs w:val="22"/>
        </w:rPr>
        <w:t>is considered</w:t>
      </w:r>
      <w:r w:rsidRPr="005D3657">
        <w:rPr>
          <w:rFonts w:ascii="Arial" w:hAnsi="Arial" w:cs="Arial"/>
          <w:spacing w:val="-4"/>
          <w:sz w:val="22"/>
          <w:szCs w:val="22"/>
        </w:rPr>
        <w:t xml:space="preserve"> </w:t>
      </w:r>
      <w:r w:rsidR="00421702" w:rsidRPr="005D3657">
        <w:rPr>
          <w:rFonts w:ascii="Arial" w:hAnsi="Arial" w:cs="Arial"/>
          <w:spacing w:val="-4"/>
          <w:sz w:val="22"/>
          <w:szCs w:val="22"/>
        </w:rPr>
        <w:t xml:space="preserve">the minimum </w:t>
      </w:r>
      <w:r w:rsidRPr="005D3657">
        <w:rPr>
          <w:rFonts w:ascii="Arial" w:hAnsi="Arial" w:cs="Arial"/>
          <w:spacing w:val="-4"/>
          <w:sz w:val="22"/>
          <w:szCs w:val="22"/>
        </w:rPr>
        <w:t>reasonable for regulatory purposes and is based on scientific and engineering considerations.  Larger floods can and will occur.  Flood heights may be increased by man</w:t>
      </w:r>
      <w:r w:rsidRPr="005D3657">
        <w:rPr>
          <w:rFonts w:ascii="Arial" w:hAnsi="Arial" w:cs="Arial"/>
          <w:spacing w:val="-4"/>
          <w:sz w:val="22"/>
          <w:szCs w:val="22"/>
        </w:rPr>
        <w:noBreakHyphen/>
        <w:t xml:space="preserve">made or natural causes.  This ordinance does not imply that land outside </w:t>
      </w:r>
      <w:r w:rsidR="00976535" w:rsidRPr="005D3657">
        <w:rPr>
          <w:rFonts w:ascii="Arial" w:hAnsi="Arial" w:cs="Arial"/>
          <w:spacing w:val="-4"/>
          <w:sz w:val="22"/>
          <w:szCs w:val="22"/>
        </w:rPr>
        <w:t>of mapped</w:t>
      </w:r>
      <w:r w:rsidR="005B7466" w:rsidRPr="005D3657">
        <w:rPr>
          <w:rFonts w:ascii="Arial" w:hAnsi="Arial" w:cs="Arial"/>
          <w:spacing w:val="-4"/>
          <w:sz w:val="22"/>
          <w:szCs w:val="22"/>
        </w:rPr>
        <w:t xml:space="preserve"> </w:t>
      </w:r>
      <w:r w:rsidRPr="005D3657">
        <w:rPr>
          <w:rFonts w:ascii="Arial" w:hAnsi="Arial" w:cs="Arial"/>
          <w:spacing w:val="-4"/>
          <w:sz w:val="22"/>
          <w:szCs w:val="22"/>
        </w:rPr>
        <w:t xml:space="preserve">special flood hazard areas, or that uses permitted within such flood hazard areas, will be free from flooding or flood damage.  </w:t>
      </w:r>
      <w:r w:rsidR="00535907" w:rsidRPr="005D3657">
        <w:rPr>
          <w:rFonts w:ascii="Arial" w:hAnsi="Arial" w:cs="Arial"/>
          <w:spacing w:val="-4"/>
          <w:sz w:val="22"/>
          <w:szCs w:val="22"/>
        </w:rPr>
        <w:t>The flood hazard areas and base flood elevations contained in the Flood Insurance Study and shown on Flood Insurance Rate Maps and the</w:t>
      </w:r>
      <w:r w:rsidR="00535907" w:rsidRPr="005D3657">
        <w:rPr>
          <w:rFonts w:ascii="Arial" w:hAnsi="Arial" w:cs="Arial"/>
          <w:sz w:val="22"/>
          <w:szCs w:val="22"/>
        </w:rPr>
        <w:t xml:space="preserve"> requirements of Title 44 Code of Federal Regulations, Sections 59 and 60 may be revised</w:t>
      </w:r>
      <w:r w:rsidR="00E26516" w:rsidRPr="005D3657">
        <w:rPr>
          <w:rFonts w:ascii="Arial" w:hAnsi="Arial" w:cs="Arial"/>
          <w:sz w:val="22"/>
          <w:szCs w:val="22"/>
        </w:rPr>
        <w:t xml:space="preserve"> </w:t>
      </w:r>
      <w:r w:rsidR="00E26516" w:rsidRPr="005D3657">
        <w:rPr>
          <w:rFonts w:ascii="Arial" w:hAnsi="Arial" w:cs="Arial"/>
          <w:spacing w:val="-4"/>
          <w:sz w:val="22"/>
          <w:szCs w:val="22"/>
        </w:rPr>
        <w:t xml:space="preserve">by the Federal Emergency Management Agency, </w:t>
      </w:r>
      <w:r w:rsidR="00535907" w:rsidRPr="005D3657">
        <w:rPr>
          <w:rFonts w:ascii="Arial" w:hAnsi="Arial" w:cs="Arial"/>
          <w:sz w:val="22"/>
          <w:szCs w:val="22"/>
        </w:rPr>
        <w:t>requiring this community to revise these regulations to remain eligible for participation in the National Flood Insurance Program.  No guaranty of vested use, existing use, or future use is implied or expressed by compliance with this ordinance.</w:t>
      </w:r>
    </w:p>
    <w:p w14:paraId="600144EA" w14:textId="77777777" w:rsidR="000B34AE" w:rsidRDefault="000B34AE" w:rsidP="001B0B5C">
      <w:pPr>
        <w:rPr>
          <w:rFonts w:ascii="Arial" w:hAnsi="Arial" w:cs="Arial"/>
          <w:b/>
          <w:sz w:val="22"/>
          <w:szCs w:val="22"/>
        </w:rPr>
      </w:pPr>
    </w:p>
    <w:p w14:paraId="2BBDB45A" w14:textId="77777777" w:rsidR="0026046E" w:rsidRPr="00101FAC" w:rsidRDefault="00C43B31" w:rsidP="001B0B5C">
      <w:pPr>
        <w:rPr>
          <w:rStyle w:val="A9"/>
          <w:rFonts w:ascii="Arial" w:hAnsi="Arial"/>
          <w:color w:val="auto"/>
          <w:sz w:val="22"/>
          <w:u w:val="none"/>
        </w:rPr>
      </w:pPr>
      <w:r w:rsidRPr="008003EA">
        <w:rPr>
          <w:rFonts w:ascii="Arial" w:hAnsi="Arial" w:cs="Arial"/>
          <w:b/>
          <w:sz w:val="22"/>
          <w:szCs w:val="22"/>
        </w:rPr>
        <w:t>101.</w:t>
      </w:r>
      <w:r w:rsidR="00105CC4">
        <w:rPr>
          <w:rFonts w:ascii="Arial" w:hAnsi="Arial" w:cs="Arial"/>
          <w:b/>
          <w:sz w:val="22"/>
          <w:szCs w:val="22"/>
        </w:rPr>
        <w:t>6</w:t>
      </w:r>
      <w:r w:rsidRPr="008003EA">
        <w:rPr>
          <w:rFonts w:ascii="Arial" w:hAnsi="Arial" w:cs="Arial"/>
          <w:b/>
          <w:sz w:val="22"/>
          <w:szCs w:val="22"/>
        </w:rPr>
        <w:t xml:space="preserve"> </w:t>
      </w:r>
      <w:r w:rsidR="00EE0783">
        <w:rPr>
          <w:rFonts w:ascii="Arial" w:hAnsi="Arial" w:cs="Arial"/>
          <w:b/>
          <w:sz w:val="22"/>
          <w:szCs w:val="22"/>
        </w:rPr>
        <w:t xml:space="preserve">Disclaimer of </w:t>
      </w:r>
      <w:r w:rsidRPr="008003EA">
        <w:rPr>
          <w:rFonts w:ascii="Arial" w:hAnsi="Arial" w:cs="Arial"/>
          <w:b/>
          <w:sz w:val="22"/>
          <w:szCs w:val="22"/>
        </w:rPr>
        <w:t xml:space="preserve">Liability. </w:t>
      </w:r>
      <w:r w:rsidR="00101FAC">
        <w:rPr>
          <w:rFonts w:ascii="Arial" w:hAnsi="Arial" w:cs="Arial"/>
          <w:b/>
          <w:sz w:val="22"/>
          <w:szCs w:val="22"/>
        </w:rPr>
        <w:t xml:space="preserve"> </w:t>
      </w:r>
      <w:r w:rsidR="00BA7380" w:rsidRPr="00101FAC">
        <w:rPr>
          <w:rStyle w:val="A9"/>
          <w:rFonts w:ascii="Arial" w:hAnsi="Arial"/>
          <w:color w:val="auto"/>
          <w:sz w:val="22"/>
          <w:u w:val="none"/>
        </w:rPr>
        <w:t xml:space="preserve">This ordinance shall not create liability on the part of </w:t>
      </w:r>
      <w:r w:rsidR="00510B8E" w:rsidRPr="00510B8E">
        <w:rPr>
          <w:rStyle w:val="A9"/>
          <w:rFonts w:ascii="Arial" w:hAnsi="Arial"/>
          <w:b/>
          <w:color w:val="0000FF"/>
          <w:sz w:val="22"/>
          <w:u w:val="none"/>
        </w:rPr>
        <w:t>{governing body}</w:t>
      </w:r>
      <w:r w:rsidR="00510B8E" w:rsidRPr="00ED66F0">
        <w:rPr>
          <w:rStyle w:val="A9"/>
          <w:rFonts w:ascii="Arial" w:hAnsi="Arial"/>
          <w:b/>
          <w:color w:val="auto"/>
          <w:sz w:val="22"/>
          <w:u w:val="none"/>
        </w:rPr>
        <w:t xml:space="preserve"> </w:t>
      </w:r>
      <w:r w:rsidR="00510B8E" w:rsidRPr="00ED66F0">
        <w:rPr>
          <w:rStyle w:val="A9"/>
          <w:rFonts w:ascii="Arial" w:hAnsi="Arial"/>
          <w:color w:val="auto"/>
          <w:sz w:val="22"/>
          <w:u w:val="none"/>
        </w:rPr>
        <w:t>of</w:t>
      </w:r>
      <w:r w:rsidR="00510B8E" w:rsidRPr="00ED66F0">
        <w:rPr>
          <w:rStyle w:val="A9"/>
          <w:rFonts w:ascii="Arial" w:hAnsi="Arial"/>
          <w:b/>
          <w:color w:val="auto"/>
          <w:sz w:val="22"/>
          <w:u w:val="none"/>
        </w:rPr>
        <w:t xml:space="preserve"> </w:t>
      </w:r>
      <w:r w:rsidR="00510B8E" w:rsidRPr="00510B8E">
        <w:rPr>
          <w:rStyle w:val="A9"/>
          <w:rFonts w:ascii="Arial" w:hAnsi="Arial"/>
          <w:b/>
          <w:color w:val="0000FF"/>
          <w:sz w:val="22"/>
          <w:u w:val="none"/>
        </w:rPr>
        <w:t>{name of community}</w:t>
      </w:r>
      <w:r w:rsidR="00BA7380" w:rsidRPr="00101FAC">
        <w:rPr>
          <w:rStyle w:val="A9"/>
          <w:rFonts w:ascii="Arial" w:hAnsi="Arial"/>
          <w:b/>
          <w:color w:val="auto"/>
          <w:sz w:val="22"/>
          <w:u w:val="none"/>
        </w:rPr>
        <w:t xml:space="preserve"> </w:t>
      </w:r>
      <w:r w:rsidR="00BA7380" w:rsidRPr="00101FAC">
        <w:rPr>
          <w:rStyle w:val="A9"/>
          <w:rFonts w:ascii="Arial" w:hAnsi="Arial"/>
          <w:color w:val="auto"/>
          <w:sz w:val="22"/>
          <w:u w:val="none"/>
        </w:rPr>
        <w:t>or by any officer or employee thereof for any flood damage that result</w:t>
      </w:r>
      <w:r w:rsidR="00EB6353" w:rsidRPr="00101FAC">
        <w:rPr>
          <w:rStyle w:val="A9"/>
          <w:rFonts w:ascii="Arial" w:hAnsi="Arial"/>
          <w:color w:val="auto"/>
          <w:sz w:val="22"/>
          <w:u w:val="none"/>
        </w:rPr>
        <w:t>s</w:t>
      </w:r>
      <w:r w:rsidR="00BA7380" w:rsidRPr="00101FAC">
        <w:rPr>
          <w:rStyle w:val="A9"/>
          <w:rFonts w:ascii="Arial" w:hAnsi="Arial"/>
          <w:color w:val="auto"/>
          <w:sz w:val="22"/>
          <w:u w:val="none"/>
        </w:rPr>
        <w:t xml:space="preserve"> from reliance on this ordinance or any administrative decision lawfully made thereunder.</w:t>
      </w:r>
    </w:p>
    <w:p w14:paraId="27BCB764" w14:textId="77777777" w:rsidR="00EE0783" w:rsidRDefault="00EE0783" w:rsidP="001B0B5C">
      <w:pPr>
        <w:rPr>
          <w:rFonts w:ascii="Arial" w:hAnsi="Arial" w:cs="Arial"/>
          <w:sz w:val="22"/>
          <w:szCs w:val="22"/>
        </w:rPr>
      </w:pPr>
    </w:p>
    <w:p w14:paraId="0DD430E0" w14:textId="77777777" w:rsidR="00C43B31" w:rsidRDefault="00C43B31" w:rsidP="001B0B5C">
      <w:pPr>
        <w:pStyle w:val="Heading2"/>
        <w:rPr>
          <w:sz w:val="22"/>
          <w:szCs w:val="22"/>
        </w:rPr>
      </w:pPr>
      <w:r w:rsidRPr="008003EA">
        <w:rPr>
          <w:sz w:val="22"/>
          <w:szCs w:val="22"/>
        </w:rPr>
        <w:t>SECTION 102 APPLICABILITY</w:t>
      </w:r>
    </w:p>
    <w:p w14:paraId="2063C809" w14:textId="77777777" w:rsidR="004A143F" w:rsidRPr="004A143F" w:rsidRDefault="004A143F" w:rsidP="001B0B5C"/>
    <w:p w14:paraId="2EFDBFC3" w14:textId="77777777" w:rsidR="00A1624C" w:rsidRDefault="00C43B31" w:rsidP="001B0B5C">
      <w:pPr>
        <w:rPr>
          <w:rFonts w:ascii="Arial" w:hAnsi="Arial" w:cs="Arial"/>
          <w:sz w:val="22"/>
          <w:szCs w:val="22"/>
        </w:rPr>
      </w:pPr>
      <w:r w:rsidRPr="008003EA">
        <w:rPr>
          <w:rFonts w:ascii="Arial" w:hAnsi="Arial" w:cs="Arial"/>
          <w:b/>
          <w:sz w:val="22"/>
          <w:szCs w:val="22"/>
        </w:rPr>
        <w:t xml:space="preserve">102.1 General. </w:t>
      </w:r>
      <w:r w:rsidRPr="008003EA">
        <w:rPr>
          <w:rFonts w:ascii="Arial" w:hAnsi="Arial" w:cs="Arial"/>
          <w:sz w:val="22"/>
          <w:szCs w:val="22"/>
        </w:rPr>
        <w:t>Where there is a conflict between a general requirement and a specific requirement, the specific requirement shall be applicable.</w:t>
      </w:r>
      <w:r w:rsidR="009F3A8C">
        <w:rPr>
          <w:rFonts w:ascii="Arial" w:hAnsi="Arial" w:cs="Arial"/>
          <w:sz w:val="22"/>
          <w:szCs w:val="22"/>
        </w:rPr>
        <w:t xml:space="preserve">  </w:t>
      </w:r>
    </w:p>
    <w:p w14:paraId="57B2620C" w14:textId="77777777" w:rsidR="004C178B" w:rsidRDefault="004C178B" w:rsidP="001B0B5C">
      <w:pPr>
        <w:rPr>
          <w:rFonts w:ascii="Arial" w:hAnsi="Arial" w:cs="Arial"/>
          <w:sz w:val="22"/>
          <w:szCs w:val="22"/>
        </w:rPr>
      </w:pPr>
    </w:p>
    <w:p w14:paraId="716847C3" w14:textId="77777777" w:rsidR="00C43B31" w:rsidRPr="008003EA" w:rsidRDefault="00C43B31" w:rsidP="001B0B5C">
      <w:pPr>
        <w:rPr>
          <w:rFonts w:ascii="Arial" w:hAnsi="Arial" w:cs="Arial"/>
          <w:sz w:val="22"/>
          <w:szCs w:val="22"/>
        </w:rPr>
      </w:pPr>
      <w:r w:rsidRPr="008003EA">
        <w:rPr>
          <w:rFonts w:ascii="Arial" w:hAnsi="Arial" w:cs="Arial"/>
          <w:b/>
          <w:sz w:val="22"/>
          <w:szCs w:val="22"/>
        </w:rPr>
        <w:t xml:space="preserve">102.2 Areas to </w:t>
      </w:r>
      <w:r w:rsidR="00443B8A">
        <w:rPr>
          <w:rFonts w:ascii="Arial" w:hAnsi="Arial" w:cs="Arial"/>
          <w:b/>
          <w:sz w:val="22"/>
          <w:szCs w:val="22"/>
        </w:rPr>
        <w:t>w</w:t>
      </w:r>
      <w:r w:rsidRPr="008003EA">
        <w:rPr>
          <w:rFonts w:ascii="Arial" w:hAnsi="Arial" w:cs="Arial"/>
          <w:b/>
          <w:sz w:val="22"/>
          <w:szCs w:val="22"/>
        </w:rPr>
        <w:t xml:space="preserve">hich </w:t>
      </w:r>
      <w:r w:rsidR="00443B8A">
        <w:rPr>
          <w:rFonts w:ascii="Arial" w:hAnsi="Arial" w:cs="Arial"/>
          <w:b/>
          <w:sz w:val="22"/>
          <w:szCs w:val="22"/>
        </w:rPr>
        <w:t>t</w:t>
      </w:r>
      <w:r w:rsidRPr="008003EA">
        <w:rPr>
          <w:rFonts w:ascii="Arial" w:hAnsi="Arial" w:cs="Arial"/>
          <w:b/>
          <w:sz w:val="22"/>
          <w:szCs w:val="22"/>
        </w:rPr>
        <w:t xml:space="preserve">his </w:t>
      </w:r>
      <w:r w:rsidR="00443B8A">
        <w:rPr>
          <w:rFonts w:ascii="Arial" w:hAnsi="Arial" w:cs="Arial"/>
          <w:b/>
          <w:sz w:val="22"/>
          <w:szCs w:val="22"/>
        </w:rPr>
        <w:t>o</w:t>
      </w:r>
      <w:r w:rsidRPr="008003EA">
        <w:rPr>
          <w:rFonts w:ascii="Arial" w:hAnsi="Arial" w:cs="Arial"/>
          <w:b/>
          <w:sz w:val="22"/>
          <w:szCs w:val="22"/>
        </w:rPr>
        <w:t xml:space="preserve">rdinance </w:t>
      </w:r>
      <w:r w:rsidR="00443B8A">
        <w:rPr>
          <w:rFonts w:ascii="Arial" w:hAnsi="Arial" w:cs="Arial"/>
          <w:b/>
          <w:sz w:val="22"/>
          <w:szCs w:val="22"/>
        </w:rPr>
        <w:t>a</w:t>
      </w:r>
      <w:r w:rsidRPr="008003EA">
        <w:rPr>
          <w:rFonts w:ascii="Arial" w:hAnsi="Arial" w:cs="Arial"/>
          <w:b/>
          <w:sz w:val="22"/>
          <w:szCs w:val="22"/>
        </w:rPr>
        <w:t>pplies.</w:t>
      </w:r>
      <w:r w:rsidRPr="008003EA">
        <w:rPr>
          <w:rFonts w:ascii="Arial" w:hAnsi="Arial" w:cs="Arial"/>
          <w:sz w:val="22"/>
          <w:szCs w:val="22"/>
        </w:rPr>
        <w:t xml:space="preserve">  This ordinance shall apply to all flood hazard areas within the </w:t>
      </w:r>
      <w:r w:rsidR="00510B8E" w:rsidRPr="00510B8E">
        <w:rPr>
          <w:rFonts w:ascii="Arial" w:hAnsi="Arial" w:cs="Arial"/>
          <w:b/>
          <w:color w:val="0000FF"/>
          <w:sz w:val="22"/>
          <w:szCs w:val="22"/>
        </w:rPr>
        <w:t>{name of community}</w:t>
      </w:r>
      <w:r w:rsidRPr="008003EA">
        <w:rPr>
          <w:rFonts w:ascii="Arial" w:hAnsi="Arial" w:cs="Arial"/>
          <w:sz w:val="22"/>
          <w:szCs w:val="22"/>
        </w:rPr>
        <w:t>, as established in Section 102.3 of this ordinance.</w:t>
      </w:r>
    </w:p>
    <w:p w14:paraId="48960923" w14:textId="77777777" w:rsidR="00C43B31" w:rsidRDefault="00C43B31" w:rsidP="001B0B5C">
      <w:pPr>
        <w:ind w:left="720"/>
        <w:rPr>
          <w:rFonts w:ascii="Arial" w:hAnsi="Arial" w:cs="Arial"/>
          <w:i/>
          <w:sz w:val="22"/>
          <w:szCs w:val="22"/>
        </w:rPr>
      </w:pPr>
    </w:p>
    <w:p w14:paraId="3EE962F3" w14:textId="77777777" w:rsidR="00C43B31" w:rsidRPr="008003EA" w:rsidRDefault="00C43B31" w:rsidP="001B0B5C">
      <w:pPr>
        <w:rPr>
          <w:rFonts w:ascii="Arial" w:hAnsi="Arial" w:cs="Arial"/>
          <w:sz w:val="22"/>
          <w:szCs w:val="22"/>
        </w:rPr>
      </w:pPr>
      <w:r w:rsidRPr="008003EA">
        <w:rPr>
          <w:rFonts w:ascii="Arial" w:hAnsi="Arial" w:cs="Arial"/>
          <w:b/>
          <w:sz w:val="22"/>
          <w:szCs w:val="22"/>
        </w:rPr>
        <w:t xml:space="preserve">102.3 Basis for </w:t>
      </w:r>
      <w:r w:rsidR="00443B8A">
        <w:rPr>
          <w:rFonts w:ascii="Arial" w:hAnsi="Arial" w:cs="Arial"/>
          <w:b/>
          <w:sz w:val="22"/>
          <w:szCs w:val="22"/>
        </w:rPr>
        <w:t>e</w:t>
      </w:r>
      <w:r w:rsidRPr="008003EA">
        <w:rPr>
          <w:rFonts w:ascii="Arial" w:hAnsi="Arial" w:cs="Arial"/>
          <w:b/>
          <w:sz w:val="22"/>
          <w:szCs w:val="22"/>
        </w:rPr>
        <w:t xml:space="preserve">stablishing </w:t>
      </w:r>
      <w:r w:rsidR="00443B8A">
        <w:rPr>
          <w:rFonts w:ascii="Arial" w:hAnsi="Arial" w:cs="Arial"/>
          <w:b/>
          <w:sz w:val="22"/>
          <w:szCs w:val="22"/>
        </w:rPr>
        <w:t>f</w:t>
      </w:r>
      <w:r w:rsidRPr="008003EA">
        <w:rPr>
          <w:rFonts w:ascii="Arial" w:hAnsi="Arial" w:cs="Arial"/>
          <w:b/>
          <w:sz w:val="22"/>
          <w:szCs w:val="22"/>
        </w:rPr>
        <w:t xml:space="preserve">lood </w:t>
      </w:r>
      <w:r w:rsidR="00443B8A">
        <w:rPr>
          <w:rFonts w:ascii="Arial" w:hAnsi="Arial" w:cs="Arial"/>
          <w:b/>
          <w:sz w:val="22"/>
          <w:szCs w:val="22"/>
        </w:rPr>
        <w:t>h</w:t>
      </w:r>
      <w:r w:rsidRPr="008003EA">
        <w:rPr>
          <w:rFonts w:ascii="Arial" w:hAnsi="Arial" w:cs="Arial"/>
          <w:b/>
          <w:sz w:val="22"/>
          <w:szCs w:val="22"/>
        </w:rPr>
        <w:t xml:space="preserve">azard </w:t>
      </w:r>
      <w:r w:rsidR="00443B8A">
        <w:rPr>
          <w:rFonts w:ascii="Arial" w:hAnsi="Arial" w:cs="Arial"/>
          <w:b/>
          <w:sz w:val="22"/>
          <w:szCs w:val="22"/>
        </w:rPr>
        <w:t>a</w:t>
      </w:r>
      <w:r w:rsidRPr="008003EA">
        <w:rPr>
          <w:rFonts w:ascii="Arial" w:hAnsi="Arial" w:cs="Arial"/>
          <w:b/>
          <w:sz w:val="22"/>
          <w:szCs w:val="22"/>
        </w:rPr>
        <w:t>reas.</w:t>
      </w:r>
      <w:r w:rsidRPr="008003EA">
        <w:rPr>
          <w:rFonts w:ascii="Arial" w:hAnsi="Arial" w:cs="Arial"/>
          <w:sz w:val="22"/>
          <w:szCs w:val="22"/>
        </w:rPr>
        <w:t xml:space="preserve">  The Flood Insurance Study for </w:t>
      </w:r>
      <w:r w:rsidR="00510B8E" w:rsidRPr="00510B8E">
        <w:rPr>
          <w:rFonts w:ascii="Arial" w:hAnsi="Arial" w:cs="Arial"/>
          <w:b/>
          <w:color w:val="0000FF"/>
          <w:sz w:val="22"/>
          <w:szCs w:val="22"/>
        </w:rPr>
        <w:t xml:space="preserve">{insert title </w:t>
      </w:r>
      <w:r w:rsidR="00510B8E" w:rsidRPr="00510B8E">
        <w:rPr>
          <w:rFonts w:ascii="Arial" w:hAnsi="Arial" w:cs="Arial"/>
          <w:b/>
          <w:color w:val="0000FF"/>
          <w:sz w:val="22"/>
          <w:szCs w:val="22"/>
        </w:rPr>
        <w:lastRenderedPageBreak/>
        <w:t>of FIS}</w:t>
      </w:r>
      <w:r w:rsidRPr="008003EA">
        <w:rPr>
          <w:rFonts w:ascii="Arial" w:hAnsi="Arial" w:cs="Arial"/>
          <w:b/>
          <w:sz w:val="22"/>
          <w:szCs w:val="22"/>
        </w:rPr>
        <w:t xml:space="preserve"> </w:t>
      </w:r>
      <w:r w:rsidRPr="008003EA">
        <w:rPr>
          <w:rFonts w:ascii="Arial" w:hAnsi="Arial" w:cs="Arial"/>
          <w:sz w:val="22"/>
          <w:szCs w:val="22"/>
        </w:rPr>
        <w:t xml:space="preserve">dated </w:t>
      </w:r>
      <w:r w:rsidRPr="00F936E5">
        <w:rPr>
          <w:rFonts w:ascii="Arial" w:hAnsi="Arial" w:cs="Arial"/>
          <w:b/>
          <w:color w:val="0000FF"/>
          <w:sz w:val="22"/>
          <w:szCs w:val="22"/>
        </w:rPr>
        <w:t>{insert date of FIS}</w:t>
      </w:r>
      <w:r w:rsidR="00094F1A">
        <w:rPr>
          <w:rFonts w:ascii="Arial" w:hAnsi="Arial" w:cs="Arial"/>
          <w:b/>
          <w:sz w:val="22"/>
          <w:szCs w:val="22"/>
        </w:rPr>
        <w:t xml:space="preserve">, </w:t>
      </w:r>
      <w:r w:rsidRPr="008003EA">
        <w:rPr>
          <w:rFonts w:ascii="Arial" w:hAnsi="Arial" w:cs="Arial"/>
          <w:sz w:val="22"/>
          <w:szCs w:val="22"/>
        </w:rPr>
        <w:t>and all subsequent amendments and revisions, and the accompanying Flood Insurance Rate Maps (FIRM), and</w:t>
      </w:r>
      <w:r w:rsidRPr="008003EA" w:rsidDel="00DA132D">
        <w:rPr>
          <w:rFonts w:ascii="Arial" w:hAnsi="Arial" w:cs="Arial"/>
          <w:sz w:val="22"/>
          <w:szCs w:val="22"/>
        </w:rPr>
        <w:t xml:space="preserve"> </w:t>
      </w:r>
      <w:r w:rsidRPr="008003EA">
        <w:rPr>
          <w:rFonts w:ascii="Arial" w:hAnsi="Arial" w:cs="Arial"/>
          <w:sz w:val="22"/>
          <w:szCs w:val="22"/>
        </w:rPr>
        <w:t>all subsequent amendments and revisions to such maps, are adopted by reference as a part of this ordinance</w:t>
      </w:r>
      <w:r w:rsidR="003B7DF9" w:rsidRPr="008003EA">
        <w:rPr>
          <w:rFonts w:ascii="Arial" w:hAnsi="Arial" w:cs="Arial"/>
          <w:sz w:val="22"/>
          <w:szCs w:val="22"/>
        </w:rPr>
        <w:t xml:space="preserve"> </w:t>
      </w:r>
      <w:r w:rsidRPr="008003EA">
        <w:rPr>
          <w:rFonts w:ascii="Arial" w:hAnsi="Arial" w:cs="Arial"/>
          <w:sz w:val="22"/>
          <w:szCs w:val="22"/>
        </w:rPr>
        <w:t xml:space="preserve">and </w:t>
      </w:r>
      <w:r w:rsidR="003B7DF9">
        <w:rPr>
          <w:rFonts w:ascii="Arial" w:hAnsi="Arial" w:cs="Arial"/>
          <w:sz w:val="22"/>
          <w:szCs w:val="22"/>
        </w:rPr>
        <w:t xml:space="preserve">shall </w:t>
      </w:r>
      <w:r w:rsidRPr="008003EA">
        <w:rPr>
          <w:rFonts w:ascii="Arial" w:hAnsi="Arial" w:cs="Arial"/>
          <w:sz w:val="22"/>
          <w:szCs w:val="22"/>
        </w:rPr>
        <w:t xml:space="preserve">serve as the </w:t>
      </w:r>
      <w:r w:rsidR="00976535">
        <w:rPr>
          <w:rFonts w:ascii="Arial" w:hAnsi="Arial" w:cs="Arial"/>
          <w:sz w:val="22"/>
          <w:szCs w:val="22"/>
        </w:rPr>
        <w:t xml:space="preserve">minimum </w:t>
      </w:r>
      <w:r w:rsidRPr="008003EA">
        <w:rPr>
          <w:rFonts w:ascii="Arial" w:hAnsi="Arial" w:cs="Arial"/>
          <w:sz w:val="22"/>
          <w:szCs w:val="22"/>
        </w:rPr>
        <w:t xml:space="preserve">basis for establishing flood hazard areas. </w:t>
      </w:r>
      <w:r w:rsidR="009F3A8C">
        <w:rPr>
          <w:rFonts w:ascii="Arial" w:hAnsi="Arial" w:cs="Arial"/>
          <w:sz w:val="22"/>
          <w:szCs w:val="22"/>
        </w:rPr>
        <w:t>S</w:t>
      </w:r>
      <w:r w:rsidR="00976535" w:rsidRPr="00440C0D">
        <w:rPr>
          <w:rFonts w:ascii="Arial" w:hAnsi="Arial" w:cs="Arial"/>
          <w:sz w:val="22"/>
          <w:szCs w:val="22"/>
        </w:rPr>
        <w:t xml:space="preserve">tudies </w:t>
      </w:r>
      <w:r w:rsidR="009F3A8C">
        <w:rPr>
          <w:rFonts w:ascii="Arial" w:hAnsi="Arial" w:cs="Arial"/>
          <w:sz w:val="22"/>
          <w:szCs w:val="22"/>
        </w:rPr>
        <w:t xml:space="preserve">and maps </w:t>
      </w:r>
      <w:r w:rsidR="00976535" w:rsidRPr="00440C0D">
        <w:rPr>
          <w:rFonts w:ascii="Arial" w:hAnsi="Arial" w:cs="Arial"/>
          <w:sz w:val="22"/>
          <w:szCs w:val="22"/>
        </w:rPr>
        <w:t>that establish flood hazard areas are on file at the</w:t>
      </w:r>
      <w:r w:rsidR="00976535" w:rsidRPr="008003EA">
        <w:rPr>
          <w:rFonts w:ascii="Arial" w:hAnsi="Arial" w:cs="Arial"/>
          <w:b/>
          <w:sz w:val="22"/>
          <w:szCs w:val="22"/>
        </w:rPr>
        <w:t xml:space="preserve"> </w:t>
      </w:r>
      <w:r w:rsidR="00510B8E" w:rsidRPr="00510B8E">
        <w:rPr>
          <w:rFonts w:ascii="Arial" w:hAnsi="Arial" w:cs="Arial"/>
          <w:b/>
          <w:color w:val="0000FF"/>
          <w:sz w:val="22"/>
          <w:szCs w:val="22"/>
        </w:rPr>
        <w:t>{Office/agency and address}</w:t>
      </w:r>
      <w:r w:rsidR="00976535" w:rsidRPr="008003EA">
        <w:rPr>
          <w:rFonts w:ascii="Arial" w:hAnsi="Arial" w:cs="Arial"/>
          <w:sz w:val="22"/>
          <w:szCs w:val="22"/>
        </w:rPr>
        <w:t>.</w:t>
      </w:r>
      <w:r w:rsidRPr="008003EA">
        <w:rPr>
          <w:rFonts w:ascii="Arial" w:hAnsi="Arial" w:cs="Arial"/>
          <w:sz w:val="22"/>
          <w:szCs w:val="22"/>
        </w:rPr>
        <w:t xml:space="preserve"> </w:t>
      </w:r>
    </w:p>
    <w:p w14:paraId="1A85D8F3" w14:textId="77777777" w:rsidR="00C43B31" w:rsidRDefault="00C43B31" w:rsidP="001B0B5C">
      <w:pPr>
        <w:rPr>
          <w:rFonts w:ascii="Arial" w:hAnsi="Arial" w:cs="Arial"/>
          <w:sz w:val="22"/>
          <w:szCs w:val="22"/>
        </w:rPr>
      </w:pPr>
    </w:p>
    <w:p w14:paraId="1BE09F7F" w14:textId="77777777" w:rsidR="00F70370" w:rsidRDefault="00976535" w:rsidP="001B0B5C">
      <w:pPr>
        <w:rPr>
          <w:rFonts w:ascii="Arial" w:hAnsi="Arial" w:cs="Arial"/>
          <w:sz w:val="22"/>
          <w:szCs w:val="22"/>
        </w:rPr>
      </w:pPr>
      <w:r>
        <w:rPr>
          <w:rFonts w:ascii="Arial" w:hAnsi="Arial" w:cs="Arial"/>
          <w:b/>
          <w:sz w:val="22"/>
          <w:szCs w:val="22"/>
        </w:rPr>
        <w:t>102.</w:t>
      </w:r>
      <w:r w:rsidR="009A4B70">
        <w:rPr>
          <w:rFonts w:ascii="Arial" w:hAnsi="Arial" w:cs="Arial"/>
          <w:b/>
          <w:sz w:val="22"/>
          <w:szCs w:val="22"/>
        </w:rPr>
        <w:t>4</w:t>
      </w:r>
      <w:r>
        <w:rPr>
          <w:rFonts w:ascii="Arial" w:hAnsi="Arial" w:cs="Arial"/>
          <w:b/>
          <w:sz w:val="22"/>
          <w:szCs w:val="22"/>
        </w:rPr>
        <w:t xml:space="preserve"> Submission of additional data</w:t>
      </w:r>
      <w:r w:rsidR="003B7DF9">
        <w:rPr>
          <w:rFonts w:ascii="Arial" w:hAnsi="Arial" w:cs="Arial"/>
          <w:b/>
          <w:sz w:val="22"/>
          <w:szCs w:val="22"/>
        </w:rPr>
        <w:t xml:space="preserve"> to establish flood hazard areas</w:t>
      </w:r>
      <w:r>
        <w:rPr>
          <w:rFonts w:ascii="Arial" w:hAnsi="Arial" w:cs="Arial"/>
          <w:b/>
          <w:sz w:val="22"/>
          <w:szCs w:val="22"/>
        </w:rPr>
        <w:t xml:space="preserve">.  </w:t>
      </w:r>
      <w:r w:rsidR="003B7DF9">
        <w:rPr>
          <w:rFonts w:ascii="Arial" w:hAnsi="Arial" w:cs="Arial"/>
          <w:sz w:val="22"/>
          <w:szCs w:val="22"/>
        </w:rPr>
        <w:t>To establish flood hazard areas and base flood elevations, p</w:t>
      </w:r>
      <w:r w:rsidR="00C43B31" w:rsidRPr="008003EA">
        <w:rPr>
          <w:rFonts w:ascii="Arial" w:hAnsi="Arial" w:cs="Arial"/>
          <w:sz w:val="22"/>
          <w:szCs w:val="22"/>
        </w:rPr>
        <w:t xml:space="preserve">ursuant to Section </w:t>
      </w:r>
      <w:r w:rsidR="00657239">
        <w:rPr>
          <w:rFonts w:ascii="Arial" w:hAnsi="Arial" w:cs="Arial"/>
          <w:sz w:val="22"/>
          <w:szCs w:val="22"/>
        </w:rPr>
        <w:t>105</w:t>
      </w:r>
      <w:r w:rsidR="00C43B31" w:rsidRPr="008003EA">
        <w:rPr>
          <w:rFonts w:ascii="Arial" w:hAnsi="Arial" w:cs="Arial"/>
          <w:sz w:val="22"/>
          <w:szCs w:val="22"/>
        </w:rPr>
        <w:t xml:space="preserve"> of this ordinance the Floodplain Administrator may require submission of additional data.</w:t>
      </w:r>
      <w:r w:rsidR="00C43B31" w:rsidRPr="008003EA" w:rsidDel="0074689F">
        <w:rPr>
          <w:rFonts w:ascii="Arial" w:hAnsi="Arial" w:cs="Arial"/>
          <w:sz w:val="22"/>
          <w:szCs w:val="22"/>
        </w:rPr>
        <w:t xml:space="preserve"> </w:t>
      </w:r>
      <w:r w:rsidR="00C43B31" w:rsidRPr="008003EA">
        <w:rPr>
          <w:rFonts w:ascii="Arial" w:hAnsi="Arial" w:cs="Arial"/>
          <w:sz w:val="22"/>
          <w:szCs w:val="22"/>
        </w:rPr>
        <w:t xml:space="preserve"> Where field surveyed topography </w:t>
      </w:r>
      <w:r w:rsidR="00553D00">
        <w:rPr>
          <w:rFonts w:ascii="Arial" w:hAnsi="Arial" w:cs="Arial"/>
          <w:sz w:val="22"/>
          <w:szCs w:val="22"/>
        </w:rPr>
        <w:t xml:space="preserve">prepared by a </w:t>
      </w:r>
      <w:r w:rsidR="00553D00" w:rsidRPr="0057003F">
        <w:rPr>
          <w:rFonts w:ascii="Arial" w:hAnsi="Arial" w:cs="Arial"/>
          <w:bCs/>
          <w:sz w:val="22"/>
          <w:szCs w:val="22"/>
        </w:rPr>
        <w:t>Florida licensed professional surveyo</w:t>
      </w:r>
      <w:r w:rsidR="00553D00">
        <w:rPr>
          <w:rFonts w:ascii="Arial" w:hAnsi="Arial" w:cs="Arial"/>
          <w:bCs/>
          <w:sz w:val="22"/>
          <w:szCs w:val="22"/>
        </w:rPr>
        <w:t>r or digital topography accepted by the community</w:t>
      </w:r>
      <w:r w:rsidR="00553D00">
        <w:rPr>
          <w:rFonts w:ascii="Arial" w:hAnsi="Arial" w:cs="Arial"/>
          <w:sz w:val="22"/>
          <w:szCs w:val="22"/>
        </w:rPr>
        <w:t xml:space="preserve"> </w:t>
      </w:r>
      <w:r w:rsidR="00C43B31" w:rsidRPr="008003EA">
        <w:rPr>
          <w:rFonts w:ascii="Arial" w:hAnsi="Arial" w:cs="Arial"/>
          <w:sz w:val="22"/>
          <w:szCs w:val="22"/>
        </w:rPr>
        <w:t>indicates that ground elevations</w:t>
      </w:r>
      <w:r w:rsidR="00F70370">
        <w:rPr>
          <w:rFonts w:ascii="Arial" w:hAnsi="Arial" w:cs="Arial"/>
          <w:sz w:val="22"/>
          <w:szCs w:val="22"/>
        </w:rPr>
        <w:t>:</w:t>
      </w:r>
    </w:p>
    <w:p w14:paraId="13538DFA" w14:textId="77777777" w:rsidR="00E1647F" w:rsidRDefault="00F70370" w:rsidP="00EA02ED">
      <w:pPr>
        <w:pStyle w:val="ListParagraph"/>
        <w:numPr>
          <w:ilvl w:val="0"/>
          <w:numId w:val="43"/>
        </w:numPr>
        <w:spacing w:before="120"/>
        <w:ind w:left="763"/>
        <w:rPr>
          <w:rFonts w:ascii="Arial" w:hAnsi="Arial" w:cs="Arial"/>
          <w:sz w:val="22"/>
          <w:szCs w:val="22"/>
        </w:rPr>
      </w:pPr>
      <w:r>
        <w:rPr>
          <w:rFonts w:ascii="Arial" w:hAnsi="Arial" w:cs="Arial"/>
          <w:sz w:val="22"/>
          <w:szCs w:val="22"/>
        </w:rPr>
        <w:t>A</w:t>
      </w:r>
      <w:r w:rsidR="00966D16" w:rsidRPr="00966D16">
        <w:rPr>
          <w:rFonts w:ascii="Arial" w:hAnsi="Arial" w:cs="Arial"/>
          <w:sz w:val="22"/>
          <w:szCs w:val="22"/>
        </w:rPr>
        <w:t xml:space="preserve">re below the closest applicable </w:t>
      </w:r>
      <w:r w:rsidR="004A5F1A">
        <w:rPr>
          <w:rFonts w:ascii="Arial" w:hAnsi="Arial" w:cs="Arial"/>
          <w:sz w:val="22"/>
          <w:szCs w:val="22"/>
        </w:rPr>
        <w:t>base</w:t>
      </w:r>
      <w:r w:rsidR="00966D16" w:rsidRPr="00966D16">
        <w:rPr>
          <w:rFonts w:ascii="Arial" w:hAnsi="Arial" w:cs="Arial"/>
          <w:sz w:val="22"/>
          <w:szCs w:val="22"/>
        </w:rPr>
        <w:t xml:space="preserve"> flood elevation, even in areas not delineated as a </w:t>
      </w:r>
      <w:r w:rsidR="006C2359">
        <w:rPr>
          <w:rFonts w:ascii="Arial" w:hAnsi="Arial" w:cs="Arial"/>
          <w:sz w:val="22"/>
          <w:szCs w:val="22"/>
        </w:rPr>
        <w:t xml:space="preserve">special </w:t>
      </w:r>
      <w:r w:rsidR="00966D16" w:rsidRPr="00966D16">
        <w:rPr>
          <w:rFonts w:ascii="Arial" w:hAnsi="Arial" w:cs="Arial"/>
          <w:sz w:val="22"/>
          <w:szCs w:val="22"/>
        </w:rPr>
        <w:t xml:space="preserve">flood hazard area on a FIRM, the area shall be considered as flood hazard area and subject to the requirements of this ordinance and, as applicable, the requirements of the </w:t>
      </w:r>
      <w:r w:rsidR="00966D16" w:rsidRPr="00966D16">
        <w:rPr>
          <w:rFonts w:ascii="Arial" w:hAnsi="Arial" w:cs="Arial"/>
          <w:i/>
          <w:sz w:val="22"/>
          <w:szCs w:val="22"/>
        </w:rPr>
        <w:t>Florida Building Code</w:t>
      </w:r>
      <w:r w:rsidR="00966D16" w:rsidRPr="00966D16">
        <w:rPr>
          <w:rFonts w:ascii="Arial" w:hAnsi="Arial" w:cs="Arial"/>
          <w:sz w:val="22"/>
          <w:szCs w:val="22"/>
        </w:rPr>
        <w:t xml:space="preserve">.  </w:t>
      </w:r>
    </w:p>
    <w:p w14:paraId="077A6433" w14:textId="77777777" w:rsidR="00E1647F" w:rsidRDefault="00F70370" w:rsidP="00EA02ED">
      <w:pPr>
        <w:pStyle w:val="ListParagraph"/>
        <w:numPr>
          <w:ilvl w:val="0"/>
          <w:numId w:val="43"/>
        </w:numPr>
        <w:spacing w:before="120"/>
        <w:ind w:left="763"/>
        <w:rPr>
          <w:rFonts w:ascii="Arial" w:hAnsi="Arial" w:cs="Arial"/>
          <w:sz w:val="22"/>
          <w:szCs w:val="22"/>
        </w:rPr>
      </w:pPr>
      <w:r>
        <w:rPr>
          <w:rFonts w:ascii="Arial" w:hAnsi="Arial" w:cs="Arial"/>
          <w:sz w:val="22"/>
          <w:szCs w:val="22"/>
        </w:rPr>
        <w:t xml:space="preserve">Are above the closest applicable </w:t>
      </w:r>
      <w:r w:rsidR="004A5F1A">
        <w:rPr>
          <w:rFonts w:ascii="Arial" w:hAnsi="Arial" w:cs="Arial"/>
          <w:sz w:val="22"/>
          <w:szCs w:val="22"/>
        </w:rPr>
        <w:t>base</w:t>
      </w:r>
      <w:r>
        <w:rPr>
          <w:rFonts w:ascii="Arial" w:hAnsi="Arial" w:cs="Arial"/>
          <w:sz w:val="22"/>
          <w:szCs w:val="22"/>
        </w:rPr>
        <w:t xml:space="preserve"> flood elevation, the area shall be regulated as special flood hazard area unless the applicant obtains a Letter of Map Change that removes the area from the special flood hazard area.</w:t>
      </w:r>
    </w:p>
    <w:p w14:paraId="7D62AABA" w14:textId="77777777" w:rsidR="009E0FEA" w:rsidRDefault="009E0FEA" w:rsidP="001B0B5C">
      <w:pPr>
        <w:pStyle w:val="BodyText"/>
        <w:rPr>
          <w:rFonts w:ascii="Arial" w:hAnsi="Arial" w:cs="Arial"/>
          <w:sz w:val="24"/>
          <w:szCs w:val="24"/>
          <w:u w:val="none"/>
        </w:rPr>
      </w:pPr>
    </w:p>
    <w:p w14:paraId="4D3C963C" w14:textId="77777777" w:rsidR="00C43B31" w:rsidRDefault="00C43B31" w:rsidP="001B0B5C">
      <w:pPr>
        <w:pStyle w:val="BodyText"/>
        <w:rPr>
          <w:rFonts w:ascii="Arial" w:hAnsi="Arial" w:cs="Arial"/>
          <w:b w:val="0"/>
          <w:sz w:val="22"/>
          <w:szCs w:val="22"/>
          <w:u w:val="none"/>
        </w:rPr>
      </w:pPr>
      <w:r w:rsidRPr="008003EA">
        <w:rPr>
          <w:rFonts w:ascii="Arial" w:hAnsi="Arial" w:cs="Arial"/>
          <w:sz w:val="22"/>
          <w:szCs w:val="22"/>
          <w:u w:val="none"/>
        </w:rPr>
        <w:t>102.</w:t>
      </w:r>
      <w:r w:rsidR="009A4B70">
        <w:rPr>
          <w:rFonts w:ascii="Arial" w:hAnsi="Arial" w:cs="Arial"/>
          <w:sz w:val="22"/>
          <w:szCs w:val="22"/>
          <w:u w:val="none"/>
        </w:rPr>
        <w:t>5</w:t>
      </w:r>
      <w:r w:rsidRPr="008003EA">
        <w:rPr>
          <w:rFonts w:ascii="Arial" w:hAnsi="Arial" w:cs="Arial"/>
          <w:sz w:val="22"/>
          <w:szCs w:val="22"/>
          <w:u w:val="none"/>
        </w:rPr>
        <w:t xml:space="preserve"> Other </w:t>
      </w:r>
      <w:r w:rsidR="00443B8A">
        <w:rPr>
          <w:rFonts w:ascii="Arial" w:hAnsi="Arial" w:cs="Arial"/>
          <w:sz w:val="22"/>
          <w:szCs w:val="22"/>
          <w:u w:val="none"/>
        </w:rPr>
        <w:t>l</w:t>
      </w:r>
      <w:r w:rsidRPr="008003EA">
        <w:rPr>
          <w:rFonts w:ascii="Arial" w:hAnsi="Arial" w:cs="Arial"/>
          <w:sz w:val="22"/>
          <w:szCs w:val="22"/>
          <w:u w:val="none"/>
        </w:rPr>
        <w:t xml:space="preserve">aws.  </w:t>
      </w:r>
      <w:r w:rsidRPr="008003EA">
        <w:rPr>
          <w:rFonts w:ascii="Arial" w:hAnsi="Arial" w:cs="Arial"/>
          <w:b w:val="0"/>
          <w:sz w:val="22"/>
          <w:szCs w:val="22"/>
          <w:u w:val="none"/>
        </w:rPr>
        <w:t>The provisions of this ordinance shall not be deemed to nullify any provisions of local, state or federal law.</w:t>
      </w:r>
    </w:p>
    <w:p w14:paraId="285C4E98" w14:textId="77777777" w:rsidR="000B34AE" w:rsidRDefault="000B34AE" w:rsidP="001B0B5C">
      <w:pPr>
        <w:tabs>
          <w:tab w:val="left" w:pos="-720"/>
        </w:tabs>
        <w:suppressAutoHyphens/>
        <w:rPr>
          <w:rFonts w:ascii="Arial" w:hAnsi="Arial" w:cs="Arial"/>
          <w:b/>
          <w:sz w:val="22"/>
          <w:szCs w:val="22"/>
        </w:rPr>
      </w:pPr>
    </w:p>
    <w:p w14:paraId="783FEC0A" w14:textId="77777777" w:rsidR="00C43B31" w:rsidRPr="008003EA" w:rsidRDefault="00C43B31" w:rsidP="001B0B5C">
      <w:pPr>
        <w:tabs>
          <w:tab w:val="left" w:pos="-720"/>
        </w:tabs>
        <w:suppressAutoHyphens/>
        <w:rPr>
          <w:rFonts w:ascii="Arial" w:hAnsi="Arial" w:cs="Arial"/>
          <w:sz w:val="22"/>
          <w:szCs w:val="22"/>
        </w:rPr>
      </w:pPr>
      <w:r w:rsidRPr="008003EA">
        <w:rPr>
          <w:rFonts w:ascii="Arial" w:hAnsi="Arial" w:cs="Arial"/>
          <w:b/>
          <w:sz w:val="22"/>
          <w:szCs w:val="22"/>
        </w:rPr>
        <w:t>102.</w:t>
      </w:r>
      <w:r w:rsidR="009A4B70">
        <w:rPr>
          <w:rFonts w:ascii="Arial" w:hAnsi="Arial" w:cs="Arial"/>
          <w:b/>
          <w:sz w:val="22"/>
          <w:szCs w:val="22"/>
        </w:rPr>
        <w:t>6</w:t>
      </w:r>
      <w:r w:rsidRPr="008003EA">
        <w:rPr>
          <w:rFonts w:ascii="Arial" w:hAnsi="Arial" w:cs="Arial"/>
          <w:b/>
          <w:sz w:val="22"/>
          <w:szCs w:val="22"/>
        </w:rPr>
        <w:t xml:space="preserve"> Abrogation and </w:t>
      </w:r>
      <w:r w:rsidR="00443B8A">
        <w:rPr>
          <w:rFonts w:ascii="Arial" w:hAnsi="Arial" w:cs="Arial"/>
          <w:b/>
          <w:sz w:val="22"/>
          <w:szCs w:val="22"/>
        </w:rPr>
        <w:t>g</w:t>
      </w:r>
      <w:r w:rsidRPr="008003EA">
        <w:rPr>
          <w:rFonts w:ascii="Arial" w:hAnsi="Arial" w:cs="Arial"/>
          <w:b/>
          <w:sz w:val="22"/>
          <w:szCs w:val="22"/>
        </w:rPr>
        <w:t xml:space="preserve">reater </w:t>
      </w:r>
      <w:r w:rsidR="00443B8A">
        <w:rPr>
          <w:rFonts w:ascii="Arial" w:hAnsi="Arial" w:cs="Arial"/>
          <w:b/>
          <w:sz w:val="22"/>
          <w:szCs w:val="22"/>
        </w:rPr>
        <w:t>r</w:t>
      </w:r>
      <w:r w:rsidRPr="008003EA">
        <w:rPr>
          <w:rFonts w:ascii="Arial" w:hAnsi="Arial" w:cs="Arial"/>
          <w:b/>
          <w:sz w:val="22"/>
          <w:szCs w:val="22"/>
        </w:rPr>
        <w:t xml:space="preserve">estrictions. </w:t>
      </w:r>
      <w:r w:rsidRPr="008003EA">
        <w:rPr>
          <w:rFonts w:ascii="Arial" w:hAnsi="Arial" w:cs="Arial"/>
          <w:sz w:val="22"/>
          <w:szCs w:val="22"/>
        </w:rPr>
        <w:t xml:space="preserve">This ordinance supersedes any ordinance in effect </w:t>
      </w:r>
      <w:r w:rsidR="009F3A8C">
        <w:rPr>
          <w:rFonts w:ascii="Arial" w:hAnsi="Arial" w:cs="Arial"/>
          <w:sz w:val="22"/>
          <w:szCs w:val="22"/>
        </w:rPr>
        <w:t xml:space="preserve">for management of development </w:t>
      </w:r>
      <w:r w:rsidRPr="008003EA">
        <w:rPr>
          <w:rFonts w:ascii="Arial" w:hAnsi="Arial" w:cs="Arial"/>
          <w:sz w:val="22"/>
          <w:szCs w:val="22"/>
        </w:rPr>
        <w:t>in flood hazard areas. However, it is not intended to repeal or abrogate any existing ordinances including</w:t>
      </w:r>
      <w:r w:rsidR="00D54366">
        <w:rPr>
          <w:rFonts w:ascii="Arial" w:hAnsi="Arial" w:cs="Arial"/>
          <w:sz w:val="22"/>
          <w:szCs w:val="22"/>
        </w:rPr>
        <w:t xml:space="preserve"> </w:t>
      </w:r>
      <w:r w:rsidR="00D54366" w:rsidRPr="005D3657">
        <w:rPr>
          <w:rFonts w:ascii="Arial" w:hAnsi="Arial" w:cs="Arial"/>
          <w:sz w:val="22"/>
          <w:szCs w:val="22"/>
        </w:rPr>
        <w:t>but not limited to</w:t>
      </w:r>
      <w:r w:rsidRPr="008003EA">
        <w:rPr>
          <w:rFonts w:ascii="Arial" w:hAnsi="Arial" w:cs="Arial"/>
          <w:sz w:val="22"/>
          <w:szCs w:val="22"/>
        </w:rPr>
        <w:t xml:space="preserve"> </w:t>
      </w:r>
      <w:r w:rsidR="009F3A8C">
        <w:rPr>
          <w:rFonts w:ascii="Arial" w:hAnsi="Arial" w:cs="Arial"/>
          <w:sz w:val="22"/>
          <w:szCs w:val="22"/>
        </w:rPr>
        <w:t xml:space="preserve">land development regulations, </w:t>
      </w:r>
      <w:r w:rsidRPr="008003EA">
        <w:rPr>
          <w:rFonts w:ascii="Arial" w:hAnsi="Arial" w:cs="Arial"/>
          <w:sz w:val="22"/>
          <w:szCs w:val="22"/>
        </w:rPr>
        <w:t>zoning ordinances</w:t>
      </w:r>
      <w:r w:rsidR="004A5F1A">
        <w:rPr>
          <w:rFonts w:ascii="Arial" w:hAnsi="Arial" w:cs="Arial"/>
          <w:sz w:val="22"/>
          <w:szCs w:val="22"/>
        </w:rPr>
        <w:t>, stormwater management regulations</w:t>
      </w:r>
      <w:r w:rsidR="00660D5D" w:rsidRPr="00405AC1">
        <w:rPr>
          <w:rFonts w:ascii="Arial" w:hAnsi="Arial" w:cs="Arial"/>
          <w:sz w:val="22"/>
          <w:szCs w:val="22"/>
        </w:rPr>
        <w:t xml:space="preserve">, or the </w:t>
      </w:r>
      <w:r w:rsidR="00660D5D" w:rsidRPr="00405AC1">
        <w:rPr>
          <w:rFonts w:ascii="Arial" w:hAnsi="Arial" w:cs="Arial"/>
          <w:i/>
          <w:sz w:val="22"/>
          <w:szCs w:val="22"/>
        </w:rPr>
        <w:t>Florida Building Code</w:t>
      </w:r>
      <w:r w:rsidRPr="008003EA">
        <w:rPr>
          <w:rFonts w:ascii="Arial" w:hAnsi="Arial" w:cs="Arial"/>
          <w:sz w:val="22"/>
          <w:szCs w:val="22"/>
        </w:rPr>
        <w:t xml:space="preserve">.  In the event of a conflict between this ordinance and any other ordinance, the more restrictive shall govern.  This ordinance shall not impair any deed restriction, covenant or easement, but </w:t>
      </w:r>
      <w:r w:rsidR="006C2359">
        <w:rPr>
          <w:rFonts w:ascii="Arial" w:hAnsi="Arial" w:cs="Arial"/>
          <w:sz w:val="22"/>
          <w:szCs w:val="22"/>
        </w:rPr>
        <w:t>any</w:t>
      </w:r>
      <w:r w:rsidRPr="008003EA">
        <w:rPr>
          <w:rFonts w:ascii="Arial" w:hAnsi="Arial" w:cs="Arial"/>
          <w:sz w:val="22"/>
          <w:szCs w:val="22"/>
        </w:rPr>
        <w:t xml:space="preserve"> land </w:t>
      </w:r>
      <w:r w:rsidR="006C2359">
        <w:rPr>
          <w:rFonts w:ascii="Arial" w:hAnsi="Arial" w:cs="Arial"/>
          <w:sz w:val="22"/>
          <w:szCs w:val="22"/>
        </w:rPr>
        <w:t xml:space="preserve">that is </w:t>
      </w:r>
      <w:r w:rsidRPr="008003EA">
        <w:rPr>
          <w:rFonts w:ascii="Arial" w:hAnsi="Arial" w:cs="Arial"/>
          <w:sz w:val="22"/>
          <w:szCs w:val="22"/>
        </w:rPr>
        <w:t>subject to such interests shall also be governed by this ordinance.</w:t>
      </w:r>
    </w:p>
    <w:p w14:paraId="474F3F22" w14:textId="77777777" w:rsidR="000B34AE" w:rsidRDefault="000B34AE" w:rsidP="001B0B5C">
      <w:pPr>
        <w:tabs>
          <w:tab w:val="left" w:pos="-720"/>
        </w:tabs>
        <w:suppressAutoHyphens/>
        <w:rPr>
          <w:rFonts w:ascii="Arial" w:hAnsi="Arial" w:cs="Arial"/>
          <w:b/>
          <w:sz w:val="22"/>
          <w:szCs w:val="22"/>
        </w:rPr>
      </w:pPr>
    </w:p>
    <w:p w14:paraId="4635CCCC" w14:textId="77777777" w:rsidR="00C43B31" w:rsidRPr="008003EA" w:rsidRDefault="00C43B31" w:rsidP="001B0B5C">
      <w:pPr>
        <w:tabs>
          <w:tab w:val="left" w:pos="-720"/>
        </w:tabs>
        <w:suppressAutoHyphens/>
        <w:rPr>
          <w:rFonts w:ascii="Arial" w:hAnsi="Arial" w:cs="Arial"/>
          <w:sz w:val="22"/>
          <w:szCs w:val="22"/>
        </w:rPr>
      </w:pPr>
      <w:r w:rsidRPr="008003EA">
        <w:rPr>
          <w:rFonts w:ascii="Arial" w:hAnsi="Arial" w:cs="Arial"/>
          <w:b/>
          <w:sz w:val="22"/>
          <w:szCs w:val="22"/>
        </w:rPr>
        <w:t>102.</w:t>
      </w:r>
      <w:r w:rsidR="009A4B70">
        <w:rPr>
          <w:rFonts w:ascii="Arial" w:hAnsi="Arial" w:cs="Arial"/>
          <w:b/>
          <w:sz w:val="22"/>
          <w:szCs w:val="22"/>
        </w:rPr>
        <w:t>7</w:t>
      </w:r>
      <w:r w:rsidRPr="008003EA">
        <w:rPr>
          <w:rFonts w:ascii="Arial" w:hAnsi="Arial" w:cs="Arial"/>
          <w:b/>
          <w:sz w:val="22"/>
          <w:szCs w:val="22"/>
        </w:rPr>
        <w:t xml:space="preserve"> Interpretation.</w:t>
      </w:r>
      <w:r w:rsidRPr="008003EA">
        <w:rPr>
          <w:rFonts w:ascii="Arial" w:hAnsi="Arial" w:cs="Arial"/>
          <w:sz w:val="22"/>
          <w:szCs w:val="22"/>
        </w:rPr>
        <w:t xml:space="preserve">  In the interpretation and application of this ordinance, all provisions shall be:</w:t>
      </w:r>
    </w:p>
    <w:p w14:paraId="18FE98F6" w14:textId="77777777" w:rsidR="0026046E" w:rsidRDefault="00C43B31" w:rsidP="001B0B5C">
      <w:pPr>
        <w:numPr>
          <w:ilvl w:val="0"/>
          <w:numId w:val="7"/>
        </w:numPr>
        <w:tabs>
          <w:tab w:val="left" w:pos="-720"/>
        </w:tabs>
        <w:suppressAutoHyphens/>
        <w:spacing w:before="120"/>
        <w:rPr>
          <w:rFonts w:ascii="Arial" w:hAnsi="Arial" w:cs="Arial"/>
          <w:sz w:val="22"/>
          <w:szCs w:val="22"/>
        </w:rPr>
      </w:pPr>
      <w:r w:rsidRPr="008003EA">
        <w:rPr>
          <w:rFonts w:ascii="Arial" w:hAnsi="Arial" w:cs="Arial"/>
          <w:sz w:val="22"/>
          <w:szCs w:val="22"/>
        </w:rPr>
        <w:t>Considered as minimum requirements;</w:t>
      </w:r>
    </w:p>
    <w:p w14:paraId="7A3EC997" w14:textId="77777777" w:rsidR="0026046E" w:rsidRDefault="00C43B31" w:rsidP="001B0B5C">
      <w:pPr>
        <w:numPr>
          <w:ilvl w:val="0"/>
          <w:numId w:val="7"/>
        </w:numPr>
        <w:tabs>
          <w:tab w:val="left" w:pos="-720"/>
        </w:tabs>
        <w:suppressAutoHyphens/>
        <w:spacing w:before="120"/>
        <w:rPr>
          <w:rFonts w:ascii="Arial" w:hAnsi="Arial" w:cs="Arial"/>
          <w:sz w:val="22"/>
          <w:szCs w:val="22"/>
        </w:rPr>
      </w:pPr>
      <w:r w:rsidRPr="008003EA">
        <w:rPr>
          <w:rFonts w:ascii="Arial" w:hAnsi="Arial" w:cs="Arial"/>
          <w:sz w:val="22"/>
          <w:szCs w:val="22"/>
        </w:rPr>
        <w:t>Liberally construed in favor of the governing body; and</w:t>
      </w:r>
    </w:p>
    <w:p w14:paraId="55C896D9" w14:textId="77777777" w:rsidR="0026046E" w:rsidRDefault="00C43B31" w:rsidP="001B0B5C">
      <w:pPr>
        <w:numPr>
          <w:ilvl w:val="0"/>
          <w:numId w:val="7"/>
        </w:numPr>
        <w:tabs>
          <w:tab w:val="left" w:pos="-720"/>
          <w:tab w:val="left" w:pos="0"/>
        </w:tabs>
        <w:suppressAutoHyphens/>
        <w:spacing w:before="120"/>
        <w:rPr>
          <w:rFonts w:ascii="Arial" w:hAnsi="Arial" w:cs="Arial"/>
          <w:sz w:val="22"/>
          <w:szCs w:val="22"/>
        </w:rPr>
      </w:pPr>
      <w:r w:rsidRPr="008003EA">
        <w:rPr>
          <w:rFonts w:ascii="Arial" w:hAnsi="Arial" w:cs="Arial"/>
          <w:sz w:val="22"/>
          <w:szCs w:val="22"/>
        </w:rPr>
        <w:t xml:space="preserve">Deemed neither to limit nor repeal any other powers granted under </w:t>
      </w:r>
      <w:r w:rsidR="00DD65C9">
        <w:rPr>
          <w:rFonts w:ascii="Arial" w:hAnsi="Arial" w:cs="Arial"/>
          <w:sz w:val="22"/>
          <w:szCs w:val="22"/>
        </w:rPr>
        <w:t>state</w:t>
      </w:r>
      <w:r w:rsidRPr="008003EA">
        <w:rPr>
          <w:rFonts w:ascii="Arial" w:hAnsi="Arial" w:cs="Arial"/>
          <w:sz w:val="22"/>
          <w:szCs w:val="22"/>
        </w:rPr>
        <w:t xml:space="preserve"> statutes.</w:t>
      </w:r>
    </w:p>
    <w:p w14:paraId="0B4FD961" w14:textId="77777777" w:rsidR="00C43B31" w:rsidRDefault="00C43B31" w:rsidP="001B0B5C">
      <w:pPr>
        <w:pStyle w:val="Heading2"/>
        <w:rPr>
          <w:sz w:val="22"/>
          <w:szCs w:val="22"/>
        </w:rPr>
      </w:pPr>
    </w:p>
    <w:p w14:paraId="115309DA" w14:textId="77777777" w:rsidR="00C43B31" w:rsidRPr="008003EA" w:rsidRDefault="00C43B31" w:rsidP="001B0B5C">
      <w:pPr>
        <w:pStyle w:val="Heading2"/>
        <w:rPr>
          <w:sz w:val="22"/>
          <w:szCs w:val="22"/>
        </w:rPr>
      </w:pPr>
      <w:r w:rsidRPr="008003EA">
        <w:rPr>
          <w:sz w:val="22"/>
          <w:szCs w:val="22"/>
        </w:rPr>
        <w:t xml:space="preserve">SECTION </w:t>
      </w:r>
      <w:r w:rsidR="00657239">
        <w:rPr>
          <w:sz w:val="22"/>
          <w:szCs w:val="22"/>
        </w:rPr>
        <w:t>103</w:t>
      </w:r>
      <w:r w:rsidRPr="008003EA">
        <w:rPr>
          <w:sz w:val="22"/>
          <w:szCs w:val="22"/>
        </w:rPr>
        <w:t xml:space="preserve"> DUTIES AND POWERS OF THE FLOODPLAIN ADMIN</w:t>
      </w:r>
      <w:r w:rsidR="0080161E">
        <w:rPr>
          <w:sz w:val="22"/>
          <w:szCs w:val="22"/>
        </w:rPr>
        <w:t>I</w:t>
      </w:r>
      <w:r w:rsidRPr="008003EA">
        <w:rPr>
          <w:sz w:val="22"/>
          <w:szCs w:val="22"/>
        </w:rPr>
        <w:t>STRATOR</w:t>
      </w:r>
    </w:p>
    <w:p w14:paraId="39AD98BB" w14:textId="77777777" w:rsidR="00C43B31" w:rsidRPr="00C43B31" w:rsidRDefault="00C43B31" w:rsidP="001B0B5C">
      <w:pPr>
        <w:autoSpaceDE w:val="0"/>
        <w:autoSpaceDN w:val="0"/>
        <w:adjustRightInd w:val="0"/>
        <w:rPr>
          <w:rFonts w:ascii="Arial" w:hAnsi="Arial" w:cs="Arial"/>
          <w:b/>
          <w:sz w:val="22"/>
          <w:szCs w:val="22"/>
        </w:rPr>
      </w:pPr>
    </w:p>
    <w:p w14:paraId="53C92209" w14:textId="77777777" w:rsidR="00C43B31" w:rsidRPr="00C43B31" w:rsidRDefault="00657239" w:rsidP="001B0B5C">
      <w:pPr>
        <w:autoSpaceDE w:val="0"/>
        <w:autoSpaceDN w:val="0"/>
        <w:adjustRightInd w:val="0"/>
        <w:rPr>
          <w:rFonts w:ascii="Arial" w:hAnsi="Arial" w:cs="Arial"/>
          <w:sz w:val="22"/>
          <w:szCs w:val="22"/>
        </w:rPr>
      </w:pPr>
      <w:r>
        <w:rPr>
          <w:rFonts w:ascii="Arial" w:hAnsi="Arial" w:cs="Arial"/>
          <w:b/>
          <w:sz w:val="22"/>
          <w:szCs w:val="22"/>
        </w:rPr>
        <w:t>103</w:t>
      </w:r>
      <w:r w:rsidR="00C43B31" w:rsidRPr="00C43B31">
        <w:rPr>
          <w:rFonts w:ascii="Arial" w:hAnsi="Arial" w:cs="Arial"/>
          <w:b/>
          <w:sz w:val="22"/>
          <w:szCs w:val="22"/>
        </w:rPr>
        <w:t xml:space="preserve">.1 Designation. </w:t>
      </w:r>
      <w:r w:rsidR="00C43B31" w:rsidRPr="00C43B31">
        <w:rPr>
          <w:rFonts w:ascii="Arial" w:hAnsi="Arial" w:cs="Arial"/>
          <w:sz w:val="22"/>
          <w:szCs w:val="22"/>
        </w:rPr>
        <w:t xml:space="preserve">The </w:t>
      </w:r>
      <w:r w:rsidR="00510B8E" w:rsidRPr="00510B8E">
        <w:rPr>
          <w:rFonts w:ascii="Arial" w:hAnsi="Arial" w:cs="Arial"/>
          <w:b/>
          <w:color w:val="0000FF"/>
          <w:sz w:val="22"/>
          <w:szCs w:val="22"/>
        </w:rPr>
        <w:t>{insert position title}</w:t>
      </w:r>
      <w:r w:rsidR="00510B8E" w:rsidRPr="00510B8E">
        <w:rPr>
          <w:rFonts w:ascii="Arial" w:hAnsi="Arial" w:cs="Arial"/>
          <w:color w:val="0000FF"/>
          <w:sz w:val="22"/>
          <w:szCs w:val="22"/>
        </w:rPr>
        <w:t xml:space="preserve"> </w:t>
      </w:r>
      <w:r w:rsidR="00C43B31" w:rsidRPr="00C43B31">
        <w:rPr>
          <w:rFonts w:ascii="Arial" w:hAnsi="Arial" w:cs="Arial"/>
          <w:sz w:val="22"/>
          <w:szCs w:val="22"/>
        </w:rPr>
        <w:t xml:space="preserve">is designated </w:t>
      </w:r>
      <w:r w:rsidR="009F3A8C">
        <w:rPr>
          <w:rFonts w:ascii="Arial" w:hAnsi="Arial" w:cs="Arial"/>
          <w:sz w:val="22"/>
          <w:szCs w:val="22"/>
        </w:rPr>
        <w:t xml:space="preserve">as </w:t>
      </w:r>
      <w:r w:rsidR="00C43B31" w:rsidRPr="00C43B31">
        <w:rPr>
          <w:rFonts w:ascii="Arial" w:hAnsi="Arial" w:cs="Arial"/>
          <w:sz w:val="22"/>
          <w:szCs w:val="22"/>
        </w:rPr>
        <w:t>the Floodplain Administrator. The Floodplain Administrator may delegate performance of certain duties to other employees.</w:t>
      </w:r>
    </w:p>
    <w:p w14:paraId="662BA6E2" w14:textId="77777777" w:rsidR="00C43B31" w:rsidRPr="00C43B31" w:rsidRDefault="00C43B31" w:rsidP="001B0B5C">
      <w:pPr>
        <w:autoSpaceDE w:val="0"/>
        <w:autoSpaceDN w:val="0"/>
        <w:adjustRightInd w:val="0"/>
        <w:rPr>
          <w:rFonts w:ascii="Arial" w:hAnsi="Arial" w:cs="Arial"/>
          <w:sz w:val="22"/>
          <w:szCs w:val="22"/>
        </w:rPr>
      </w:pPr>
    </w:p>
    <w:p w14:paraId="33AE105B" w14:textId="77777777" w:rsidR="00C43B31" w:rsidRPr="00C43B31" w:rsidRDefault="00657239" w:rsidP="001B0B5C">
      <w:pPr>
        <w:autoSpaceDE w:val="0"/>
        <w:autoSpaceDN w:val="0"/>
        <w:adjustRightInd w:val="0"/>
        <w:rPr>
          <w:rFonts w:ascii="Arial" w:hAnsi="Arial" w:cs="Arial"/>
          <w:sz w:val="22"/>
          <w:szCs w:val="22"/>
        </w:rPr>
      </w:pPr>
      <w:r>
        <w:rPr>
          <w:rFonts w:ascii="Arial" w:hAnsi="Arial" w:cs="Arial"/>
          <w:b/>
          <w:sz w:val="22"/>
          <w:szCs w:val="22"/>
        </w:rPr>
        <w:t>103</w:t>
      </w:r>
      <w:r w:rsidR="00C43B31" w:rsidRPr="00C43B31">
        <w:rPr>
          <w:rFonts w:ascii="Arial" w:hAnsi="Arial" w:cs="Arial"/>
          <w:b/>
          <w:sz w:val="22"/>
          <w:szCs w:val="22"/>
        </w:rPr>
        <w:t xml:space="preserve">.2 General. </w:t>
      </w:r>
      <w:r w:rsidR="00C43B31" w:rsidRPr="00C43B31">
        <w:rPr>
          <w:rFonts w:ascii="Arial" w:hAnsi="Arial" w:cs="Arial"/>
          <w:sz w:val="22"/>
          <w:szCs w:val="22"/>
        </w:rPr>
        <w:t xml:space="preserve">The Floodplain Administrator is authorized and directed to administer and enforce the provisions of this ordinance. </w:t>
      </w:r>
      <w:r w:rsidR="00C43B31" w:rsidRPr="00C43B31">
        <w:rPr>
          <w:rFonts w:ascii="Arial" w:hAnsi="Arial" w:cs="Arial"/>
          <w:snapToGrid/>
          <w:sz w:val="22"/>
          <w:szCs w:val="22"/>
        </w:rPr>
        <w:t xml:space="preserve">The Floodplain Administrator shall have the authority to render interpretations of this ordinance </w:t>
      </w:r>
      <w:r w:rsidR="00DD65C9" w:rsidRPr="00C43B31">
        <w:rPr>
          <w:rFonts w:ascii="Arial" w:hAnsi="Arial" w:cs="Arial"/>
          <w:snapToGrid/>
          <w:sz w:val="22"/>
          <w:szCs w:val="22"/>
        </w:rPr>
        <w:t xml:space="preserve">consistent with the intent and purpose of this ordinance </w:t>
      </w:r>
      <w:r w:rsidR="00C43B31" w:rsidRPr="00C43B31">
        <w:rPr>
          <w:rFonts w:ascii="Arial" w:hAnsi="Arial" w:cs="Arial"/>
          <w:snapToGrid/>
          <w:sz w:val="22"/>
          <w:szCs w:val="22"/>
        </w:rPr>
        <w:t xml:space="preserve">and </w:t>
      </w:r>
      <w:r w:rsidR="0017793D">
        <w:rPr>
          <w:rFonts w:ascii="Arial" w:hAnsi="Arial" w:cs="Arial"/>
          <w:snapToGrid/>
          <w:sz w:val="22"/>
          <w:szCs w:val="22"/>
        </w:rPr>
        <w:t>may</w:t>
      </w:r>
      <w:r w:rsidR="00C43B31" w:rsidRPr="00C43B31">
        <w:rPr>
          <w:rFonts w:ascii="Arial" w:hAnsi="Arial" w:cs="Arial"/>
          <w:snapToGrid/>
          <w:sz w:val="22"/>
          <w:szCs w:val="22"/>
        </w:rPr>
        <w:t xml:space="preserve"> establish policies and procedures in order to clarify the application of its provisions. Such interpretations, policies</w:t>
      </w:r>
      <w:r w:rsidR="009F3A8C">
        <w:rPr>
          <w:rFonts w:ascii="Arial" w:hAnsi="Arial" w:cs="Arial"/>
          <w:snapToGrid/>
          <w:sz w:val="22"/>
          <w:szCs w:val="22"/>
        </w:rPr>
        <w:t>,</w:t>
      </w:r>
      <w:r w:rsidR="00C43B31" w:rsidRPr="00C43B31">
        <w:rPr>
          <w:rFonts w:ascii="Arial" w:hAnsi="Arial" w:cs="Arial"/>
          <w:snapToGrid/>
          <w:sz w:val="22"/>
          <w:szCs w:val="22"/>
        </w:rPr>
        <w:t xml:space="preserve"> and procedures shall not have the effect of waiving requirements specifically provided in this ordinance without the granting of a variance pursuant to Section </w:t>
      </w:r>
      <w:r w:rsidR="00294C4E">
        <w:rPr>
          <w:rFonts w:ascii="Arial" w:hAnsi="Arial" w:cs="Arial"/>
          <w:snapToGrid/>
          <w:sz w:val="22"/>
          <w:szCs w:val="22"/>
        </w:rPr>
        <w:t>10</w:t>
      </w:r>
      <w:r w:rsidR="00ED3DA3">
        <w:rPr>
          <w:rFonts w:ascii="Arial" w:hAnsi="Arial" w:cs="Arial"/>
          <w:snapToGrid/>
          <w:sz w:val="22"/>
          <w:szCs w:val="22"/>
        </w:rPr>
        <w:t>7</w:t>
      </w:r>
      <w:r w:rsidR="00C43B31" w:rsidRPr="00C43B31">
        <w:rPr>
          <w:rFonts w:ascii="Arial" w:hAnsi="Arial" w:cs="Arial"/>
          <w:sz w:val="22"/>
          <w:szCs w:val="22"/>
        </w:rPr>
        <w:t xml:space="preserve"> of this ordinance</w:t>
      </w:r>
      <w:r w:rsidR="00C43B31" w:rsidRPr="00C43B31">
        <w:rPr>
          <w:rFonts w:ascii="Arial" w:hAnsi="Arial" w:cs="Arial"/>
          <w:snapToGrid/>
          <w:sz w:val="22"/>
          <w:szCs w:val="22"/>
        </w:rPr>
        <w:t>.</w:t>
      </w:r>
      <w:r w:rsidR="0041775C">
        <w:rPr>
          <w:rFonts w:ascii="Arial" w:hAnsi="Arial" w:cs="Arial"/>
          <w:snapToGrid/>
          <w:sz w:val="22"/>
          <w:szCs w:val="22"/>
        </w:rPr>
        <w:t xml:space="preserve"> </w:t>
      </w:r>
    </w:p>
    <w:p w14:paraId="37B64E3F" w14:textId="77777777" w:rsidR="00C43B31" w:rsidRPr="00C43B31" w:rsidRDefault="00C43B31" w:rsidP="001B0B5C">
      <w:pPr>
        <w:pStyle w:val="BodyText"/>
        <w:rPr>
          <w:rFonts w:ascii="Arial" w:hAnsi="Arial" w:cs="Arial"/>
          <w:snapToGrid/>
          <w:sz w:val="22"/>
          <w:szCs w:val="22"/>
        </w:rPr>
      </w:pPr>
    </w:p>
    <w:p w14:paraId="67E4A2E6" w14:textId="77777777" w:rsidR="00C43B31" w:rsidRPr="008003EA" w:rsidRDefault="00657239" w:rsidP="001B0B5C">
      <w:pPr>
        <w:pStyle w:val="LetteredParaHeadings"/>
        <w:spacing w:before="0"/>
        <w:ind w:left="0" w:firstLine="0"/>
        <w:rPr>
          <w:rFonts w:ascii="Arial" w:hAnsi="Arial" w:cs="Arial"/>
          <w:sz w:val="22"/>
          <w:szCs w:val="22"/>
        </w:rPr>
      </w:pPr>
      <w:r>
        <w:rPr>
          <w:rFonts w:ascii="Arial" w:hAnsi="Arial" w:cs="Arial"/>
          <w:b/>
          <w:sz w:val="22"/>
          <w:szCs w:val="22"/>
        </w:rPr>
        <w:lastRenderedPageBreak/>
        <w:t>103</w:t>
      </w:r>
      <w:r w:rsidR="00C43B31" w:rsidRPr="008003EA">
        <w:rPr>
          <w:rFonts w:ascii="Arial" w:hAnsi="Arial" w:cs="Arial"/>
          <w:b/>
          <w:sz w:val="22"/>
          <w:szCs w:val="22"/>
        </w:rPr>
        <w:t>.3 Applications and permits.</w:t>
      </w:r>
      <w:r w:rsidR="00C43B31" w:rsidRPr="008003EA">
        <w:rPr>
          <w:rFonts w:ascii="Arial" w:hAnsi="Arial" w:cs="Arial"/>
          <w:sz w:val="22"/>
          <w:szCs w:val="22"/>
        </w:rPr>
        <w:t xml:space="preserve"> The Floodplain Administrator, in coordination with other pertinent offices of the </w:t>
      </w:r>
      <w:r w:rsidR="00722AB4">
        <w:rPr>
          <w:rFonts w:ascii="Arial" w:hAnsi="Arial" w:cs="Arial"/>
          <w:sz w:val="22"/>
          <w:szCs w:val="22"/>
        </w:rPr>
        <w:t>community</w:t>
      </w:r>
      <w:r w:rsidR="00C43B31" w:rsidRPr="008003EA">
        <w:rPr>
          <w:rFonts w:ascii="Arial" w:hAnsi="Arial" w:cs="Arial"/>
          <w:sz w:val="22"/>
          <w:szCs w:val="22"/>
        </w:rPr>
        <w:t>, shall:</w:t>
      </w:r>
    </w:p>
    <w:p w14:paraId="494A2D7E" w14:textId="77777777" w:rsidR="00C43B31" w:rsidRPr="008003EA" w:rsidRDefault="00C43B31" w:rsidP="001B0B5C">
      <w:pPr>
        <w:pStyle w:val="LetteredParaHeadings"/>
        <w:numPr>
          <w:ilvl w:val="0"/>
          <w:numId w:val="2"/>
        </w:numPr>
        <w:rPr>
          <w:rFonts w:ascii="Arial" w:hAnsi="Arial" w:cs="Arial"/>
          <w:sz w:val="22"/>
          <w:szCs w:val="22"/>
        </w:rPr>
      </w:pPr>
      <w:r w:rsidRPr="008003EA">
        <w:rPr>
          <w:rFonts w:ascii="Arial" w:hAnsi="Arial" w:cs="Arial"/>
          <w:sz w:val="22"/>
          <w:szCs w:val="22"/>
        </w:rPr>
        <w:t xml:space="preserve">Review applications </w:t>
      </w:r>
      <w:r w:rsidR="0041775C">
        <w:rPr>
          <w:rFonts w:ascii="Arial" w:hAnsi="Arial" w:cs="Arial"/>
          <w:sz w:val="22"/>
          <w:szCs w:val="22"/>
        </w:rPr>
        <w:t>and plan</w:t>
      </w:r>
      <w:r w:rsidR="003B7DF9">
        <w:rPr>
          <w:rFonts w:ascii="Arial" w:hAnsi="Arial" w:cs="Arial"/>
          <w:sz w:val="22"/>
          <w:szCs w:val="22"/>
        </w:rPr>
        <w:t>s</w:t>
      </w:r>
      <w:r w:rsidR="0041775C">
        <w:rPr>
          <w:rFonts w:ascii="Arial" w:hAnsi="Arial" w:cs="Arial"/>
          <w:sz w:val="22"/>
          <w:szCs w:val="22"/>
        </w:rPr>
        <w:t xml:space="preserve"> </w:t>
      </w:r>
      <w:r w:rsidRPr="008003EA">
        <w:rPr>
          <w:rFonts w:ascii="Arial" w:hAnsi="Arial" w:cs="Arial"/>
          <w:sz w:val="22"/>
          <w:szCs w:val="22"/>
        </w:rPr>
        <w:t>to determine whether proposed new development will be located in flood hazard areas;</w:t>
      </w:r>
    </w:p>
    <w:p w14:paraId="3DC00FBE" w14:textId="77777777" w:rsidR="00C43B31" w:rsidRPr="008003EA" w:rsidRDefault="00C43B31" w:rsidP="001B0B5C">
      <w:pPr>
        <w:pStyle w:val="LetteredParaHeadings"/>
        <w:numPr>
          <w:ilvl w:val="0"/>
          <w:numId w:val="2"/>
        </w:numPr>
        <w:rPr>
          <w:rFonts w:ascii="Arial" w:hAnsi="Arial" w:cs="Arial"/>
          <w:sz w:val="22"/>
          <w:szCs w:val="22"/>
        </w:rPr>
      </w:pPr>
      <w:r w:rsidRPr="008003EA">
        <w:rPr>
          <w:rFonts w:ascii="Arial" w:hAnsi="Arial" w:cs="Arial"/>
          <w:sz w:val="22"/>
          <w:szCs w:val="22"/>
        </w:rPr>
        <w:t>Review applications for modification of any existing development in flood hazard areas for compliance with the requirements of this ordinance;</w:t>
      </w:r>
    </w:p>
    <w:p w14:paraId="0C28C51E" w14:textId="77777777" w:rsidR="0041775C" w:rsidRDefault="00C43B31" w:rsidP="001B0B5C">
      <w:pPr>
        <w:pStyle w:val="LetteredParaHeadings"/>
        <w:numPr>
          <w:ilvl w:val="0"/>
          <w:numId w:val="2"/>
        </w:numPr>
        <w:rPr>
          <w:rFonts w:ascii="Arial" w:hAnsi="Arial" w:cs="Arial"/>
          <w:sz w:val="22"/>
          <w:szCs w:val="22"/>
        </w:rPr>
      </w:pPr>
      <w:r w:rsidRPr="008003EA">
        <w:rPr>
          <w:rFonts w:ascii="Arial" w:hAnsi="Arial" w:cs="Arial"/>
          <w:sz w:val="22"/>
          <w:szCs w:val="22"/>
        </w:rPr>
        <w:t>Interpret flood hazard area boundaries</w:t>
      </w:r>
      <w:r w:rsidR="0041775C">
        <w:rPr>
          <w:rFonts w:ascii="Arial" w:hAnsi="Arial" w:cs="Arial"/>
          <w:sz w:val="22"/>
          <w:szCs w:val="22"/>
        </w:rPr>
        <w:t xml:space="preserve"> where such interpretation is necessary to determine the exact </w:t>
      </w:r>
      <w:r w:rsidR="0040025D">
        <w:rPr>
          <w:rFonts w:ascii="Arial" w:hAnsi="Arial" w:cs="Arial"/>
          <w:sz w:val="22"/>
          <w:szCs w:val="22"/>
        </w:rPr>
        <w:t xml:space="preserve">location of </w:t>
      </w:r>
      <w:r w:rsidR="0041775C">
        <w:rPr>
          <w:rFonts w:ascii="Arial" w:hAnsi="Arial" w:cs="Arial"/>
          <w:sz w:val="22"/>
          <w:szCs w:val="22"/>
        </w:rPr>
        <w:t>boundaries; a person contesting the determination shall have the opportunity to appeal the interpretation;</w:t>
      </w:r>
      <w:r w:rsidRPr="008003EA">
        <w:rPr>
          <w:rFonts w:ascii="Arial" w:hAnsi="Arial" w:cs="Arial"/>
          <w:sz w:val="22"/>
          <w:szCs w:val="22"/>
        </w:rPr>
        <w:t xml:space="preserve"> </w:t>
      </w:r>
    </w:p>
    <w:p w14:paraId="131EC241" w14:textId="77777777" w:rsidR="00C43B31" w:rsidRPr="008003EA" w:rsidRDefault="0041775C" w:rsidP="001B0B5C">
      <w:pPr>
        <w:pStyle w:val="LetteredParaHeadings"/>
        <w:numPr>
          <w:ilvl w:val="0"/>
          <w:numId w:val="2"/>
        </w:numPr>
        <w:rPr>
          <w:rFonts w:ascii="Arial" w:hAnsi="Arial" w:cs="Arial"/>
          <w:sz w:val="22"/>
          <w:szCs w:val="22"/>
        </w:rPr>
      </w:pPr>
      <w:r>
        <w:rPr>
          <w:rFonts w:ascii="Arial" w:hAnsi="Arial" w:cs="Arial"/>
          <w:sz w:val="22"/>
          <w:szCs w:val="22"/>
        </w:rPr>
        <w:t>P</w:t>
      </w:r>
      <w:r w:rsidR="00C43B31" w:rsidRPr="008003EA">
        <w:rPr>
          <w:rFonts w:ascii="Arial" w:hAnsi="Arial" w:cs="Arial"/>
          <w:sz w:val="22"/>
          <w:szCs w:val="22"/>
        </w:rPr>
        <w:t>rovide available flood elevation and flood hazard information;</w:t>
      </w:r>
    </w:p>
    <w:p w14:paraId="1E0EED7D" w14:textId="77777777" w:rsidR="00C43B31" w:rsidRPr="008003EA" w:rsidRDefault="00C43B31" w:rsidP="001B0B5C">
      <w:pPr>
        <w:pStyle w:val="LetteredParaHeadings"/>
        <w:numPr>
          <w:ilvl w:val="0"/>
          <w:numId w:val="2"/>
        </w:numPr>
        <w:rPr>
          <w:rFonts w:ascii="Arial" w:hAnsi="Arial" w:cs="Arial"/>
          <w:sz w:val="22"/>
          <w:szCs w:val="22"/>
        </w:rPr>
      </w:pPr>
      <w:r w:rsidRPr="008003EA">
        <w:rPr>
          <w:rFonts w:ascii="Arial" w:hAnsi="Arial" w:cs="Arial"/>
          <w:sz w:val="22"/>
          <w:szCs w:val="22"/>
        </w:rPr>
        <w:t xml:space="preserve">Determine whether additional flood hazard data shall be obtained </w:t>
      </w:r>
      <w:r w:rsidR="004A5F1A">
        <w:rPr>
          <w:rFonts w:ascii="Arial" w:hAnsi="Arial" w:cs="Arial"/>
          <w:sz w:val="22"/>
          <w:szCs w:val="22"/>
        </w:rPr>
        <w:t xml:space="preserve">from other sources </w:t>
      </w:r>
      <w:r w:rsidRPr="008003EA">
        <w:rPr>
          <w:rFonts w:ascii="Arial" w:hAnsi="Arial" w:cs="Arial"/>
          <w:sz w:val="22"/>
          <w:szCs w:val="22"/>
        </w:rPr>
        <w:t xml:space="preserve">or </w:t>
      </w:r>
      <w:r w:rsidR="0040025D">
        <w:rPr>
          <w:rFonts w:ascii="Arial" w:hAnsi="Arial" w:cs="Arial"/>
          <w:sz w:val="22"/>
          <w:szCs w:val="22"/>
        </w:rPr>
        <w:t xml:space="preserve">shall be </w:t>
      </w:r>
      <w:r w:rsidRPr="008003EA">
        <w:rPr>
          <w:rFonts w:ascii="Arial" w:hAnsi="Arial" w:cs="Arial"/>
          <w:sz w:val="22"/>
          <w:szCs w:val="22"/>
        </w:rPr>
        <w:t>developed</w:t>
      </w:r>
      <w:r w:rsidR="004A5F1A">
        <w:rPr>
          <w:rFonts w:ascii="Arial" w:hAnsi="Arial" w:cs="Arial"/>
          <w:sz w:val="22"/>
          <w:szCs w:val="22"/>
        </w:rPr>
        <w:t xml:space="preserve"> by an applicant</w:t>
      </w:r>
      <w:r w:rsidRPr="008003EA">
        <w:rPr>
          <w:rFonts w:ascii="Arial" w:hAnsi="Arial" w:cs="Arial"/>
          <w:sz w:val="22"/>
          <w:szCs w:val="22"/>
        </w:rPr>
        <w:t>;</w:t>
      </w:r>
    </w:p>
    <w:p w14:paraId="3DB99EE4" w14:textId="77777777" w:rsidR="00C43B31" w:rsidRPr="008003EA" w:rsidRDefault="00C43B31" w:rsidP="001B0B5C">
      <w:pPr>
        <w:pStyle w:val="LetteredParaHeadings"/>
        <w:numPr>
          <w:ilvl w:val="0"/>
          <w:numId w:val="2"/>
        </w:numPr>
        <w:rPr>
          <w:rFonts w:ascii="Arial" w:hAnsi="Arial" w:cs="Arial"/>
          <w:sz w:val="22"/>
          <w:szCs w:val="22"/>
        </w:rPr>
      </w:pPr>
      <w:r w:rsidRPr="008003EA">
        <w:rPr>
          <w:rFonts w:ascii="Arial" w:hAnsi="Arial" w:cs="Arial"/>
          <w:sz w:val="22"/>
          <w:szCs w:val="22"/>
        </w:rPr>
        <w:t>Review applications to determine whether proposed development will be reasonably safe from flooding;</w:t>
      </w:r>
    </w:p>
    <w:p w14:paraId="15115970" w14:textId="77777777" w:rsidR="00C43B31" w:rsidRPr="008003EA" w:rsidRDefault="00C43B31" w:rsidP="001B0B5C">
      <w:pPr>
        <w:pStyle w:val="LetteredParaHeadings"/>
        <w:numPr>
          <w:ilvl w:val="0"/>
          <w:numId w:val="2"/>
        </w:numPr>
        <w:rPr>
          <w:rFonts w:ascii="Arial" w:hAnsi="Arial" w:cs="Arial"/>
          <w:sz w:val="22"/>
          <w:szCs w:val="22"/>
        </w:rPr>
      </w:pPr>
      <w:r w:rsidRPr="008003EA">
        <w:rPr>
          <w:rFonts w:ascii="Arial" w:hAnsi="Arial" w:cs="Arial"/>
          <w:sz w:val="22"/>
          <w:szCs w:val="22"/>
        </w:rPr>
        <w:t>Issue floodplain development permits</w:t>
      </w:r>
      <w:r w:rsidR="007A05F2">
        <w:rPr>
          <w:rFonts w:ascii="Arial" w:hAnsi="Arial" w:cs="Arial"/>
          <w:sz w:val="22"/>
          <w:szCs w:val="22"/>
        </w:rPr>
        <w:t xml:space="preserve"> or approvals</w:t>
      </w:r>
      <w:r w:rsidRPr="008003EA">
        <w:rPr>
          <w:rFonts w:ascii="Arial" w:hAnsi="Arial" w:cs="Arial"/>
          <w:sz w:val="22"/>
          <w:szCs w:val="22"/>
        </w:rPr>
        <w:t xml:space="preserve"> </w:t>
      </w:r>
      <w:r w:rsidR="00E33F7C">
        <w:rPr>
          <w:rFonts w:ascii="Arial" w:hAnsi="Arial" w:cs="Arial"/>
          <w:sz w:val="22"/>
          <w:szCs w:val="22"/>
        </w:rPr>
        <w:t xml:space="preserve">for development other than buildings and structures that are subject to the </w:t>
      </w:r>
      <w:r w:rsidR="00B568F6" w:rsidRPr="00821E00">
        <w:rPr>
          <w:rFonts w:ascii="Arial" w:hAnsi="Arial" w:cs="Arial"/>
          <w:i/>
          <w:sz w:val="22"/>
          <w:szCs w:val="22"/>
        </w:rPr>
        <w:t>Florida B</w:t>
      </w:r>
      <w:r w:rsidR="00E33F7C" w:rsidRPr="00821E00">
        <w:rPr>
          <w:rFonts w:ascii="Arial" w:hAnsi="Arial" w:cs="Arial"/>
          <w:i/>
          <w:sz w:val="22"/>
          <w:szCs w:val="22"/>
        </w:rPr>
        <w:t xml:space="preserve">uilding </w:t>
      </w:r>
      <w:r w:rsidR="00B568F6" w:rsidRPr="00821E00">
        <w:rPr>
          <w:rFonts w:ascii="Arial" w:hAnsi="Arial" w:cs="Arial"/>
          <w:i/>
          <w:sz w:val="22"/>
          <w:szCs w:val="22"/>
        </w:rPr>
        <w:t>C</w:t>
      </w:r>
      <w:r w:rsidR="00E33F7C" w:rsidRPr="00821E00">
        <w:rPr>
          <w:rFonts w:ascii="Arial" w:hAnsi="Arial" w:cs="Arial"/>
          <w:i/>
          <w:sz w:val="22"/>
          <w:szCs w:val="22"/>
        </w:rPr>
        <w:t>ode</w:t>
      </w:r>
      <w:r w:rsidR="00E33F7C">
        <w:rPr>
          <w:rFonts w:ascii="Arial" w:hAnsi="Arial" w:cs="Arial"/>
          <w:sz w:val="22"/>
          <w:szCs w:val="22"/>
        </w:rPr>
        <w:t xml:space="preserve">, </w:t>
      </w:r>
      <w:r w:rsidR="00055DA0">
        <w:rPr>
          <w:rFonts w:ascii="Arial" w:hAnsi="Arial" w:cs="Arial"/>
          <w:sz w:val="22"/>
          <w:szCs w:val="22"/>
        </w:rPr>
        <w:t xml:space="preserve">including buildings, structures and facilities exempt from the </w:t>
      </w:r>
      <w:r w:rsidR="00055DA0">
        <w:rPr>
          <w:rFonts w:ascii="Arial" w:hAnsi="Arial" w:cs="Arial"/>
          <w:i/>
          <w:sz w:val="22"/>
          <w:szCs w:val="22"/>
        </w:rPr>
        <w:t>Florida Building Code</w:t>
      </w:r>
      <w:r w:rsidR="00055DA0">
        <w:rPr>
          <w:rFonts w:ascii="Arial" w:hAnsi="Arial" w:cs="Arial"/>
          <w:sz w:val="22"/>
          <w:szCs w:val="22"/>
        </w:rPr>
        <w:t xml:space="preserve">, </w:t>
      </w:r>
      <w:r w:rsidRPr="008003EA">
        <w:rPr>
          <w:rFonts w:ascii="Arial" w:hAnsi="Arial" w:cs="Arial"/>
          <w:sz w:val="22"/>
          <w:szCs w:val="22"/>
        </w:rPr>
        <w:t xml:space="preserve">when </w:t>
      </w:r>
      <w:r w:rsidR="001110CF">
        <w:rPr>
          <w:rFonts w:ascii="Arial" w:hAnsi="Arial" w:cs="Arial"/>
          <w:sz w:val="22"/>
          <w:szCs w:val="22"/>
        </w:rPr>
        <w:t xml:space="preserve">compliance with </w:t>
      </w:r>
      <w:r w:rsidRPr="008003EA">
        <w:rPr>
          <w:rFonts w:ascii="Arial" w:hAnsi="Arial" w:cs="Arial"/>
          <w:sz w:val="22"/>
          <w:szCs w:val="22"/>
        </w:rPr>
        <w:t xml:space="preserve">this ordinance </w:t>
      </w:r>
      <w:r w:rsidR="001110CF">
        <w:rPr>
          <w:rFonts w:ascii="Arial" w:hAnsi="Arial" w:cs="Arial"/>
          <w:sz w:val="22"/>
          <w:szCs w:val="22"/>
        </w:rPr>
        <w:t>is demonstrated</w:t>
      </w:r>
      <w:r w:rsidRPr="008003EA">
        <w:rPr>
          <w:rFonts w:ascii="Arial" w:hAnsi="Arial" w:cs="Arial"/>
          <w:sz w:val="22"/>
          <w:szCs w:val="22"/>
        </w:rPr>
        <w:t xml:space="preserve">, or disapprove the same in the event of noncompliance; </w:t>
      </w:r>
      <w:r w:rsidR="005D109A">
        <w:rPr>
          <w:rFonts w:ascii="Arial" w:hAnsi="Arial" w:cs="Arial"/>
          <w:sz w:val="22"/>
          <w:szCs w:val="22"/>
        </w:rPr>
        <w:t>and</w:t>
      </w:r>
    </w:p>
    <w:p w14:paraId="55A0D189" w14:textId="77777777" w:rsidR="00C43B31" w:rsidRPr="005D3657" w:rsidRDefault="00C43B31" w:rsidP="001B0B5C">
      <w:pPr>
        <w:pStyle w:val="LetteredParaHeadings"/>
        <w:numPr>
          <w:ilvl w:val="0"/>
          <w:numId w:val="2"/>
        </w:numPr>
        <w:rPr>
          <w:rFonts w:ascii="Arial" w:hAnsi="Arial" w:cs="Arial"/>
          <w:sz w:val="22"/>
          <w:szCs w:val="22"/>
        </w:rPr>
      </w:pPr>
      <w:r w:rsidRPr="006F22EE">
        <w:rPr>
          <w:rFonts w:ascii="Arial" w:hAnsi="Arial" w:cs="Arial"/>
          <w:sz w:val="22"/>
          <w:szCs w:val="22"/>
        </w:rPr>
        <w:t>Coordinate with</w:t>
      </w:r>
      <w:r w:rsidR="00E33F7C">
        <w:rPr>
          <w:rFonts w:ascii="Arial" w:hAnsi="Arial" w:cs="Arial"/>
          <w:sz w:val="22"/>
          <w:szCs w:val="22"/>
        </w:rPr>
        <w:t xml:space="preserve"> and provide comments to</w:t>
      </w:r>
      <w:r w:rsidRPr="006F22EE">
        <w:rPr>
          <w:rFonts w:ascii="Arial" w:hAnsi="Arial" w:cs="Arial"/>
          <w:sz w:val="22"/>
          <w:szCs w:val="22"/>
        </w:rPr>
        <w:t xml:space="preserve"> the Building Official to assure that applicati</w:t>
      </w:r>
      <w:r w:rsidRPr="005D3657">
        <w:rPr>
          <w:rFonts w:ascii="Arial" w:hAnsi="Arial" w:cs="Arial"/>
          <w:sz w:val="22"/>
          <w:szCs w:val="22"/>
        </w:rPr>
        <w:t>ons</w:t>
      </w:r>
      <w:r w:rsidR="00D54366" w:rsidRPr="005D3657">
        <w:rPr>
          <w:rFonts w:ascii="Arial" w:hAnsi="Arial" w:cs="Arial"/>
          <w:sz w:val="22"/>
          <w:szCs w:val="22"/>
        </w:rPr>
        <w:t>, plan reviews, and inspections</w:t>
      </w:r>
      <w:r w:rsidRPr="005D3657">
        <w:rPr>
          <w:rFonts w:ascii="Arial" w:hAnsi="Arial" w:cs="Arial"/>
          <w:sz w:val="22"/>
          <w:szCs w:val="22"/>
        </w:rPr>
        <w:t xml:space="preserve"> for buildings and structures </w:t>
      </w:r>
      <w:r w:rsidR="00192003" w:rsidRPr="005D3657">
        <w:rPr>
          <w:rFonts w:ascii="Arial" w:hAnsi="Arial" w:cs="Arial"/>
          <w:sz w:val="22"/>
          <w:szCs w:val="22"/>
        </w:rPr>
        <w:t>in flood hazard area</w:t>
      </w:r>
      <w:r w:rsidR="00E33F7C" w:rsidRPr="005D3657">
        <w:rPr>
          <w:rFonts w:ascii="Arial" w:hAnsi="Arial" w:cs="Arial"/>
          <w:sz w:val="22"/>
          <w:szCs w:val="22"/>
        </w:rPr>
        <w:t>s</w:t>
      </w:r>
      <w:r w:rsidR="00192003" w:rsidRPr="005D3657">
        <w:rPr>
          <w:rFonts w:ascii="Arial" w:hAnsi="Arial" w:cs="Arial"/>
          <w:sz w:val="22"/>
          <w:szCs w:val="22"/>
        </w:rPr>
        <w:t xml:space="preserve"> </w:t>
      </w:r>
      <w:r w:rsidRPr="005D3657">
        <w:rPr>
          <w:rFonts w:ascii="Arial" w:hAnsi="Arial" w:cs="Arial"/>
          <w:sz w:val="22"/>
          <w:szCs w:val="22"/>
        </w:rPr>
        <w:t>comply with the</w:t>
      </w:r>
      <w:r w:rsidR="00330A3F" w:rsidRPr="005D3657">
        <w:rPr>
          <w:rFonts w:ascii="Arial" w:hAnsi="Arial" w:cs="Arial"/>
          <w:sz w:val="22"/>
          <w:szCs w:val="22"/>
        </w:rPr>
        <w:t xml:space="preserve"> applicable provisions</w:t>
      </w:r>
      <w:r w:rsidRPr="005D3657">
        <w:rPr>
          <w:rFonts w:ascii="Arial" w:hAnsi="Arial" w:cs="Arial"/>
          <w:sz w:val="22"/>
          <w:szCs w:val="22"/>
        </w:rPr>
        <w:t xml:space="preserve"> of this ordinance</w:t>
      </w:r>
      <w:r w:rsidR="005D109A" w:rsidRPr="005D3657">
        <w:rPr>
          <w:rFonts w:ascii="Arial" w:hAnsi="Arial" w:cs="Arial"/>
          <w:sz w:val="22"/>
          <w:szCs w:val="22"/>
        </w:rPr>
        <w:t>.</w:t>
      </w:r>
      <w:r w:rsidRPr="005D3657">
        <w:rPr>
          <w:rFonts w:ascii="Arial" w:hAnsi="Arial" w:cs="Arial"/>
          <w:sz w:val="22"/>
          <w:szCs w:val="22"/>
        </w:rPr>
        <w:t xml:space="preserve"> </w:t>
      </w:r>
    </w:p>
    <w:p w14:paraId="15936949" w14:textId="77777777" w:rsidR="00C43B31" w:rsidRPr="005D3657" w:rsidRDefault="00C43B31" w:rsidP="001B0B5C">
      <w:pPr>
        <w:pStyle w:val="BodyText"/>
        <w:rPr>
          <w:rFonts w:ascii="Arial" w:hAnsi="Arial" w:cs="Arial"/>
          <w:iCs/>
          <w:sz w:val="22"/>
          <w:szCs w:val="22"/>
          <w:u w:val="none"/>
        </w:rPr>
      </w:pPr>
    </w:p>
    <w:p w14:paraId="533ADA4E" w14:textId="77777777" w:rsidR="001C4F63" w:rsidRPr="008003EA" w:rsidRDefault="00535907" w:rsidP="001B0B5C">
      <w:pPr>
        <w:pStyle w:val="LetteredParaHeadings"/>
        <w:spacing w:before="0"/>
        <w:ind w:left="0" w:firstLine="0"/>
        <w:rPr>
          <w:rFonts w:ascii="Arial" w:hAnsi="Arial" w:cs="Arial"/>
          <w:sz w:val="22"/>
          <w:szCs w:val="22"/>
        </w:rPr>
      </w:pPr>
      <w:r w:rsidRPr="00C86ACB">
        <w:rPr>
          <w:rFonts w:ascii="Arial" w:hAnsi="Arial" w:cs="Arial"/>
          <w:b/>
          <w:sz w:val="22"/>
          <w:szCs w:val="22"/>
        </w:rPr>
        <w:t xml:space="preserve">103.4 </w:t>
      </w:r>
      <w:r w:rsidR="00CC11A5" w:rsidRPr="00C86ACB">
        <w:rPr>
          <w:rFonts w:ascii="Arial" w:hAnsi="Arial" w:cs="Arial"/>
          <w:b/>
          <w:sz w:val="22"/>
          <w:szCs w:val="22"/>
        </w:rPr>
        <w:t>Substantial improvement and substantial damage</w:t>
      </w:r>
      <w:r w:rsidR="007F5035" w:rsidRPr="00C86ACB">
        <w:rPr>
          <w:rFonts w:ascii="Arial" w:hAnsi="Arial" w:cs="Arial"/>
          <w:b/>
          <w:sz w:val="22"/>
          <w:szCs w:val="22"/>
        </w:rPr>
        <w:t xml:space="preserve"> d</w:t>
      </w:r>
      <w:r w:rsidRPr="00C86ACB">
        <w:rPr>
          <w:rFonts w:ascii="Arial" w:hAnsi="Arial" w:cs="Arial"/>
          <w:b/>
          <w:sz w:val="22"/>
          <w:szCs w:val="22"/>
        </w:rPr>
        <w:t>eterminations.</w:t>
      </w:r>
      <w:r w:rsidRPr="00C86ACB">
        <w:rPr>
          <w:rFonts w:ascii="Arial" w:hAnsi="Arial" w:cs="Arial"/>
          <w:sz w:val="22"/>
          <w:szCs w:val="22"/>
        </w:rPr>
        <w:t xml:space="preserve"> For applications</w:t>
      </w:r>
      <w:r w:rsidRPr="005D3657">
        <w:rPr>
          <w:rFonts w:ascii="Arial" w:hAnsi="Arial" w:cs="Arial"/>
          <w:sz w:val="22"/>
          <w:szCs w:val="22"/>
        </w:rPr>
        <w:t xml:space="preserve"> for building</w:t>
      </w:r>
      <w:r w:rsidR="001461CF" w:rsidRPr="005D3657">
        <w:rPr>
          <w:rFonts w:ascii="Arial" w:hAnsi="Arial" w:cs="Arial"/>
          <w:sz w:val="22"/>
          <w:szCs w:val="22"/>
        </w:rPr>
        <w:t xml:space="preserve"> </w:t>
      </w:r>
      <w:r w:rsidR="001C4F63" w:rsidRPr="005D3657">
        <w:rPr>
          <w:rFonts w:ascii="Arial" w:hAnsi="Arial" w:cs="Arial"/>
          <w:sz w:val="22"/>
          <w:szCs w:val="22"/>
        </w:rPr>
        <w:t xml:space="preserve">permits to improve buildings and structures, including </w:t>
      </w:r>
      <w:r w:rsidR="00E04DEE" w:rsidRPr="005D3657">
        <w:rPr>
          <w:rFonts w:ascii="Arial" w:hAnsi="Arial" w:cs="Arial"/>
          <w:sz w:val="22"/>
          <w:szCs w:val="22"/>
        </w:rPr>
        <w:t xml:space="preserve">alterations, movement, enlargement, replacement, repair, change of occupancy, </w:t>
      </w:r>
      <w:r w:rsidR="001C4F63" w:rsidRPr="005D3657">
        <w:rPr>
          <w:rFonts w:ascii="Arial" w:hAnsi="Arial" w:cs="Arial"/>
          <w:sz w:val="22"/>
          <w:szCs w:val="22"/>
        </w:rPr>
        <w:t xml:space="preserve">additions, </w:t>
      </w:r>
      <w:r w:rsidR="00DD65C9" w:rsidRPr="005D3657">
        <w:rPr>
          <w:rFonts w:ascii="Arial" w:hAnsi="Arial" w:cs="Arial"/>
          <w:sz w:val="22"/>
          <w:szCs w:val="22"/>
        </w:rPr>
        <w:t xml:space="preserve">rehabilitations, </w:t>
      </w:r>
      <w:r w:rsidR="001C4F63" w:rsidRPr="005D3657">
        <w:rPr>
          <w:rFonts w:ascii="Arial" w:hAnsi="Arial" w:cs="Arial"/>
          <w:sz w:val="22"/>
          <w:szCs w:val="22"/>
        </w:rPr>
        <w:t xml:space="preserve">renovations, </w:t>
      </w:r>
      <w:r w:rsidR="001A22B5" w:rsidRPr="005D3657">
        <w:rPr>
          <w:rFonts w:ascii="Arial" w:hAnsi="Arial" w:cs="Arial"/>
          <w:sz w:val="22"/>
          <w:szCs w:val="22"/>
        </w:rPr>
        <w:t xml:space="preserve">substantial improvements, repairs of substantial damage, </w:t>
      </w:r>
      <w:r w:rsidR="001C4F63" w:rsidRPr="005D3657">
        <w:rPr>
          <w:rFonts w:ascii="Arial" w:hAnsi="Arial" w:cs="Arial"/>
          <w:sz w:val="22"/>
          <w:szCs w:val="22"/>
        </w:rPr>
        <w:t>and</w:t>
      </w:r>
      <w:r w:rsidR="001C4F63" w:rsidRPr="008003EA">
        <w:rPr>
          <w:rFonts w:ascii="Arial" w:hAnsi="Arial" w:cs="Arial"/>
          <w:sz w:val="22"/>
          <w:szCs w:val="22"/>
        </w:rPr>
        <w:t xml:space="preserve"> </w:t>
      </w:r>
      <w:r w:rsidR="00E04DEE">
        <w:rPr>
          <w:rFonts w:ascii="Arial" w:hAnsi="Arial" w:cs="Arial"/>
          <w:sz w:val="22"/>
          <w:szCs w:val="22"/>
        </w:rPr>
        <w:t>any other improvement of or</w:t>
      </w:r>
      <w:r w:rsidR="006954C5">
        <w:rPr>
          <w:rFonts w:ascii="Arial" w:hAnsi="Arial" w:cs="Arial"/>
          <w:sz w:val="22"/>
          <w:szCs w:val="22"/>
        </w:rPr>
        <w:t xml:space="preserve"> </w:t>
      </w:r>
      <w:r w:rsidR="00DD65C9">
        <w:rPr>
          <w:rFonts w:ascii="Arial" w:hAnsi="Arial" w:cs="Arial"/>
          <w:sz w:val="22"/>
          <w:szCs w:val="22"/>
        </w:rPr>
        <w:t>work</w:t>
      </w:r>
      <w:r w:rsidR="00E04DEE">
        <w:rPr>
          <w:rFonts w:ascii="Arial" w:hAnsi="Arial" w:cs="Arial"/>
          <w:sz w:val="22"/>
          <w:szCs w:val="22"/>
        </w:rPr>
        <w:t xml:space="preserve"> on such buildings and structures</w:t>
      </w:r>
      <w:r w:rsidR="00DD65C9">
        <w:rPr>
          <w:rFonts w:ascii="Arial" w:hAnsi="Arial" w:cs="Arial"/>
          <w:sz w:val="22"/>
          <w:szCs w:val="22"/>
        </w:rPr>
        <w:t xml:space="preserve">, </w:t>
      </w:r>
      <w:r w:rsidR="001C4F63" w:rsidRPr="008003EA">
        <w:rPr>
          <w:rFonts w:ascii="Arial" w:hAnsi="Arial" w:cs="Arial"/>
          <w:sz w:val="22"/>
          <w:szCs w:val="22"/>
        </w:rPr>
        <w:t>the Floodplain Administrator, in coordination with the Building Official, shall:</w:t>
      </w:r>
    </w:p>
    <w:p w14:paraId="13D5B270" w14:textId="77777777" w:rsidR="001C4F63" w:rsidRPr="008003EA" w:rsidRDefault="001C4F63" w:rsidP="001B0B5C">
      <w:pPr>
        <w:pStyle w:val="LetteredParaHeadings"/>
        <w:numPr>
          <w:ilvl w:val="0"/>
          <w:numId w:val="3"/>
        </w:numPr>
        <w:rPr>
          <w:rFonts w:ascii="Arial" w:hAnsi="Arial" w:cs="Arial"/>
          <w:sz w:val="22"/>
          <w:szCs w:val="22"/>
        </w:rPr>
      </w:pPr>
      <w:r w:rsidRPr="008003EA">
        <w:rPr>
          <w:rFonts w:ascii="Arial" w:hAnsi="Arial" w:cs="Arial"/>
          <w:sz w:val="22"/>
          <w:szCs w:val="22"/>
        </w:rPr>
        <w:t>Estimate the market value, or require the applicant to obtain a</w:t>
      </w:r>
      <w:r w:rsidR="00AD2FFB">
        <w:rPr>
          <w:rFonts w:ascii="Arial" w:hAnsi="Arial" w:cs="Arial"/>
          <w:sz w:val="22"/>
          <w:szCs w:val="22"/>
        </w:rPr>
        <w:t xml:space="preserve">n </w:t>
      </w:r>
      <w:r w:rsidRPr="008003EA">
        <w:rPr>
          <w:rFonts w:ascii="Arial" w:hAnsi="Arial" w:cs="Arial"/>
          <w:sz w:val="22"/>
          <w:szCs w:val="22"/>
        </w:rPr>
        <w:t>appraisal of the market value</w:t>
      </w:r>
      <w:r w:rsidR="00AD2FFB">
        <w:rPr>
          <w:rFonts w:ascii="Arial" w:hAnsi="Arial" w:cs="Arial"/>
          <w:sz w:val="22"/>
          <w:szCs w:val="22"/>
        </w:rPr>
        <w:t xml:space="preserve"> </w:t>
      </w:r>
      <w:r w:rsidR="00E1435E">
        <w:rPr>
          <w:rFonts w:ascii="Arial" w:hAnsi="Arial" w:cs="Arial"/>
          <w:sz w:val="22"/>
          <w:szCs w:val="22"/>
        </w:rPr>
        <w:t xml:space="preserve">prepared </w:t>
      </w:r>
      <w:r w:rsidR="00AD2FFB">
        <w:rPr>
          <w:rFonts w:ascii="Arial" w:hAnsi="Arial" w:cs="Arial"/>
          <w:sz w:val="22"/>
          <w:szCs w:val="22"/>
        </w:rPr>
        <w:t>by a qualified independent appraiser</w:t>
      </w:r>
      <w:r w:rsidRPr="008003EA">
        <w:rPr>
          <w:rFonts w:ascii="Arial" w:hAnsi="Arial" w:cs="Arial"/>
          <w:sz w:val="22"/>
          <w:szCs w:val="22"/>
        </w:rPr>
        <w:t xml:space="preserve">, of the building or structure before the </w:t>
      </w:r>
      <w:r w:rsidR="00E1435E">
        <w:rPr>
          <w:rFonts w:ascii="Arial" w:hAnsi="Arial" w:cs="Arial"/>
          <w:sz w:val="22"/>
          <w:szCs w:val="22"/>
        </w:rPr>
        <w:t xml:space="preserve">start of construction of the </w:t>
      </w:r>
      <w:r w:rsidRPr="008003EA">
        <w:rPr>
          <w:rFonts w:ascii="Arial" w:hAnsi="Arial" w:cs="Arial"/>
          <w:sz w:val="22"/>
          <w:szCs w:val="22"/>
        </w:rPr>
        <w:t xml:space="preserve">proposed work; </w:t>
      </w:r>
      <w:r w:rsidR="00E1435E">
        <w:rPr>
          <w:rFonts w:ascii="Arial" w:hAnsi="Arial" w:cs="Arial"/>
          <w:sz w:val="22"/>
          <w:szCs w:val="22"/>
        </w:rPr>
        <w:t xml:space="preserve">in the case of repair, </w:t>
      </w:r>
      <w:r w:rsidRPr="008003EA">
        <w:rPr>
          <w:rFonts w:ascii="Arial" w:hAnsi="Arial" w:cs="Arial"/>
          <w:sz w:val="22"/>
          <w:szCs w:val="22"/>
        </w:rPr>
        <w:t>the market value of the building or structure shall be the market value before the damage occurred</w:t>
      </w:r>
      <w:r w:rsidR="00E1435E">
        <w:rPr>
          <w:rFonts w:ascii="Arial" w:hAnsi="Arial" w:cs="Arial"/>
          <w:sz w:val="22"/>
          <w:szCs w:val="22"/>
        </w:rPr>
        <w:t xml:space="preserve"> and before any repairs are</w:t>
      </w:r>
      <w:r w:rsidR="00DD65C9">
        <w:rPr>
          <w:rFonts w:ascii="Arial" w:hAnsi="Arial" w:cs="Arial"/>
          <w:sz w:val="22"/>
          <w:szCs w:val="22"/>
        </w:rPr>
        <w:t xml:space="preserve"> made</w:t>
      </w:r>
      <w:r w:rsidRPr="008003EA">
        <w:rPr>
          <w:rFonts w:ascii="Arial" w:hAnsi="Arial" w:cs="Arial"/>
          <w:sz w:val="22"/>
          <w:szCs w:val="22"/>
        </w:rPr>
        <w:t xml:space="preserve">; </w:t>
      </w:r>
    </w:p>
    <w:p w14:paraId="082B2CD6" w14:textId="77777777" w:rsidR="001C4F63" w:rsidRPr="008003EA" w:rsidRDefault="001C4F63" w:rsidP="001B0B5C">
      <w:pPr>
        <w:pStyle w:val="LetteredParaHeadings"/>
        <w:numPr>
          <w:ilvl w:val="0"/>
          <w:numId w:val="3"/>
        </w:numPr>
        <w:rPr>
          <w:rFonts w:ascii="Arial" w:hAnsi="Arial" w:cs="Arial"/>
          <w:sz w:val="22"/>
          <w:szCs w:val="22"/>
        </w:rPr>
      </w:pPr>
      <w:r w:rsidRPr="008003EA">
        <w:rPr>
          <w:rFonts w:ascii="Arial" w:hAnsi="Arial" w:cs="Arial"/>
          <w:sz w:val="22"/>
          <w:szCs w:val="22"/>
        </w:rPr>
        <w:t xml:space="preserve">Compare the cost to perform the improvement, the cost to repair </w:t>
      </w:r>
      <w:r w:rsidR="00E04DEE">
        <w:rPr>
          <w:rFonts w:ascii="Arial" w:hAnsi="Arial" w:cs="Arial"/>
          <w:sz w:val="22"/>
          <w:szCs w:val="22"/>
        </w:rPr>
        <w:t>a</w:t>
      </w:r>
      <w:r w:rsidRPr="008003EA">
        <w:rPr>
          <w:rFonts w:ascii="Arial" w:hAnsi="Arial" w:cs="Arial"/>
          <w:sz w:val="22"/>
          <w:szCs w:val="22"/>
        </w:rPr>
        <w:t xml:space="preserve"> damaged building to its pre-damaged condition, or the combined costs of improvements and repairs, if applicable, to the market value of the building or structure;</w:t>
      </w:r>
    </w:p>
    <w:p w14:paraId="7B63BF6B" w14:textId="77777777" w:rsidR="001C4F63" w:rsidRPr="008003EA" w:rsidRDefault="001C4F63" w:rsidP="001B0B5C">
      <w:pPr>
        <w:pStyle w:val="LetteredParaHeadings"/>
        <w:numPr>
          <w:ilvl w:val="0"/>
          <w:numId w:val="3"/>
        </w:numPr>
        <w:rPr>
          <w:rFonts w:ascii="Arial" w:hAnsi="Arial" w:cs="Arial"/>
          <w:sz w:val="22"/>
          <w:szCs w:val="22"/>
        </w:rPr>
      </w:pPr>
      <w:r w:rsidRPr="00192003">
        <w:rPr>
          <w:rFonts w:ascii="Arial" w:hAnsi="Arial" w:cs="Arial"/>
          <w:sz w:val="22"/>
          <w:szCs w:val="22"/>
        </w:rPr>
        <w:t>Determine and document whether the proposed work constitutes substantial improvement or repair of substantial damage;</w:t>
      </w:r>
      <w:r w:rsidRPr="008003EA">
        <w:rPr>
          <w:rFonts w:ascii="Arial" w:hAnsi="Arial" w:cs="Arial"/>
          <w:sz w:val="22"/>
          <w:szCs w:val="22"/>
        </w:rPr>
        <w:t xml:space="preserve"> and</w:t>
      </w:r>
    </w:p>
    <w:p w14:paraId="3CB3561F" w14:textId="77777777" w:rsidR="001C4F63" w:rsidRDefault="001C4F63" w:rsidP="001B0B5C">
      <w:pPr>
        <w:pStyle w:val="LetteredParaHeadings"/>
        <w:numPr>
          <w:ilvl w:val="0"/>
          <w:numId w:val="3"/>
        </w:numPr>
        <w:rPr>
          <w:rFonts w:ascii="Arial" w:hAnsi="Arial" w:cs="Arial"/>
          <w:sz w:val="22"/>
          <w:szCs w:val="22"/>
        </w:rPr>
      </w:pPr>
      <w:r w:rsidRPr="00192003">
        <w:rPr>
          <w:rFonts w:ascii="Arial" w:hAnsi="Arial" w:cs="Arial"/>
          <w:sz w:val="22"/>
          <w:szCs w:val="22"/>
        </w:rPr>
        <w:t xml:space="preserve">Notify the applicant </w:t>
      </w:r>
      <w:r w:rsidR="003D1BE0">
        <w:rPr>
          <w:rFonts w:ascii="Arial" w:hAnsi="Arial" w:cs="Arial"/>
          <w:sz w:val="22"/>
          <w:szCs w:val="22"/>
        </w:rPr>
        <w:t xml:space="preserve">if </w:t>
      </w:r>
      <w:r w:rsidR="005B46C6">
        <w:rPr>
          <w:rFonts w:ascii="Arial" w:hAnsi="Arial" w:cs="Arial"/>
          <w:sz w:val="22"/>
          <w:szCs w:val="22"/>
        </w:rPr>
        <w:t>i</w:t>
      </w:r>
      <w:r w:rsidR="00630AD0">
        <w:rPr>
          <w:rFonts w:ascii="Arial" w:hAnsi="Arial" w:cs="Arial"/>
          <w:sz w:val="22"/>
          <w:szCs w:val="22"/>
        </w:rPr>
        <w:t>t i</w:t>
      </w:r>
      <w:r w:rsidR="005B46C6">
        <w:rPr>
          <w:rFonts w:ascii="Arial" w:hAnsi="Arial" w:cs="Arial"/>
          <w:sz w:val="22"/>
          <w:szCs w:val="22"/>
        </w:rPr>
        <w:t xml:space="preserve">s determined that the work </w:t>
      </w:r>
      <w:r w:rsidR="003D1BE0">
        <w:rPr>
          <w:rFonts w:ascii="Arial" w:hAnsi="Arial" w:cs="Arial"/>
          <w:sz w:val="22"/>
          <w:szCs w:val="22"/>
        </w:rPr>
        <w:t xml:space="preserve">constitutes substantial improvement or repair of substantial damage </w:t>
      </w:r>
      <w:r w:rsidRPr="00192003">
        <w:rPr>
          <w:rFonts w:ascii="Arial" w:hAnsi="Arial" w:cs="Arial"/>
          <w:sz w:val="22"/>
          <w:szCs w:val="22"/>
        </w:rPr>
        <w:t xml:space="preserve">and </w:t>
      </w:r>
      <w:r w:rsidR="003D1BE0">
        <w:rPr>
          <w:rFonts w:ascii="Arial" w:hAnsi="Arial" w:cs="Arial"/>
          <w:sz w:val="22"/>
          <w:szCs w:val="22"/>
        </w:rPr>
        <w:t xml:space="preserve">that </w:t>
      </w:r>
      <w:r w:rsidRPr="00192003">
        <w:rPr>
          <w:rFonts w:ascii="Arial" w:hAnsi="Arial" w:cs="Arial"/>
          <w:sz w:val="22"/>
          <w:szCs w:val="22"/>
        </w:rPr>
        <w:t xml:space="preserve">compliance with the </w:t>
      </w:r>
      <w:r w:rsidR="00400AD4">
        <w:rPr>
          <w:rFonts w:ascii="Arial" w:hAnsi="Arial" w:cs="Arial"/>
          <w:sz w:val="22"/>
          <w:szCs w:val="22"/>
        </w:rPr>
        <w:t>flood resistant</w:t>
      </w:r>
      <w:r w:rsidR="00D07B60" w:rsidRPr="005D3657">
        <w:rPr>
          <w:rFonts w:ascii="Arial" w:hAnsi="Arial" w:cs="Arial"/>
          <w:sz w:val="22"/>
          <w:szCs w:val="22"/>
        </w:rPr>
        <w:t xml:space="preserve"> construction requirements</w:t>
      </w:r>
      <w:r w:rsidR="00400AD4" w:rsidRPr="005D3657">
        <w:rPr>
          <w:rFonts w:ascii="Arial" w:hAnsi="Arial" w:cs="Arial"/>
          <w:sz w:val="22"/>
          <w:szCs w:val="22"/>
        </w:rPr>
        <w:t xml:space="preserve"> </w:t>
      </w:r>
      <w:r w:rsidRPr="005D3657">
        <w:rPr>
          <w:rFonts w:ascii="Arial" w:hAnsi="Arial" w:cs="Arial"/>
          <w:sz w:val="22"/>
          <w:szCs w:val="22"/>
        </w:rPr>
        <w:t>of t</w:t>
      </w:r>
      <w:r w:rsidRPr="00192003">
        <w:rPr>
          <w:rFonts w:ascii="Arial" w:hAnsi="Arial" w:cs="Arial"/>
          <w:sz w:val="22"/>
          <w:szCs w:val="22"/>
        </w:rPr>
        <w:t xml:space="preserve">he </w:t>
      </w:r>
      <w:r w:rsidR="00B568F6" w:rsidRPr="00821E00">
        <w:rPr>
          <w:rFonts w:ascii="Arial" w:hAnsi="Arial" w:cs="Arial"/>
          <w:i/>
          <w:sz w:val="22"/>
          <w:szCs w:val="22"/>
        </w:rPr>
        <w:t>Florida B</w:t>
      </w:r>
      <w:r w:rsidRPr="00821E00">
        <w:rPr>
          <w:rFonts w:ascii="Arial" w:hAnsi="Arial" w:cs="Arial"/>
          <w:i/>
          <w:sz w:val="22"/>
          <w:szCs w:val="22"/>
        </w:rPr>
        <w:t xml:space="preserve">uilding </w:t>
      </w:r>
      <w:r w:rsidR="00B568F6" w:rsidRPr="00821E00">
        <w:rPr>
          <w:rFonts w:ascii="Arial" w:hAnsi="Arial" w:cs="Arial"/>
          <w:i/>
          <w:sz w:val="22"/>
          <w:szCs w:val="22"/>
        </w:rPr>
        <w:t>C</w:t>
      </w:r>
      <w:r w:rsidRPr="00821E00">
        <w:rPr>
          <w:rFonts w:ascii="Arial" w:hAnsi="Arial" w:cs="Arial"/>
          <w:i/>
          <w:sz w:val="22"/>
          <w:szCs w:val="22"/>
        </w:rPr>
        <w:t>ode</w:t>
      </w:r>
      <w:r w:rsidRPr="00192003">
        <w:rPr>
          <w:rFonts w:ascii="Arial" w:hAnsi="Arial" w:cs="Arial"/>
          <w:sz w:val="22"/>
          <w:szCs w:val="22"/>
        </w:rPr>
        <w:t xml:space="preserve"> and this ordinance is required.</w:t>
      </w:r>
    </w:p>
    <w:p w14:paraId="46FBAC9E" w14:textId="77777777" w:rsidR="001C4F63" w:rsidRDefault="001C4F63" w:rsidP="001B0B5C">
      <w:pPr>
        <w:pStyle w:val="BodyText"/>
        <w:rPr>
          <w:rFonts w:ascii="Arial" w:hAnsi="Arial" w:cs="Arial"/>
          <w:iCs/>
          <w:sz w:val="22"/>
          <w:szCs w:val="22"/>
        </w:rPr>
      </w:pPr>
    </w:p>
    <w:p w14:paraId="4019FC92" w14:textId="77777777" w:rsidR="001C4F63" w:rsidRDefault="00535907" w:rsidP="001B0B5C">
      <w:pPr>
        <w:pStyle w:val="LetteredParaHeadings"/>
        <w:spacing w:before="0"/>
        <w:ind w:left="0" w:firstLine="0"/>
        <w:rPr>
          <w:rFonts w:ascii="Arial" w:hAnsi="Arial" w:cs="Arial"/>
          <w:color w:val="000000"/>
          <w:sz w:val="22"/>
          <w:szCs w:val="22"/>
        </w:rPr>
      </w:pPr>
      <w:r w:rsidRPr="00E26516">
        <w:rPr>
          <w:rFonts w:ascii="Arial" w:hAnsi="Arial" w:cs="Arial"/>
          <w:b/>
          <w:color w:val="000000"/>
          <w:sz w:val="22"/>
          <w:szCs w:val="22"/>
        </w:rPr>
        <w:t>103.5</w:t>
      </w:r>
      <w:r w:rsidR="001C4F63" w:rsidRPr="008003EA">
        <w:rPr>
          <w:rFonts w:ascii="Arial" w:hAnsi="Arial" w:cs="Arial"/>
          <w:b/>
          <w:color w:val="000000"/>
          <w:sz w:val="22"/>
          <w:szCs w:val="22"/>
        </w:rPr>
        <w:t xml:space="preserve"> Modifications of the </w:t>
      </w:r>
      <w:r w:rsidR="001C4F63">
        <w:rPr>
          <w:rFonts w:ascii="Arial" w:hAnsi="Arial" w:cs="Arial"/>
          <w:b/>
          <w:color w:val="000000"/>
          <w:sz w:val="22"/>
          <w:szCs w:val="22"/>
        </w:rPr>
        <w:t xml:space="preserve">strict application of the </w:t>
      </w:r>
      <w:r w:rsidR="001B2E75">
        <w:rPr>
          <w:rFonts w:ascii="Arial" w:hAnsi="Arial" w:cs="Arial"/>
          <w:b/>
          <w:color w:val="000000"/>
          <w:sz w:val="22"/>
          <w:szCs w:val="22"/>
        </w:rPr>
        <w:t>requirements</w:t>
      </w:r>
      <w:r w:rsidR="001C4F63" w:rsidRPr="008003EA">
        <w:rPr>
          <w:rFonts w:ascii="Arial" w:hAnsi="Arial" w:cs="Arial"/>
          <w:b/>
          <w:color w:val="000000"/>
          <w:sz w:val="22"/>
          <w:szCs w:val="22"/>
        </w:rPr>
        <w:t xml:space="preserve"> of the </w:t>
      </w:r>
      <w:r w:rsidR="00B568F6" w:rsidRPr="00821E00">
        <w:rPr>
          <w:rFonts w:ascii="Arial" w:hAnsi="Arial" w:cs="Arial"/>
          <w:b/>
          <w:i/>
          <w:color w:val="000000"/>
          <w:sz w:val="22"/>
          <w:szCs w:val="22"/>
        </w:rPr>
        <w:t>Florida B</w:t>
      </w:r>
      <w:r w:rsidR="001C4F63" w:rsidRPr="00821E00">
        <w:rPr>
          <w:rFonts w:ascii="Arial" w:hAnsi="Arial" w:cs="Arial"/>
          <w:b/>
          <w:i/>
          <w:color w:val="000000"/>
          <w:sz w:val="22"/>
          <w:szCs w:val="22"/>
        </w:rPr>
        <w:t xml:space="preserve">uilding </w:t>
      </w:r>
      <w:r w:rsidR="00B568F6" w:rsidRPr="00821E00">
        <w:rPr>
          <w:rFonts w:ascii="Arial" w:hAnsi="Arial" w:cs="Arial"/>
          <w:b/>
          <w:i/>
          <w:color w:val="000000"/>
          <w:sz w:val="22"/>
          <w:szCs w:val="22"/>
        </w:rPr>
        <w:t>C</w:t>
      </w:r>
      <w:r w:rsidR="001C4F63" w:rsidRPr="00821E00">
        <w:rPr>
          <w:rFonts w:ascii="Arial" w:hAnsi="Arial" w:cs="Arial"/>
          <w:b/>
          <w:i/>
          <w:color w:val="000000"/>
          <w:sz w:val="22"/>
          <w:szCs w:val="22"/>
        </w:rPr>
        <w:t>ode</w:t>
      </w:r>
      <w:r w:rsidR="001C4F63" w:rsidRPr="008003EA">
        <w:rPr>
          <w:rFonts w:ascii="Arial" w:hAnsi="Arial" w:cs="Arial"/>
          <w:b/>
          <w:color w:val="000000"/>
          <w:sz w:val="22"/>
          <w:szCs w:val="22"/>
        </w:rPr>
        <w:t xml:space="preserve">. </w:t>
      </w:r>
      <w:r w:rsidR="001C4F63" w:rsidRPr="008003EA">
        <w:rPr>
          <w:rFonts w:ascii="Arial" w:hAnsi="Arial" w:cs="Arial"/>
          <w:color w:val="000000"/>
          <w:sz w:val="22"/>
          <w:szCs w:val="22"/>
        </w:rPr>
        <w:t xml:space="preserve">The Floodplain Administrator shall review requests submitted to the Building Official that </w:t>
      </w:r>
      <w:r w:rsidR="001C4F63" w:rsidRPr="008003EA">
        <w:rPr>
          <w:rFonts w:ascii="Arial" w:hAnsi="Arial" w:cs="Arial"/>
          <w:color w:val="000000"/>
          <w:sz w:val="22"/>
          <w:szCs w:val="22"/>
        </w:rPr>
        <w:lastRenderedPageBreak/>
        <w:t>seek approval to modify the strict application of the flood load and flood</w:t>
      </w:r>
      <w:r w:rsidR="001B2E75">
        <w:rPr>
          <w:rFonts w:ascii="Arial" w:hAnsi="Arial" w:cs="Arial"/>
          <w:color w:val="000000"/>
          <w:sz w:val="22"/>
          <w:szCs w:val="22"/>
        </w:rPr>
        <w:t xml:space="preserve"> </w:t>
      </w:r>
      <w:r w:rsidR="001C4F63" w:rsidRPr="008003EA">
        <w:rPr>
          <w:rFonts w:ascii="Arial" w:hAnsi="Arial" w:cs="Arial"/>
          <w:color w:val="000000"/>
          <w:sz w:val="22"/>
          <w:szCs w:val="22"/>
        </w:rPr>
        <w:t xml:space="preserve">resistant construction requirements of the </w:t>
      </w:r>
      <w:r w:rsidR="00B568F6" w:rsidRPr="00821E00">
        <w:rPr>
          <w:rFonts w:ascii="Arial" w:hAnsi="Arial" w:cs="Arial"/>
          <w:i/>
          <w:color w:val="000000"/>
          <w:sz w:val="22"/>
          <w:szCs w:val="22"/>
        </w:rPr>
        <w:t>Florida B</w:t>
      </w:r>
      <w:r w:rsidR="001C4F63" w:rsidRPr="00821E00">
        <w:rPr>
          <w:rFonts w:ascii="Arial" w:hAnsi="Arial" w:cs="Arial"/>
          <w:i/>
          <w:color w:val="000000"/>
          <w:sz w:val="22"/>
          <w:szCs w:val="22"/>
        </w:rPr>
        <w:t xml:space="preserve">uilding </w:t>
      </w:r>
      <w:r w:rsidR="00B568F6" w:rsidRPr="00821E00">
        <w:rPr>
          <w:rFonts w:ascii="Arial" w:hAnsi="Arial" w:cs="Arial"/>
          <w:i/>
          <w:color w:val="000000"/>
          <w:sz w:val="22"/>
          <w:szCs w:val="22"/>
        </w:rPr>
        <w:t>C</w:t>
      </w:r>
      <w:r w:rsidR="001C4F63" w:rsidRPr="00821E00">
        <w:rPr>
          <w:rFonts w:ascii="Arial" w:hAnsi="Arial" w:cs="Arial"/>
          <w:i/>
          <w:color w:val="000000"/>
          <w:sz w:val="22"/>
          <w:szCs w:val="22"/>
        </w:rPr>
        <w:t>ode</w:t>
      </w:r>
      <w:r w:rsidR="001C4F63" w:rsidRPr="008003EA">
        <w:rPr>
          <w:rFonts w:ascii="Arial" w:hAnsi="Arial" w:cs="Arial"/>
          <w:color w:val="000000"/>
          <w:sz w:val="22"/>
          <w:szCs w:val="22"/>
        </w:rPr>
        <w:t xml:space="preserve"> to determine whether such requests require the granting of a variance pursuant to Section </w:t>
      </w:r>
      <w:r w:rsidR="00294C4E">
        <w:rPr>
          <w:rFonts w:ascii="Arial" w:hAnsi="Arial" w:cs="Arial"/>
          <w:color w:val="000000"/>
          <w:sz w:val="22"/>
          <w:szCs w:val="22"/>
        </w:rPr>
        <w:t>10</w:t>
      </w:r>
      <w:r w:rsidR="00ED3DA3">
        <w:rPr>
          <w:rFonts w:ascii="Arial" w:hAnsi="Arial" w:cs="Arial"/>
          <w:color w:val="000000"/>
          <w:sz w:val="22"/>
          <w:szCs w:val="22"/>
        </w:rPr>
        <w:t>7</w:t>
      </w:r>
      <w:r w:rsidR="001C4F63" w:rsidRPr="008003EA">
        <w:rPr>
          <w:rFonts w:ascii="Arial" w:hAnsi="Arial" w:cs="Arial"/>
          <w:sz w:val="22"/>
          <w:szCs w:val="22"/>
        </w:rPr>
        <w:t xml:space="preserve"> of this ordinance</w:t>
      </w:r>
      <w:r w:rsidR="001C4F63" w:rsidRPr="008003EA">
        <w:rPr>
          <w:rFonts w:ascii="Arial" w:hAnsi="Arial" w:cs="Arial"/>
          <w:color w:val="000000"/>
          <w:sz w:val="22"/>
          <w:szCs w:val="22"/>
        </w:rPr>
        <w:t xml:space="preserve">. </w:t>
      </w:r>
      <w:r w:rsidR="00F7358A">
        <w:rPr>
          <w:rFonts w:ascii="Arial" w:hAnsi="Arial" w:cs="Arial"/>
          <w:color w:val="000000"/>
          <w:sz w:val="22"/>
          <w:szCs w:val="22"/>
        </w:rPr>
        <w:t xml:space="preserve"> </w:t>
      </w:r>
    </w:p>
    <w:p w14:paraId="3FFB3858" w14:textId="77777777" w:rsidR="00C43B31" w:rsidRDefault="00C43B31" w:rsidP="001B0B5C">
      <w:pPr>
        <w:pStyle w:val="BodyText"/>
        <w:rPr>
          <w:rFonts w:ascii="Arial" w:hAnsi="Arial" w:cs="Arial"/>
          <w:sz w:val="24"/>
          <w:szCs w:val="24"/>
          <w:u w:val="none"/>
        </w:rPr>
      </w:pPr>
    </w:p>
    <w:p w14:paraId="23AD5080" w14:textId="77777777" w:rsidR="001C4F63" w:rsidRDefault="00657239" w:rsidP="001B0B5C">
      <w:pPr>
        <w:pStyle w:val="LetteredParaHeadings"/>
        <w:spacing w:before="0"/>
        <w:ind w:left="0" w:firstLine="0"/>
        <w:rPr>
          <w:rFonts w:ascii="Arial" w:hAnsi="Arial" w:cs="Arial"/>
          <w:sz w:val="22"/>
          <w:szCs w:val="22"/>
        </w:rPr>
      </w:pPr>
      <w:r>
        <w:rPr>
          <w:rFonts w:ascii="Arial" w:hAnsi="Arial" w:cs="Arial"/>
          <w:b/>
          <w:sz w:val="22"/>
          <w:szCs w:val="22"/>
        </w:rPr>
        <w:t>103</w:t>
      </w:r>
      <w:r w:rsidR="001C4F63" w:rsidRPr="008003EA">
        <w:rPr>
          <w:rFonts w:ascii="Arial" w:hAnsi="Arial" w:cs="Arial"/>
          <w:b/>
          <w:sz w:val="22"/>
          <w:szCs w:val="22"/>
        </w:rPr>
        <w:t xml:space="preserve">.6 Notices and orders.  </w:t>
      </w:r>
      <w:r w:rsidR="001C4F63" w:rsidRPr="008003EA">
        <w:rPr>
          <w:rFonts w:ascii="Arial" w:hAnsi="Arial" w:cs="Arial"/>
          <w:sz w:val="22"/>
          <w:szCs w:val="22"/>
        </w:rPr>
        <w:t xml:space="preserve">The Floodplain Administrator shall </w:t>
      </w:r>
      <w:r w:rsidR="0054476F">
        <w:rPr>
          <w:rFonts w:ascii="Arial" w:hAnsi="Arial" w:cs="Arial"/>
          <w:sz w:val="22"/>
          <w:szCs w:val="22"/>
        </w:rPr>
        <w:t>coordinate</w:t>
      </w:r>
      <w:r w:rsidR="00330A3F">
        <w:rPr>
          <w:rFonts w:ascii="Arial" w:hAnsi="Arial" w:cs="Arial"/>
          <w:sz w:val="22"/>
          <w:szCs w:val="22"/>
        </w:rPr>
        <w:t xml:space="preserve"> </w:t>
      </w:r>
      <w:r w:rsidR="00330A3F" w:rsidRPr="005D3657">
        <w:rPr>
          <w:rFonts w:ascii="Arial" w:hAnsi="Arial" w:cs="Arial"/>
          <w:sz w:val="22"/>
          <w:szCs w:val="22"/>
        </w:rPr>
        <w:t>with appropriate local agencies for</w:t>
      </w:r>
      <w:r w:rsidR="0054476F">
        <w:rPr>
          <w:rFonts w:ascii="Arial" w:hAnsi="Arial" w:cs="Arial"/>
          <w:sz w:val="22"/>
          <w:szCs w:val="22"/>
        </w:rPr>
        <w:t xml:space="preserve"> the </w:t>
      </w:r>
      <w:r w:rsidR="001C4F63" w:rsidRPr="008003EA">
        <w:rPr>
          <w:rFonts w:ascii="Arial" w:hAnsi="Arial" w:cs="Arial"/>
          <w:sz w:val="22"/>
          <w:szCs w:val="22"/>
        </w:rPr>
        <w:t>issu</w:t>
      </w:r>
      <w:r w:rsidR="0054476F">
        <w:rPr>
          <w:rFonts w:ascii="Arial" w:hAnsi="Arial" w:cs="Arial"/>
          <w:sz w:val="22"/>
          <w:szCs w:val="22"/>
        </w:rPr>
        <w:t>anc</w:t>
      </w:r>
      <w:r w:rsidR="001C4F63" w:rsidRPr="008003EA">
        <w:rPr>
          <w:rFonts w:ascii="Arial" w:hAnsi="Arial" w:cs="Arial"/>
          <w:sz w:val="22"/>
          <w:szCs w:val="22"/>
        </w:rPr>
        <w:t xml:space="preserve">e </w:t>
      </w:r>
      <w:r w:rsidR="0054476F">
        <w:rPr>
          <w:rFonts w:ascii="Arial" w:hAnsi="Arial" w:cs="Arial"/>
          <w:sz w:val="22"/>
          <w:szCs w:val="22"/>
        </w:rPr>
        <w:t xml:space="preserve">of </w:t>
      </w:r>
      <w:r w:rsidR="001C4F63" w:rsidRPr="008003EA">
        <w:rPr>
          <w:rFonts w:ascii="Arial" w:hAnsi="Arial" w:cs="Arial"/>
          <w:sz w:val="22"/>
          <w:szCs w:val="22"/>
        </w:rPr>
        <w:t>all necessary notices or orders to ensure compliance with this ordinance.</w:t>
      </w:r>
    </w:p>
    <w:p w14:paraId="4AF611BF" w14:textId="77777777" w:rsidR="001C4F63" w:rsidRDefault="001C4F63" w:rsidP="001B0B5C">
      <w:pPr>
        <w:widowControl/>
        <w:autoSpaceDE w:val="0"/>
        <w:autoSpaceDN w:val="0"/>
        <w:adjustRightInd w:val="0"/>
        <w:rPr>
          <w:rFonts w:ascii="Arial" w:hAnsi="Arial" w:cs="Arial"/>
          <w:b/>
          <w:sz w:val="22"/>
          <w:szCs w:val="22"/>
        </w:rPr>
      </w:pPr>
    </w:p>
    <w:p w14:paraId="5D139EA8" w14:textId="77777777" w:rsidR="001C4F63" w:rsidRDefault="00657239" w:rsidP="001B0B5C">
      <w:pPr>
        <w:widowControl/>
        <w:autoSpaceDE w:val="0"/>
        <w:autoSpaceDN w:val="0"/>
        <w:adjustRightInd w:val="0"/>
        <w:rPr>
          <w:rFonts w:ascii="Arial" w:hAnsi="Arial" w:cs="Arial"/>
          <w:sz w:val="22"/>
          <w:szCs w:val="22"/>
        </w:rPr>
      </w:pPr>
      <w:r>
        <w:rPr>
          <w:rFonts w:ascii="Arial" w:hAnsi="Arial" w:cs="Arial"/>
          <w:b/>
          <w:sz w:val="22"/>
          <w:szCs w:val="22"/>
        </w:rPr>
        <w:t>103</w:t>
      </w:r>
      <w:r w:rsidR="001C4F63" w:rsidRPr="008003EA">
        <w:rPr>
          <w:rFonts w:ascii="Arial" w:hAnsi="Arial" w:cs="Arial"/>
          <w:b/>
          <w:sz w:val="22"/>
          <w:szCs w:val="22"/>
        </w:rPr>
        <w:t>.7 Inspections.</w:t>
      </w:r>
      <w:r w:rsidR="001C4F63" w:rsidRPr="008003EA">
        <w:rPr>
          <w:rFonts w:ascii="Arial" w:hAnsi="Arial" w:cs="Arial"/>
          <w:sz w:val="22"/>
          <w:szCs w:val="22"/>
        </w:rPr>
        <w:t xml:space="preserve"> The Floodplain Administrator shall make </w:t>
      </w:r>
      <w:r w:rsidR="001C4F63" w:rsidRPr="008003EA">
        <w:rPr>
          <w:rFonts w:ascii="Arial" w:hAnsi="Arial" w:cs="Arial"/>
          <w:snapToGrid/>
          <w:sz w:val="22"/>
          <w:szCs w:val="22"/>
        </w:rPr>
        <w:t xml:space="preserve">the required inspections </w:t>
      </w:r>
      <w:r w:rsidR="00DD65C9">
        <w:rPr>
          <w:rFonts w:ascii="Arial" w:hAnsi="Arial" w:cs="Arial"/>
          <w:snapToGrid/>
          <w:sz w:val="22"/>
          <w:szCs w:val="22"/>
        </w:rPr>
        <w:t xml:space="preserve">as </w:t>
      </w:r>
      <w:r w:rsidR="00DD65C9" w:rsidRPr="008003EA">
        <w:rPr>
          <w:rFonts w:ascii="Arial" w:hAnsi="Arial" w:cs="Arial"/>
          <w:snapToGrid/>
          <w:sz w:val="22"/>
          <w:szCs w:val="22"/>
        </w:rPr>
        <w:t xml:space="preserve">specified in Section </w:t>
      </w:r>
      <w:r w:rsidR="00DD65C9">
        <w:rPr>
          <w:rFonts w:ascii="Arial" w:hAnsi="Arial" w:cs="Arial"/>
          <w:snapToGrid/>
          <w:sz w:val="22"/>
          <w:szCs w:val="22"/>
        </w:rPr>
        <w:t>10</w:t>
      </w:r>
      <w:r w:rsidR="00ED3DA3">
        <w:rPr>
          <w:rFonts w:ascii="Arial" w:hAnsi="Arial" w:cs="Arial"/>
          <w:snapToGrid/>
          <w:sz w:val="22"/>
          <w:szCs w:val="22"/>
        </w:rPr>
        <w:t>6</w:t>
      </w:r>
      <w:r w:rsidR="00DD65C9" w:rsidRPr="008003EA">
        <w:rPr>
          <w:rFonts w:ascii="Arial" w:hAnsi="Arial" w:cs="Arial"/>
          <w:sz w:val="22"/>
          <w:szCs w:val="22"/>
        </w:rPr>
        <w:t xml:space="preserve"> of this ordinance</w:t>
      </w:r>
      <w:r w:rsidR="00DD65C9">
        <w:rPr>
          <w:rFonts w:ascii="Arial" w:hAnsi="Arial" w:cs="Arial"/>
          <w:snapToGrid/>
          <w:sz w:val="22"/>
          <w:szCs w:val="22"/>
        </w:rPr>
        <w:t xml:space="preserve"> </w:t>
      </w:r>
      <w:r w:rsidR="00273E7C">
        <w:rPr>
          <w:rFonts w:ascii="Arial" w:hAnsi="Arial" w:cs="Arial"/>
          <w:snapToGrid/>
          <w:sz w:val="22"/>
          <w:szCs w:val="22"/>
        </w:rPr>
        <w:t xml:space="preserve">for development </w:t>
      </w:r>
      <w:r w:rsidR="00E63F62">
        <w:rPr>
          <w:rFonts w:ascii="Arial" w:hAnsi="Arial" w:cs="Arial"/>
          <w:snapToGrid/>
          <w:sz w:val="22"/>
          <w:szCs w:val="22"/>
        </w:rPr>
        <w:t xml:space="preserve">that is </w:t>
      </w:r>
      <w:r w:rsidR="00273E7C">
        <w:rPr>
          <w:rFonts w:ascii="Arial" w:hAnsi="Arial" w:cs="Arial"/>
          <w:snapToGrid/>
          <w:sz w:val="22"/>
          <w:szCs w:val="22"/>
        </w:rPr>
        <w:t xml:space="preserve">not subject to the </w:t>
      </w:r>
      <w:r w:rsidR="00B568F6" w:rsidRPr="00821E00">
        <w:rPr>
          <w:rFonts w:ascii="Arial" w:hAnsi="Arial" w:cs="Arial"/>
          <w:i/>
          <w:snapToGrid/>
          <w:sz w:val="22"/>
          <w:szCs w:val="22"/>
        </w:rPr>
        <w:t>Florida Building Code</w:t>
      </w:r>
      <w:r w:rsidR="00326090">
        <w:rPr>
          <w:rFonts w:ascii="Arial" w:hAnsi="Arial" w:cs="Arial"/>
          <w:i/>
          <w:snapToGrid/>
          <w:sz w:val="22"/>
          <w:szCs w:val="22"/>
        </w:rPr>
        <w:t>,</w:t>
      </w:r>
      <w:r w:rsidR="00326090" w:rsidRPr="00326090">
        <w:rPr>
          <w:rFonts w:ascii="Arial" w:hAnsi="Arial" w:cs="Arial"/>
          <w:sz w:val="22"/>
          <w:szCs w:val="22"/>
        </w:rPr>
        <w:t xml:space="preserve"> </w:t>
      </w:r>
      <w:r w:rsidR="00326090">
        <w:rPr>
          <w:rFonts w:ascii="Arial" w:hAnsi="Arial" w:cs="Arial"/>
          <w:sz w:val="22"/>
          <w:szCs w:val="22"/>
        </w:rPr>
        <w:t xml:space="preserve">including buildings, structures and facilities exempt from the </w:t>
      </w:r>
      <w:r w:rsidR="00326090">
        <w:rPr>
          <w:rFonts w:ascii="Arial" w:hAnsi="Arial" w:cs="Arial"/>
          <w:i/>
          <w:sz w:val="22"/>
          <w:szCs w:val="22"/>
        </w:rPr>
        <w:t>Florida Building Code</w:t>
      </w:r>
      <w:r w:rsidR="001C4F63" w:rsidRPr="008003EA">
        <w:rPr>
          <w:rFonts w:ascii="Arial" w:hAnsi="Arial" w:cs="Arial"/>
          <w:snapToGrid/>
          <w:sz w:val="22"/>
          <w:szCs w:val="22"/>
        </w:rPr>
        <w:t xml:space="preserve">. The Floodplain Administrator shall inspect flood hazard areas </w:t>
      </w:r>
      <w:r w:rsidR="001C4F63" w:rsidRPr="008003EA">
        <w:rPr>
          <w:rFonts w:ascii="Arial" w:hAnsi="Arial" w:cs="Arial"/>
          <w:sz w:val="22"/>
          <w:szCs w:val="22"/>
        </w:rPr>
        <w:t>to determine if development is undertaken without issuance of a permit.</w:t>
      </w:r>
    </w:p>
    <w:p w14:paraId="54BA7DCE" w14:textId="77777777" w:rsidR="001C4F63" w:rsidRDefault="001C4F63" w:rsidP="001B0B5C">
      <w:pPr>
        <w:pStyle w:val="BodyText"/>
        <w:rPr>
          <w:rFonts w:ascii="Arial" w:hAnsi="Arial" w:cs="Arial"/>
          <w:sz w:val="24"/>
          <w:szCs w:val="24"/>
          <w:u w:val="none"/>
        </w:rPr>
      </w:pPr>
    </w:p>
    <w:p w14:paraId="11791B76" w14:textId="77777777" w:rsidR="001C4F63" w:rsidRPr="008003EA" w:rsidRDefault="00657239" w:rsidP="001B0B5C">
      <w:pPr>
        <w:pStyle w:val="LetteredParaHeadings"/>
        <w:spacing w:before="0"/>
        <w:ind w:left="0" w:firstLine="0"/>
        <w:rPr>
          <w:rFonts w:ascii="Arial" w:hAnsi="Arial" w:cs="Arial"/>
          <w:sz w:val="22"/>
          <w:szCs w:val="22"/>
        </w:rPr>
      </w:pPr>
      <w:r>
        <w:rPr>
          <w:rFonts w:ascii="Arial" w:hAnsi="Arial" w:cs="Arial"/>
          <w:b/>
          <w:sz w:val="22"/>
          <w:szCs w:val="22"/>
        </w:rPr>
        <w:t>103</w:t>
      </w:r>
      <w:r w:rsidR="001C4F63" w:rsidRPr="008003EA">
        <w:rPr>
          <w:rFonts w:ascii="Arial" w:hAnsi="Arial" w:cs="Arial"/>
          <w:b/>
          <w:sz w:val="22"/>
          <w:szCs w:val="22"/>
        </w:rPr>
        <w:t>.8 Other duties</w:t>
      </w:r>
      <w:r w:rsidR="00DD65C9">
        <w:rPr>
          <w:rFonts w:ascii="Arial" w:hAnsi="Arial" w:cs="Arial"/>
          <w:b/>
          <w:sz w:val="22"/>
          <w:szCs w:val="22"/>
        </w:rPr>
        <w:t xml:space="preserve"> of the Floodplain Administrator</w:t>
      </w:r>
      <w:r w:rsidR="001C4F63" w:rsidRPr="008003EA">
        <w:rPr>
          <w:rFonts w:ascii="Arial" w:hAnsi="Arial" w:cs="Arial"/>
          <w:sz w:val="22"/>
          <w:szCs w:val="22"/>
        </w:rPr>
        <w:t>. The Floodplain Administrator shall have other duties, including but not limited to:</w:t>
      </w:r>
    </w:p>
    <w:p w14:paraId="6E1F2640" w14:textId="77777777" w:rsidR="001C4F63" w:rsidRPr="008003EA" w:rsidRDefault="001C4F63" w:rsidP="001B0B5C">
      <w:pPr>
        <w:pStyle w:val="LetteredParaHeadings"/>
        <w:numPr>
          <w:ilvl w:val="0"/>
          <w:numId w:val="4"/>
        </w:numPr>
        <w:rPr>
          <w:rFonts w:ascii="Arial" w:hAnsi="Arial" w:cs="Arial"/>
          <w:sz w:val="22"/>
          <w:szCs w:val="22"/>
        </w:rPr>
      </w:pPr>
      <w:r w:rsidRPr="008003EA">
        <w:rPr>
          <w:rFonts w:ascii="Arial" w:hAnsi="Arial" w:cs="Arial"/>
          <w:sz w:val="22"/>
          <w:szCs w:val="22"/>
        </w:rPr>
        <w:t xml:space="preserve">Establish, in coordination with the Building Official, procedures for administering and documenting determinations of substantial improvement and substantial damage made pursuant to Section </w:t>
      </w:r>
      <w:r w:rsidR="00657239">
        <w:rPr>
          <w:rFonts w:ascii="Arial" w:hAnsi="Arial" w:cs="Arial"/>
          <w:sz w:val="22"/>
          <w:szCs w:val="22"/>
        </w:rPr>
        <w:t>103</w:t>
      </w:r>
      <w:r w:rsidRPr="008003EA">
        <w:rPr>
          <w:rFonts w:ascii="Arial" w:hAnsi="Arial" w:cs="Arial"/>
          <w:sz w:val="22"/>
          <w:szCs w:val="22"/>
        </w:rPr>
        <w:t>.4 of this ordinance;</w:t>
      </w:r>
    </w:p>
    <w:p w14:paraId="3C0B61C8" w14:textId="77777777" w:rsidR="001C4F63" w:rsidRPr="008003EA" w:rsidRDefault="001C4F63" w:rsidP="001B0B5C">
      <w:pPr>
        <w:pStyle w:val="LetteredParaHeadings"/>
        <w:numPr>
          <w:ilvl w:val="0"/>
          <w:numId w:val="4"/>
        </w:numPr>
        <w:rPr>
          <w:rFonts w:ascii="Arial" w:hAnsi="Arial" w:cs="Arial"/>
          <w:sz w:val="22"/>
          <w:szCs w:val="22"/>
        </w:rPr>
      </w:pPr>
      <w:r w:rsidRPr="008003EA">
        <w:rPr>
          <w:rFonts w:ascii="Arial" w:hAnsi="Arial" w:cs="Arial"/>
          <w:sz w:val="22"/>
          <w:szCs w:val="22"/>
        </w:rPr>
        <w:t xml:space="preserve">Require that applicants proposing alteration of a watercourse notify adjacent communities and the </w:t>
      </w:r>
      <w:r w:rsidR="0034534F">
        <w:rPr>
          <w:rFonts w:ascii="Arial" w:hAnsi="Arial" w:cs="Arial"/>
          <w:sz w:val="22"/>
          <w:szCs w:val="22"/>
        </w:rPr>
        <w:t>Florida Division of Emergency Management</w:t>
      </w:r>
      <w:r w:rsidR="00DD65C9">
        <w:rPr>
          <w:rFonts w:ascii="Arial" w:hAnsi="Arial" w:cs="Arial"/>
          <w:sz w:val="22"/>
          <w:szCs w:val="22"/>
        </w:rPr>
        <w:t>,</w:t>
      </w:r>
      <w:r w:rsidRPr="008003EA">
        <w:rPr>
          <w:rFonts w:ascii="Arial" w:hAnsi="Arial" w:cs="Arial"/>
          <w:sz w:val="22"/>
          <w:szCs w:val="22"/>
        </w:rPr>
        <w:t xml:space="preserve"> </w:t>
      </w:r>
      <w:r w:rsidR="00D816D3">
        <w:rPr>
          <w:rFonts w:ascii="Arial" w:hAnsi="Arial" w:cs="Arial"/>
          <w:sz w:val="22"/>
          <w:szCs w:val="22"/>
        </w:rPr>
        <w:t xml:space="preserve">State Floodplain Management Office, </w:t>
      </w:r>
      <w:r w:rsidRPr="008003EA">
        <w:rPr>
          <w:rFonts w:ascii="Arial" w:hAnsi="Arial" w:cs="Arial"/>
          <w:sz w:val="22"/>
          <w:szCs w:val="22"/>
        </w:rPr>
        <w:t>and submit copies of such notifications to the Federal Emergency Management Agency (FEMA);</w:t>
      </w:r>
    </w:p>
    <w:p w14:paraId="1BB30B4D" w14:textId="77777777" w:rsidR="001C4F63" w:rsidRPr="008003EA" w:rsidRDefault="001C4F63" w:rsidP="001B0B5C">
      <w:pPr>
        <w:pStyle w:val="LetteredParaHeadings"/>
        <w:numPr>
          <w:ilvl w:val="0"/>
          <w:numId w:val="4"/>
        </w:numPr>
        <w:rPr>
          <w:rFonts w:ascii="Arial" w:hAnsi="Arial" w:cs="Arial"/>
          <w:sz w:val="22"/>
          <w:szCs w:val="22"/>
        </w:rPr>
      </w:pPr>
      <w:r>
        <w:rPr>
          <w:rFonts w:ascii="Arial" w:hAnsi="Arial" w:cs="Arial"/>
          <w:sz w:val="22"/>
          <w:szCs w:val="22"/>
        </w:rPr>
        <w:t>R</w:t>
      </w:r>
      <w:r w:rsidRPr="008003EA">
        <w:rPr>
          <w:rFonts w:ascii="Arial" w:hAnsi="Arial" w:cs="Arial"/>
          <w:sz w:val="22"/>
          <w:szCs w:val="22"/>
        </w:rPr>
        <w:t xml:space="preserve">equire applicants </w:t>
      </w:r>
      <w:r>
        <w:rPr>
          <w:rFonts w:ascii="Arial" w:hAnsi="Arial" w:cs="Arial"/>
          <w:sz w:val="22"/>
          <w:szCs w:val="22"/>
        </w:rPr>
        <w:t xml:space="preserve">who submit hydrologic and hydraulic engineering analyses to support permit applications </w:t>
      </w:r>
      <w:r w:rsidRPr="008003EA">
        <w:rPr>
          <w:rFonts w:ascii="Arial" w:hAnsi="Arial" w:cs="Arial"/>
          <w:sz w:val="22"/>
          <w:szCs w:val="22"/>
        </w:rPr>
        <w:t>to submit to FEMA the data and information necessary to maintain the Flood Insurance Rate Maps</w:t>
      </w:r>
      <w:r>
        <w:rPr>
          <w:rFonts w:ascii="Arial" w:hAnsi="Arial" w:cs="Arial"/>
          <w:sz w:val="22"/>
          <w:szCs w:val="22"/>
        </w:rPr>
        <w:t xml:space="preserve"> if the analyses propose to change base flood elevations, flood hazard area boundaries, or floodway designations</w:t>
      </w:r>
      <w:r w:rsidRPr="008003EA">
        <w:rPr>
          <w:rFonts w:ascii="Arial" w:hAnsi="Arial" w:cs="Arial"/>
          <w:sz w:val="22"/>
          <w:szCs w:val="22"/>
        </w:rPr>
        <w:t>; such submissions shall be made within 6 months of such data becoming available;</w:t>
      </w:r>
      <w:r w:rsidRPr="008003EA">
        <w:rPr>
          <w:rFonts w:ascii="Arial" w:hAnsi="Arial" w:cs="Arial"/>
          <w:i/>
          <w:sz w:val="22"/>
          <w:szCs w:val="22"/>
        </w:rPr>
        <w:t xml:space="preserve"> </w:t>
      </w:r>
    </w:p>
    <w:p w14:paraId="3EC5540D" w14:textId="77777777" w:rsidR="003C2C79" w:rsidRDefault="003C2C79" w:rsidP="001B0B5C">
      <w:pPr>
        <w:pStyle w:val="LetteredParaHeadings"/>
        <w:numPr>
          <w:ilvl w:val="0"/>
          <w:numId w:val="4"/>
        </w:numPr>
        <w:rPr>
          <w:rFonts w:ascii="Arial" w:hAnsi="Arial" w:cs="Arial"/>
          <w:sz w:val="22"/>
          <w:szCs w:val="22"/>
        </w:rPr>
      </w:pPr>
      <w:r>
        <w:rPr>
          <w:rFonts w:ascii="Arial" w:hAnsi="Arial" w:cs="Arial"/>
          <w:sz w:val="22"/>
          <w:szCs w:val="22"/>
        </w:rPr>
        <w:t xml:space="preserve">Review </w:t>
      </w:r>
      <w:r w:rsidRPr="008003EA">
        <w:rPr>
          <w:rFonts w:ascii="Arial" w:hAnsi="Arial" w:cs="Arial"/>
          <w:sz w:val="22"/>
          <w:szCs w:val="22"/>
        </w:rPr>
        <w:t xml:space="preserve">required </w:t>
      </w:r>
      <w:r>
        <w:rPr>
          <w:rFonts w:ascii="Arial" w:hAnsi="Arial" w:cs="Arial"/>
          <w:sz w:val="22"/>
          <w:szCs w:val="22"/>
        </w:rPr>
        <w:t xml:space="preserve">design </w:t>
      </w:r>
      <w:r w:rsidRPr="008003EA">
        <w:rPr>
          <w:rFonts w:ascii="Arial" w:hAnsi="Arial" w:cs="Arial"/>
          <w:sz w:val="22"/>
          <w:szCs w:val="22"/>
        </w:rPr>
        <w:t xml:space="preserve">certifications and documentation </w:t>
      </w:r>
      <w:r>
        <w:rPr>
          <w:rFonts w:ascii="Arial" w:hAnsi="Arial" w:cs="Arial"/>
          <w:sz w:val="22"/>
          <w:szCs w:val="22"/>
        </w:rPr>
        <w:t xml:space="preserve">of elevations </w:t>
      </w:r>
      <w:r w:rsidRPr="008003EA">
        <w:rPr>
          <w:rFonts w:ascii="Arial" w:hAnsi="Arial" w:cs="Arial"/>
          <w:sz w:val="22"/>
          <w:szCs w:val="22"/>
        </w:rPr>
        <w:t xml:space="preserve">specified by </w:t>
      </w:r>
      <w:r w:rsidR="007C4782">
        <w:rPr>
          <w:rFonts w:ascii="Arial" w:hAnsi="Arial" w:cs="Arial"/>
          <w:sz w:val="22"/>
          <w:szCs w:val="22"/>
        </w:rPr>
        <w:t xml:space="preserve">this ordinance and </w:t>
      </w:r>
      <w:r w:rsidRPr="008003EA">
        <w:rPr>
          <w:rFonts w:ascii="Arial" w:hAnsi="Arial" w:cs="Arial"/>
          <w:sz w:val="22"/>
          <w:szCs w:val="22"/>
        </w:rPr>
        <w:t>the</w:t>
      </w:r>
      <w:r w:rsidRPr="00821E00">
        <w:rPr>
          <w:rFonts w:ascii="Arial" w:hAnsi="Arial" w:cs="Arial"/>
          <w:i/>
          <w:sz w:val="22"/>
          <w:szCs w:val="22"/>
        </w:rPr>
        <w:t xml:space="preserve"> Florida Building Code</w:t>
      </w:r>
      <w:r w:rsidRPr="008003EA">
        <w:rPr>
          <w:rFonts w:ascii="Arial" w:hAnsi="Arial" w:cs="Arial"/>
          <w:sz w:val="22"/>
          <w:szCs w:val="22"/>
        </w:rPr>
        <w:t xml:space="preserve"> </w:t>
      </w:r>
      <w:r>
        <w:rPr>
          <w:rFonts w:ascii="Arial" w:hAnsi="Arial" w:cs="Arial"/>
          <w:sz w:val="22"/>
          <w:szCs w:val="22"/>
        </w:rPr>
        <w:t>to determine that such certifications and documentations are complete</w:t>
      </w:r>
      <w:r w:rsidRPr="008003EA">
        <w:rPr>
          <w:rFonts w:ascii="Arial" w:hAnsi="Arial" w:cs="Arial"/>
          <w:sz w:val="22"/>
          <w:szCs w:val="22"/>
        </w:rPr>
        <w:t>;</w:t>
      </w:r>
    </w:p>
    <w:p w14:paraId="333650B6" w14:textId="77777777" w:rsidR="001C4F63" w:rsidRPr="00C06D1C" w:rsidRDefault="001C4F63" w:rsidP="001B0B5C">
      <w:pPr>
        <w:pStyle w:val="LetteredParaHeadings"/>
        <w:numPr>
          <w:ilvl w:val="0"/>
          <w:numId w:val="4"/>
        </w:numPr>
        <w:rPr>
          <w:rFonts w:ascii="Arial" w:hAnsi="Arial" w:cs="Arial"/>
          <w:sz w:val="22"/>
          <w:szCs w:val="22"/>
        </w:rPr>
      </w:pPr>
      <w:r w:rsidRPr="008003EA">
        <w:rPr>
          <w:rFonts w:ascii="Arial" w:hAnsi="Arial" w:cs="Arial"/>
          <w:sz w:val="22"/>
          <w:szCs w:val="22"/>
        </w:rPr>
        <w:t xml:space="preserve"> </w:t>
      </w:r>
      <w:r w:rsidRPr="00C06D1C">
        <w:rPr>
          <w:rFonts w:ascii="Arial" w:hAnsi="Arial" w:cs="Arial"/>
          <w:sz w:val="22"/>
          <w:szCs w:val="22"/>
        </w:rPr>
        <w:t>Notify the Federal Emergency Management Agency when the corporate boundaries of</w:t>
      </w:r>
      <w:r w:rsidR="000874BC">
        <w:rPr>
          <w:rFonts w:ascii="Arial" w:hAnsi="Arial" w:cs="Arial"/>
          <w:sz w:val="22"/>
          <w:szCs w:val="22"/>
        </w:rPr>
        <w:t xml:space="preserve"> </w:t>
      </w:r>
      <w:r w:rsidR="00510B8E" w:rsidRPr="00510B8E">
        <w:rPr>
          <w:rFonts w:ascii="Arial" w:hAnsi="Arial" w:cs="Arial"/>
          <w:b/>
          <w:color w:val="0000FF"/>
          <w:sz w:val="22"/>
          <w:szCs w:val="22"/>
        </w:rPr>
        <w:t>{name of community}</w:t>
      </w:r>
      <w:r w:rsidRPr="00B758D2">
        <w:rPr>
          <w:rFonts w:ascii="Arial" w:hAnsi="Arial" w:cs="Arial"/>
          <w:b/>
          <w:sz w:val="22"/>
          <w:szCs w:val="22"/>
        </w:rPr>
        <w:t xml:space="preserve"> </w:t>
      </w:r>
      <w:r w:rsidR="00DD65C9" w:rsidRPr="00C06D1C">
        <w:rPr>
          <w:rFonts w:ascii="Arial" w:hAnsi="Arial" w:cs="Arial"/>
          <w:sz w:val="22"/>
          <w:szCs w:val="22"/>
        </w:rPr>
        <w:t>are</w:t>
      </w:r>
      <w:r w:rsidRPr="00C06D1C">
        <w:rPr>
          <w:rFonts w:ascii="Arial" w:hAnsi="Arial" w:cs="Arial"/>
          <w:sz w:val="22"/>
          <w:szCs w:val="22"/>
        </w:rPr>
        <w:t xml:space="preserve"> modified; and</w:t>
      </w:r>
    </w:p>
    <w:p w14:paraId="45C335BA" w14:textId="77777777" w:rsidR="001C4F63" w:rsidRDefault="001C4F63" w:rsidP="001B0B5C">
      <w:pPr>
        <w:pStyle w:val="LetteredParaHeadings"/>
        <w:numPr>
          <w:ilvl w:val="0"/>
          <w:numId w:val="4"/>
        </w:numPr>
        <w:rPr>
          <w:rFonts w:ascii="Arial" w:hAnsi="Arial" w:cs="Arial"/>
          <w:sz w:val="22"/>
          <w:szCs w:val="22"/>
        </w:rPr>
      </w:pPr>
      <w:r w:rsidRPr="00C06D1C">
        <w:rPr>
          <w:rFonts w:ascii="Arial" w:hAnsi="Arial" w:cs="Arial"/>
          <w:sz w:val="22"/>
          <w:szCs w:val="22"/>
        </w:rPr>
        <w:t>A</w:t>
      </w:r>
      <w:r w:rsidRPr="008003EA">
        <w:rPr>
          <w:rFonts w:ascii="Arial" w:hAnsi="Arial" w:cs="Arial"/>
          <w:sz w:val="22"/>
          <w:szCs w:val="22"/>
        </w:rPr>
        <w:t xml:space="preserve">dvise applicants for new </w:t>
      </w:r>
      <w:r w:rsidR="003F09BD">
        <w:rPr>
          <w:rFonts w:ascii="Arial" w:hAnsi="Arial" w:cs="Arial"/>
          <w:sz w:val="22"/>
          <w:szCs w:val="22"/>
        </w:rPr>
        <w:t>buildings and structures</w:t>
      </w:r>
      <w:r w:rsidRPr="008003EA">
        <w:rPr>
          <w:rFonts w:ascii="Arial" w:hAnsi="Arial" w:cs="Arial"/>
          <w:sz w:val="22"/>
          <w:szCs w:val="22"/>
        </w:rPr>
        <w:t xml:space="preserve">, including substantial improvements, that are located in any unit of the Coastal Barrier Resources System established by the Coastal Barrier Resources Act (Pub. L. 97-348) and the Coastal Barrier Improvement Act of 1990 (Pub. L. 101-591) that federal flood insurance is not available on such construction; areas subject to this limitation are identified on Flood Insurance Rate Maps as “Coastal Barrier Resource System Areas” and “Otherwise Protected Areas.” </w:t>
      </w:r>
    </w:p>
    <w:p w14:paraId="6CF0F1B7" w14:textId="77777777" w:rsidR="001C4F63" w:rsidRDefault="001C4F63" w:rsidP="001B0B5C">
      <w:pPr>
        <w:pStyle w:val="BodyText"/>
        <w:rPr>
          <w:rFonts w:ascii="Arial" w:hAnsi="Arial" w:cs="Arial"/>
          <w:sz w:val="24"/>
          <w:szCs w:val="24"/>
          <w:u w:val="none"/>
        </w:rPr>
      </w:pPr>
    </w:p>
    <w:p w14:paraId="7275EED1" w14:textId="77777777" w:rsidR="001C4F63" w:rsidRPr="00570B71" w:rsidRDefault="00657239" w:rsidP="001B0B5C">
      <w:pPr>
        <w:tabs>
          <w:tab w:val="left" w:pos="-720"/>
        </w:tabs>
        <w:suppressAutoHyphens/>
        <w:rPr>
          <w:rFonts w:ascii="Arial" w:hAnsi="Arial" w:cs="Arial"/>
          <w:b/>
          <w:sz w:val="22"/>
          <w:szCs w:val="22"/>
        </w:rPr>
      </w:pPr>
      <w:r>
        <w:rPr>
          <w:rFonts w:ascii="Arial" w:hAnsi="Arial" w:cs="Arial"/>
          <w:b/>
          <w:sz w:val="22"/>
          <w:szCs w:val="22"/>
        </w:rPr>
        <w:t>103</w:t>
      </w:r>
      <w:r w:rsidR="001C4F63" w:rsidRPr="008003EA">
        <w:rPr>
          <w:rFonts w:ascii="Arial" w:hAnsi="Arial" w:cs="Arial"/>
          <w:b/>
          <w:sz w:val="22"/>
          <w:szCs w:val="22"/>
        </w:rPr>
        <w:t xml:space="preserve">.9 </w:t>
      </w:r>
      <w:r w:rsidR="00D63DC9">
        <w:rPr>
          <w:rFonts w:ascii="Arial" w:hAnsi="Arial" w:cs="Arial"/>
          <w:b/>
          <w:sz w:val="22"/>
          <w:szCs w:val="22"/>
        </w:rPr>
        <w:t xml:space="preserve">Floodplain management </w:t>
      </w:r>
      <w:r w:rsidR="001C4F63" w:rsidRPr="008003EA">
        <w:rPr>
          <w:rFonts w:ascii="Arial" w:hAnsi="Arial" w:cs="Arial"/>
          <w:b/>
          <w:sz w:val="22"/>
          <w:szCs w:val="22"/>
        </w:rPr>
        <w:t>records.</w:t>
      </w:r>
      <w:r w:rsidR="001C4F63" w:rsidRPr="008003EA">
        <w:rPr>
          <w:rFonts w:ascii="Arial" w:hAnsi="Arial" w:cs="Arial"/>
          <w:sz w:val="22"/>
          <w:szCs w:val="22"/>
        </w:rPr>
        <w:t xml:space="preserve">  Regardless of any limitation on the period required for retention of public records, the Floodplain Administrator shall maintain and permanently keep and make available for public inspection all records that are necessary for the administration of this ordinance and the flood </w:t>
      </w:r>
      <w:r w:rsidR="00B568F6">
        <w:rPr>
          <w:rFonts w:ascii="Arial" w:hAnsi="Arial" w:cs="Arial"/>
          <w:sz w:val="22"/>
          <w:szCs w:val="22"/>
        </w:rPr>
        <w:t xml:space="preserve">resistant </w:t>
      </w:r>
      <w:r w:rsidR="001B2E75">
        <w:rPr>
          <w:rFonts w:ascii="Arial" w:hAnsi="Arial" w:cs="Arial"/>
          <w:sz w:val="22"/>
          <w:szCs w:val="22"/>
        </w:rPr>
        <w:t>construction requirements</w:t>
      </w:r>
      <w:r w:rsidR="001C4F63" w:rsidRPr="008003EA">
        <w:rPr>
          <w:rFonts w:ascii="Arial" w:hAnsi="Arial" w:cs="Arial"/>
          <w:sz w:val="22"/>
          <w:szCs w:val="22"/>
        </w:rPr>
        <w:t xml:space="preserve"> of the </w:t>
      </w:r>
      <w:r w:rsidR="00B568F6" w:rsidRPr="00821E00">
        <w:rPr>
          <w:rFonts w:ascii="Arial" w:hAnsi="Arial" w:cs="Arial"/>
          <w:i/>
          <w:sz w:val="22"/>
          <w:szCs w:val="22"/>
        </w:rPr>
        <w:t>Florida B</w:t>
      </w:r>
      <w:r w:rsidR="001C4F63" w:rsidRPr="00821E00">
        <w:rPr>
          <w:rFonts w:ascii="Arial" w:hAnsi="Arial" w:cs="Arial"/>
          <w:i/>
          <w:sz w:val="22"/>
          <w:szCs w:val="22"/>
        </w:rPr>
        <w:t xml:space="preserve">uilding </w:t>
      </w:r>
      <w:r w:rsidR="00B568F6" w:rsidRPr="00821E00">
        <w:rPr>
          <w:rFonts w:ascii="Arial" w:hAnsi="Arial" w:cs="Arial"/>
          <w:i/>
          <w:sz w:val="22"/>
          <w:szCs w:val="22"/>
        </w:rPr>
        <w:t>C</w:t>
      </w:r>
      <w:r w:rsidR="001C4F63" w:rsidRPr="00821E00">
        <w:rPr>
          <w:rFonts w:ascii="Arial" w:hAnsi="Arial" w:cs="Arial"/>
          <w:i/>
          <w:sz w:val="22"/>
          <w:szCs w:val="22"/>
        </w:rPr>
        <w:t>ode</w:t>
      </w:r>
      <w:r w:rsidR="001C4F63" w:rsidRPr="008003EA">
        <w:rPr>
          <w:rFonts w:ascii="Arial" w:hAnsi="Arial" w:cs="Arial"/>
          <w:sz w:val="22"/>
          <w:szCs w:val="22"/>
        </w:rPr>
        <w:t xml:space="preserve">, including Flood Insurance Rate Maps; Letters of </w:t>
      </w:r>
      <w:r w:rsidR="00FA6687">
        <w:rPr>
          <w:rFonts w:ascii="Arial" w:hAnsi="Arial" w:cs="Arial"/>
          <w:sz w:val="22"/>
          <w:szCs w:val="22"/>
        </w:rPr>
        <w:t xml:space="preserve">Map </w:t>
      </w:r>
      <w:r w:rsidR="006C2359">
        <w:rPr>
          <w:rFonts w:ascii="Arial" w:hAnsi="Arial" w:cs="Arial"/>
          <w:sz w:val="22"/>
          <w:szCs w:val="22"/>
        </w:rPr>
        <w:t>Change</w:t>
      </w:r>
      <w:r w:rsidR="001C4F63" w:rsidRPr="008003EA">
        <w:rPr>
          <w:rFonts w:ascii="Arial" w:hAnsi="Arial" w:cs="Arial"/>
          <w:sz w:val="22"/>
          <w:szCs w:val="22"/>
        </w:rPr>
        <w:t xml:space="preserve">; records of issuance of permits and denial of permits; determinations of whether proposed work constitutes substantial improvement or repair of substantial damage; required </w:t>
      </w:r>
      <w:r w:rsidR="007328DE">
        <w:rPr>
          <w:rFonts w:ascii="Arial" w:hAnsi="Arial" w:cs="Arial"/>
          <w:sz w:val="22"/>
          <w:szCs w:val="22"/>
        </w:rPr>
        <w:t xml:space="preserve">design </w:t>
      </w:r>
      <w:r w:rsidR="001C4F63" w:rsidRPr="008003EA">
        <w:rPr>
          <w:rFonts w:ascii="Arial" w:hAnsi="Arial" w:cs="Arial"/>
          <w:sz w:val="22"/>
          <w:szCs w:val="22"/>
        </w:rPr>
        <w:t xml:space="preserve">certifications and documentation </w:t>
      </w:r>
      <w:r w:rsidR="007328DE">
        <w:rPr>
          <w:rFonts w:ascii="Arial" w:hAnsi="Arial" w:cs="Arial"/>
          <w:sz w:val="22"/>
          <w:szCs w:val="22"/>
        </w:rPr>
        <w:t xml:space="preserve">of elevations </w:t>
      </w:r>
      <w:r w:rsidR="001C4F63" w:rsidRPr="008003EA">
        <w:rPr>
          <w:rFonts w:ascii="Arial" w:hAnsi="Arial" w:cs="Arial"/>
          <w:sz w:val="22"/>
          <w:szCs w:val="22"/>
        </w:rPr>
        <w:t>specified by the</w:t>
      </w:r>
      <w:r w:rsidR="001C4F63" w:rsidRPr="00821E00">
        <w:rPr>
          <w:rFonts w:ascii="Arial" w:hAnsi="Arial" w:cs="Arial"/>
          <w:i/>
          <w:sz w:val="22"/>
          <w:szCs w:val="22"/>
        </w:rPr>
        <w:t xml:space="preserve"> </w:t>
      </w:r>
      <w:r w:rsidR="00B568F6" w:rsidRPr="00821E00">
        <w:rPr>
          <w:rFonts w:ascii="Arial" w:hAnsi="Arial" w:cs="Arial"/>
          <w:i/>
          <w:sz w:val="22"/>
          <w:szCs w:val="22"/>
        </w:rPr>
        <w:t>Florida B</w:t>
      </w:r>
      <w:r w:rsidR="001C4F63" w:rsidRPr="00821E00">
        <w:rPr>
          <w:rFonts w:ascii="Arial" w:hAnsi="Arial" w:cs="Arial"/>
          <w:i/>
          <w:sz w:val="22"/>
          <w:szCs w:val="22"/>
        </w:rPr>
        <w:t xml:space="preserve">uilding </w:t>
      </w:r>
      <w:r w:rsidR="00B568F6" w:rsidRPr="00821E00">
        <w:rPr>
          <w:rFonts w:ascii="Arial" w:hAnsi="Arial" w:cs="Arial"/>
          <w:i/>
          <w:sz w:val="22"/>
          <w:szCs w:val="22"/>
        </w:rPr>
        <w:t>C</w:t>
      </w:r>
      <w:r w:rsidR="001C4F63" w:rsidRPr="00821E00">
        <w:rPr>
          <w:rFonts w:ascii="Arial" w:hAnsi="Arial" w:cs="Arial"/>
          <w:i/>
          <w:sz w:val="22"/>
          <w:szCs w:val="22"/>
        </w:rPr>
        <w:t>ode</w:t>
      </w:r>
      <w:r w:rsidR="001C4F63" w:rsidRPr="008003EA">
        <w:rPr>
          <w:rFonts w:ascii="Arial" w:hAnsi="Arial" w:cs="Arial"/>
          <w:sz w:val="22"/>
          <w:szCs w:val="22"/>
        </w:rPr>
        <w:t xml:space="preserve"> and this ordinance; notifications to adjacent </w:t>
      </w:r>
      <w:r w:rsidR="001C4F63" w:rsidRPr="008003EA">
        <w:rPr>
          <w:rFonts w:ascii="Arial" w:hAnsi="Arial" w:cs="Arial"/>
          <w:sz w:val="22"/>
          <w:szCs w:val="22"/>
        </w:rPr>
        <w:lastRenderedPageBreak/>
        <w:t>communities, FEMA, and the state related to alterations of watercourses; assurance</w:t>
      </w:r>
      <w:r w:rsidR="00DD65C9">
        <w:rPr>
          <w:rFonts w:ascii="Arial" w:hAnsi="Arial" w:cs="Arial"/>
          <w:sz w:val="22"/>
          <w:szCs w:val="22"/>
        </w:rPr>
        <w:t>s</w:t>
      </w:r>
      <w:r w:rsidR="001C4F63" w:rsidRPr="008003EA">
        <w:rPr>
          <w:rFonts w:ascii="Arial" w:hAnsi="Arial" w:cs="Arial"/>
          <w:sz w:val="22"/>
          <w:szCs w:val="22"/>
        </w:rPr>
        <w:t xml:space="preserve"> that the flood carrying capacity of altered water</w:t>
      </w:r>
      <w:r w:rsidR="007616C8">
        <w:rPr>
          <w:rFonts w:ascii="Arial" w:hAnsi="Arial" w:cs="Arial"/>
          <w:sz w:val="22"/>
          <w:szCs w:val="22"/>
        </w:rPr>
        <w:t>courses</w:t>
      </w:r>
      <w:r w:rsidR="001C4F63" w:rsidRPr="008003EA">
        <w:rPr>
          <w:rFonts w:ascii="Arial" w:hAnsi="Arial" w:cs="Arial"/>
          <w:sz w:val="22"/>
          <w:szCs w:val="22"/>
        </w:rPr>
        <w:t xml:space="preserve"> will be maintained; documentation related to </w:t>
      </w:r>
      <w:r w:rsidR="0041775C">
        <w:rPr>
          <w:rFonts w:ascii="Arial" w:hAnsi="Arial" w:cs="Arial"/>
          <w:sz w:val="22"/>
          <w:szCs w:val="22"/>
        </w:rPr>
        <w:t xml:space="preserve">appeals and </w:t>
      </w:r>
      <w:r w:rsidR="001C4F63" w:rsidRPr="008003EA">
        <w:rPr>
          <w:rFonts w:ascii="Arial" w:hAnsi="Arial" w:cs="Arial"/>
          <w:sz w:val="22"/>
          <w:szCs w:val="22"/>
        </w:rPr>
        <w:t>variances, including justification for issuance</w:t>
      </w:r>
      <w:r w:rsidR="00A74E41">
        <w:rPr>
          <w:rFonts w:ascii="Arial" w:hAnsi="Arial" w:cs="Arial"/>
          <w:sz w:val="22"/>
          <w:szCs w:val="22"/>
        </w:rPr>
        <w:t xml:space="preserve"> or denial</w:t>
      </w:r>
      <w:r w:rsidR="001C4F63" w:rsidRPr="008003EA">
        <w:rPr>
          <w:rFonts w:ascii="Arial" w:hAnsi="Arial" w:cs="Arial"/>
          <w:sz w:val="22"/>
          <w:szCs w:val="22"/>
        </w:rPr>
        <w:t xml:space="preserve">; and records of enforcement actions taken pursuant to this ordinance and the flood resistant </w:t>
      </w:r>
      <w:r w:rsidR="001B2E75">
        <w:rPr>
          <w:rFonts w:ascii="Arial" w:hAnsi="Arial" w:cs="Arial"/>
          <w:sz w:val="22"/>
          <w:szCs w:val="22"/>
        </w:rPr>
        <w:t>construction requirements</w:t>
      </w:r>
      <w:r w:rsidR="001C4F63" w:rsidRPr="008003EA">
        <w:rPr>
          <w:rFonts w:ascii="Arial" w:hAnsi="Arial" w:cs="Arial"/>
          <w:sz w:val="22"/>
          <w:szCs w:val="22"/>
        </w:rPr>
        <w:t xml:space="preserve"> of the </w:t>
      </w:r>
      <w:r w:rsidR="00B568F6" w:rsidRPr="00821E00">
        <w:rPr>
          <w:rFonts w:ascii="Arial" w:hAnsi="Arial" w:cs="Arial"/>
          <w:i/>
          <w:sz w:val="22"/>
          <w:szCs w:val="22"/>
        </w:rPr>
        <w:t>Florida B</w:t>
      </w:r>
      <w:r w:rsidR="001C4F63" w:rsidRPr="00821E00">
        <w:rPr>
          <w:rFonts w:ascii="Arial" w:hAnsi="Arial" w:cs="Arial"/>
          <w:i/>
          <w:sz w:val="22"/>
          <w:szCs w:val="22"/>
        </w:rPr>
        <w:t xml:space="preserve">uilding </w:t>
      </w:r>
      <w:r w:rsidR="00B568F6" w:rsidRPr="00821E00">
        <w:rPr>
          <w:rFonts w:ascii="Arial" w:hAnsi="Arial" w:cs="Arial"/>
          <w:i/>
          <w:sz w:val="22"/>
          <w:szCs w:val="22"/>
        </w:rPr>
        <w:t>C</w:t>
      </w:r>
      <w:r w:rsidR="001C4F63" w:rsidRPr="00821E00">
        <w:rPr>
          <w:rFonts w:ascii="Arial" w:hAnsi="Arial" w:cs="Arial"/>
          <w:i/>
          <w:sz w:val="22"/>
          <w:szCs w:val="22"/>
        </w:rPr>
        <w:t>ode</w:t>
      </w:r>
      <w:r w:rsidR="001C4F63" w:rsidRPr="008003EA">
        <w:rPr>
          <w:rFonts w:ascii="Arial" w:hAnsi="Arial" w:cs="Arial"/>
          <w:sz w:val="22"/>
          <w:szCs w:val="22"/>
        </w:rPr>
        <w:t>.</w:t>
      </w:r>
      <w:r w:rsidR="00570B71">
        <w:rPr>
          <w:rFonts w:ascii="Arial" w:hAnsi="Arial" w:cs="Arial"/>
          <w:sz w:val="22"/>
          <w:szCs w:val="22"/>
        </w:rPr>
        <w:t xml:space="preserve">  These records </w:t>
      </w:r>
      <w:r w:rsidR="00DD65C9">
        <w:rPr>
          <w:rFonts w:ascii="Arial" w:hAnsi="Arial" w:cs="Arial"/>
          <w:sz w:val="22"/>
          <w:szCs w:val="22"/>
        </w:rPr>
        <w:t>shall be</w:t>
      </w:r>
      <w:r w:rsidR="00570B71">
        <w:rPr>
          <w:rFonts w:ascii="Arial" w:hAnsi="Arial" w:cs="Arial"/>
          <w:sz w:val="22"/>
          <w:szCs w:val="22"/>
        </w:rPr>
        <w:t xml:space="preserve"> available for public inspection at</w:t>
      </w:r>
      <w:r w:rsidR="00510B8E" w:rsidRPr="00510B8E">
        <w:rPr>
          <w:rFonts w:ascii="Arial" w:hAnsi="Arial" w:cs="Arial"/>
          <w:color w:val="0000FF"/>
          <w:sz w:val="22"/>
          <w:szCs w:val="22"/>
        </w:rPr>
        <w:t xml:space="preserve"> </w:t>
      </w:r>
      <w:r w:rsidR="00510B8E" w:rsidRPr="00510B8E">
        <w:rPr>
          <w:rFonts w:ascii="Arial" w:hAnsi="Arial" w:cs="Arial"/>
          <w:b/>
          <w:color w:val="0000FF"/>
          <w:sz w:val="22"/>
          <w:szCs w:val="22"/>
        </w:rPr>
        <w:t>{location and instructions to request access, if applicable}</w:t>
      </w:r>
      <w:r w:rsidR="00570B71">
        <w:rPr>
          <w:rFonts w:ascii="Arial" w:hAnsi="Arial" w:cs="Arial"/>
          <w:b/>
          <w:sz w:val="22"/>
          <w:szCs w:val="22"/>
        </w:rPr>
        <w:t>.</w:t>
      </w:r>
    </w:p>
    <w:p w14:paraId="3157B326" w14:textId="77777777" w:rsidR="001C4F63" w:rsidRDefault="001C4F63" w:rsidP="001B0B5C">
      <w:pPr>
        <w:pStyle w:val="BodyText"/>
        <w:rPr>
          <w:rFonts w:ascii="Arial" w:hAnsi="Arial" w:cs="Arial"/>
          <w:sz w:val="24"/>
          <w:szCs w:val="24"/>
          <w:u w:val="none"/>
        </w:rPr>
      </w:pPr>
    </w:p>
    <w:p w14:paraId="0C808FF3" w14:textId="77777777" w:rsidR="001C4F63" w:rsidRDefault="001C4F63" w:rsidP="001B0B5C">
      <w:pPr>
        <w:pStyle w:val="Heading2"/>
        <w:rPr>
          <w:sz w:val="22"/>
          <w:szCs w:val="22"/>
        </w:rPr>
      </w:pPr>
      <w:r w:rsidRPr="008003EA">
        <w:rPr>
          <w:sz w:val="22"/>
          <w:szCs w:val="22"/>
        </w:rPr>
        <w:t xml:space="preserve">SECTION </w:t>
      </w:r>
      <w:r w:rsidR="00657239">
        <w:rPr>
          <w:sz w:val="22"/>
          <w:szCs w:val="22"/>
        </w:rPr>
        <w:t>104</w:t>
      </w:r>
      <w:r w:rsidRPr="008003EA">
        <w:rPr>
          <w:sz w:val="22"/>
          <w:szCs w:val="22"/>
        </w:rPr>
        <w:t xml:space="preserve"> PERMITS</w:t>
      </w:r>
    </w:p>
    <w:p w14:paraId="3B1F1A45" w14:textId="77777777" w:rsidR="001C4F63" w:rsidRPr="00241166" w:rsidRDefault="001C4F63" w:rsidP="001B0B5C"/>
    <w:p w14:paraId="333F9D5D" w14:textId="77777777" w:rsidR="001C4F63" w:rsidRDefault="00657239" w:rsidP="001B0B5C">
      <w:pPr>
        <w:tabs>
          <w:tab w:val="left" w:pos="-720"/>
        </w:tabs>
        <w:suppressAutoHyphens/>
        <w:rPr>
          <w:rFonts w:ascii="Arial" w:hAnsi="Arial" w:cs="Arial"/>
          <w:spacing w:val="-4"/>
          <w:sz w:val="22"/>
          <w:szCs w:val="22"/>
        </w:rPr>
      </w:pPr>
      <w:r>
        <w:rPr>
          <w:rFonts w:ascii="Arial" w:hAnsi="Arial" w:cs="Arial"/>
          <w:b/>
          <w:snapToGrid/>
          <w:sz w:val="22"/>
          <w:szCs w:val="22"/>
        </w:rPr>
        <w:t>104</w:t>
      </w:r>
      <w:r w:rsidR="001C4F63" w:rsidRPr="008003EA">
        <w:rPr>
          <w:rFonts w:ascii="Arial" w:hAnsi="Arial" w:cs="Arial"/>
          <w:b/>
          <w:snapToGrid/>
          <w:sz w:val="22"/>
          <w:szCs w:val="22"/>
        </w:rPr>
        <w:t>.1 Permits required.</w:t>
      </w:r>
      <w:r w:rsidR="001C4F63" w:rsidRPr="008003EA">
        <w:rPr>
          <w:rFonts w:ascii="Arial" w:hAnsi="Arial" w:cs="Arial"/>
          <w:snapToGrid/>
          <w:sz w:val="22"/>
          <w:szCs w:val="22"/>
        </w:rPr>
        <w:t xml:space="preserve">  Any owner or</w:t>
      </w:r>
      <w:r w:rsidR="00DD65C9">
        <w:rPr>
          <w:rFonts w:ascii="Arial" w:hAnsi="Arial" w:cs="Arial"/>
          <w:snapToGrid/>
          <w:sz w:val="22"/>
          <w:szCs w:val="22"/>
        </w:rPr>
        <w:t xml:space="preserve"> owner’s</w:t>
      </w:r>
      <w:r w:rsidR="001C4F63" w:rsidRPr="008003EA">
        <w:rPr>
          <w:rFonts w:ascii="Arial" w:hAnsi="Arial" w:cs="Arial"/>
          <w:snapToGrid/>
          <w:sz w:val="22"/>
          <w:szCs w:val="22"/>
        </w:rPr>
        <w:t xml:space="preserve"> authorized agent </w:t>
      </w:r>
      <w:r w:rsidR="00982DA6" w:rsidRPr="008003EA">
        <w:rPr>
          <w:rFonts w:ascii="Arial" w:hAnsi="Arial" w:cs="Arial"/>
          <w:snapToGrid/>
          <w:sz w:val="22"/>
          <w:szCs w:val="22"/>
        </w:rPr>
        <w:t xml:space="preserve">(hereinafter “applicant”) </w:t>
      </w:r>
      <w:r w:rsidR="001C4F63" w:rsidRPr="008003EA">
        <w:rPr>
          <w:rFonts w:ascii="Arial" w:hAnsi="Arial" w:cs="Arial"/>
          <w:snapToGrid/>
          <w:sz w:val="22"/>
          <w:szCs w:val="22"/>
        </w:rPr>
        <w:t xml:space="preserve">who intends to undertake any development </w:t>
      </w:r>
      <w:r w:rsidR="001C4F63">
        <w:rPr>
          <w:rFonts w:ascii="Arial" w:hAnsi="Arial" w:cs="Arial"/>
          <w:snapToGrid/>
          <w:sz w:val="22"/>
          <w:szCs w:val="22"/>
        </w:rPr>
        <w:t>activit</w:t>
      </w:r>
      <w:r w:rsidR="007616C8">
        <w:rPr>
          <w:rFonts w:ascii="Arial" w:hAnsi="Arial" w:cs="Arial"/>
          <w:snapToGrid/>
          <w:sz w:val="22"/>
          <w:szCs w:val="22"/>
        </w:rPr>
        <w:t>y</w:t>
      </w:r>
      <w:r w:rsidR="001C4F63">
        <w:rPr>
          <w:rFonts w:ascii="Arial" w:hAnsi="Arial" w:cs="Arial"/>
          <w:snapToGrid/>
          <w:sz w:val="22"/>
          <w:szCs w:val="22"/>
        </w:rPr>
        <w:t xml:space="preserve"> </w:t>
      </w:r>
      <w:r w:rsidR="001C4F63" w:rsidRPr="008003EA">
        <w:rPr>
          <w:rFonts w:ascii="Arial" w:hAnsi="Arial" w:cs="Arial"/>
          <w:snapToGrid/>
          <w:sz w:val="22"/>
          <w:szCs w:val="22"/>
        </w:rPr>
        <w:t>within the scope of this ordinance</w:t>
      </w:r>
      <w:r w:rsidR="0099444D">
        <w:rPr>
          <w:rFonts w:ascii="Arial" w:hAnsi="Arial" w:cs="Arial"/>
          <w:snapToGrid/>
          <w:sz w:val="22"/>
          <w:szCs w:val="22"/>
        </w:rPr>
        <w:t>,</w:t>
      </w:r>
      <w:r w:rsidR="0099444D" w:rsidRPr="0099444D">
        <w:rPr>
          <w:rFonts w:ascii="Arial" w:hAnsi="Arial" w:cs="Arial"/>
          <w:sz w:val="22"/>
          <w:szCs w:val="22"/>
        </w:rPr>
        <w:t xml:space="preserve"> </w:t>
      </w:r>
      <w:r w:rsidR="0099444D">
        <w:rPr>
          <w:rFonts w:ascii="Arial" w:hAnsi="Arial" w:cs="Arial"/>
          <w:sz w:val="22"/>
          <w:szCs w:val="22"/>
        </w:rPr>
        <w:t xml:space="preserve">including buildings, structures and facilities exempt from the </w:t>
      </w:r>
      <w:r w:rsidR="0099444D">
        <w:rPr>
          <w:rFonts w:ascii="Arial" w:hAnsi="Arial" w:cs="Arial"/>
          <w:i/>
          <w:sz w:val="22"/>
          <w:szCs w:val="22"/>
        </w:rPr>
        <w:t>Florida Building Code</w:t>
      </w:r>
      <w:r w:rsidR="0099444D">
        <w:rPr>
          <w:rFonts w:ascii="Arial" w:hAnsi="Arial" w:cs="Arial"/>
          <w:sz w:val="22"/>
          <w:szCs w:val="22"/>
        </w:rPr>
        <w:t>,</w:t>
      </w:r>
      <w:r w:rsidR="001C4F63" w:rsidRPr="008003EA">
        <w:rPr>
          <w:rFonts w:ascii="Arial" w:hAnsi="Arial" w:cs="Arial"/>
          <w:snapToGrid/>
          <w:sz w:val="22"/>
          <w:szCs w:val="22"/>
        </w:rPr>
        <w:t xml:space="preserve"> </w:t>
      </w:r>
      <w:r w:rsidR="001C4F63" w:rsidRPr="008003EA">
        <w:rPr>
          <w:rFonts w:ascii="Arial" w:hAnsi="Arial" w:cs="Arial"/>
          <w:spacing w:val="-4"/>
          <w:sz w:val="22"/>
          <w:szCs w:val="22"/>
        </w:rPr>
        <w:t>which is wholly within or partially within any flood hazard area</w:t>
      </w:r>
      <w:r w:rsidR="001C4F63" w:rsidRPr="008003EA">
        <w:rPr>
          <w:rFonts w:ascii="Arial" w:hAnsi="Arial" w:cs="Arial"/>
          <w:snapToGrid/>
          <w:sz w:val="22"/>
          <w:szCs w:val="22"/>
        </w:rPr>
        <w:t xml:space="preserve"> shall first make application to the Floodplain Administrator, and the Building Official if applicable, and </w:t>
      </w:r>
      <w:r w:rsidR="00E63F62">
        <w:rPr>
          <w:rFonts w:ascii="Arial" w:hAnsi="Arial" w:cs="Arial"/>
          <w:snapToGrid/>
          <w:sz w:val="22"/>
          <w:szCs w:val="22"/>
        </w:rPr>
        <w:t xml:space="preserve">shall </w:t>
      </w:r>
      <w:r w:rsidR="001C4F63" w:rsidRPr="008003EA">
        <w:rPr>
          <w:rFonts w:ascii="Arial" w:hAnsi="Arial" w:cs="Arial"/>
          <w:snapToGrid/>
          <w:sz w:val="22"/>
          <w:szCs w:val="22"/>
        </w:rPr>
        <w:t>obtain the required permit(s)</w:t>
      </w:r>
      <w:r w:rsidR="006C2359">
        <w:rPr>
          <w:rFonts w:ascii="Arial" w:hAnsi="Arial" w:cs="Arial"/>
          <w:snapToGrid/>
          <w:sz w:val="22"/>
          <w:szCs w:val="22"/>
        </w:rPr>
        <w:t xml:space="preserve"> and approval(s)</w:t>
      </w:r>
      <w:r w:rsidR="001C4F63" w:rsidRPr="008003EA">
        <w:rPr>
          <w:rFonts w:ascii="Arial" w:hAnsi="Arial" w:cs="Arial"/>
          <w:snapToGrid/>
          <w:sz w:val="22"/>
          <w:szCs w:val="22"/>
        </w:rPr>
        <w:t xml:space="preserve">.  </w:t>
      </w:r>
      <w:r w:rsidR="001C4F63" w:rsidRPr="008003EA">
        <w:rPr>
          <w:rFonts w:ascii="Arial" w:hAnsi="Arial" w:cs="Arial"/>
          <w:spacing w:val="-4"/>
          <w:sz w:val="22"/>
          <w:szCs w:val="22"/>
        </w:rPr>
        <w:t xml:space="preserve">No such permit </w:t>
      </w:r>
      <w:r w:rsidR="006C2359">
        <w:rPr>
          <w:rFonts w:ascii="Arial" w:hAnsi="Arial" w:cs="Arial"/>
          <w:spacing w:val="-4"/>
          <w:sz w:val="22"/>
          <w:szCs w:val="22"/>
        </w:rPr>
        <w:t xml:space="preserve">or approval </w:t>
      </w:r>
      <w:r w:rsidR="001C4F63" w:rsidRPr="008003EA">
        <w:rPr>
          <w:rFonts w:ascii="Arial" w:hAnsi="Arial" w:cs="Arial"/>
          <w:spacing w:val="-4"/>
          <w:sz w:val="22"/>
          <w:szCs w:val="22"/>
        </w:rPr>
        <w:t xml:space="preserve">shall be issued until compliance with the requirements of this ordinance and all other applicable codes and regulations has been satisfied.  </w:t>
      </w:r>
    </w:p>
    <w:p w14:paraId="2A84B986" w14:textId="77777777" w:rsidR="000B34AE" w:rsidRDefault="000B34AE" w:rsidP="001B0B5C">
      <w:pPr>
        <w:tabs>
          <w:tab w:val="left" w:pos="-720"/>
        </w:tabs>
        <w:suppressAutoHyphens/>
        <w:rPr>
          <w:rFonts w:ascii="Arial" w:hAnsi="Arial" w:cs="Arial"/>
          <w:b/>
          <w:spacing w:val="-4"/>
          <w:sz w:val="22"/>
          <w:szCs w:val="22"/>
        </w:rPr>
      </w:pPr>
    </w:p>
    <w:p w14:paraId="40CE211F" w14:textId="77777777" w:rsidR="001C4F63" w:rsidRDefault="00657239" w:rsidP="001B0B5C">
      <w:pPr>
        <w:tabs>
          <w:tab w:val="left" w:pos="-720"/>
        </w:tabs>
        <w:suppressAutoHyphens/>
        <w:rPr>
          <w:rFonts w:ascii="Arial" w:hAnsi="Arial" w:cs="Arial"/>
          <w:spacing w:val="-4"/>
          <w:sz w:val="22"/>
          <w:szCs w:val="22"/>
        </w:rPr>
      </w:pPr>
      <w:r>
        <w:rPr>
          <w:rFonts w:ascii="Arial" w:hAnsi="Arial" w:cs="Arial"/>
          <w:b/>
          <w:spacing w:val="-4"/>
          <w:sz w:val="22"/>
          <w:szCs w:val="22"/>
        </w:rPr>
        <w:t>104</w:t>
      </w:r>
      <w:r w:rsidR="001C4F63" w:rsidRPr="008003EA">
        <w:rPr>
          <w:rFonts w:ascii="Arial" w:hAnsi="Arial" w:cs="Arial"/>
          <w:b/>
          <w:spacing w:val="-4"/>
          <w:sz w:val="22"/>
          <w:szCs w:val="22"/>
        </w:rPr>
        <w:t>.</w:t>
      </w:r>
      <w:r w:rsidR="00EF5EE0">
        <w:rPr>
          <w:rFonts w:ascii="Arial" w:hAnsi="Arial" w:cs="Arial"/>
          <w:b/>
          <w:spacing w:val="-4"/>
          <w:sz w:val="22"/>
          <w:szCs w:val="22"/>
        </w:rPr>
        <w:t>2</w:t>
      </w:r>
      <w:r w:rsidR="001C4F63" w:rsidRPr="008003EA">
        <w:rPr>
          <w:rFonts w:ascii="Arial" w:hAnsi="Arial" w:cs="Arial"/>
          <w:b/>
          <w:spacing w:val="-4"/>
          <w:sz w:val="22"/>
          <w:szCs w:val="22"/>
        </w:rPr>
        <w:t xml:space="preserve"> Floodplain development permit</w:t>
      </w:r>
      <w:r w:rsidR="0090429D">
        <w:rPr>
          <w:rFonts w:ascii="Arial" w:hAnsi="Arial" w:cs="Arial"/>
          <w:b/>
          <w:spacing w:val="-4"/>
          <w:sz w:val="22"/>
          <w:szCs w:val="22"/>
        </w:rPr>
        <w:t>s</w:t>
      </w:r>
      <w:r w:rsidR="007A05F2">
        <w:rPr>
          <w:rFonts w:ascii="Arial" w:hAnsi="Arial" w:cs="Arial"/>
          <w:b/>
          <w:spacing w:val="-4"/>
          <w:sz w:val="22"/>
          <w:szCs w:val="22"/>
        </w:rPr>
        <w:t xml:space="preserve"> or approvals</w:t>
      </w:r>
      <w:r w:rsidR="001C4F63" w:rsidRPr="008003EA">
        <w:rPr>
          <w:rFonts w:ascii="Arial" w:hAnsi="Arial" w:cs="Arial"/>
          <w:b/>
          <w:spacing w:val="-4"/>
          <w:sz w:val="22"/>
          <w:szCs w:val="22"/>
        </w:rPr>
        <w:t>.</w:t>
      </w:r>
      <w:r w:rsidR="001C4F63" w:rsidRPr="008003EA">
        <w:rPr>
          <w:rFonts w:ascii="Arial" w:hAnsi="Arial" w:cs="Arial"/>
          <w:spacing w:val="-4"/>
          <w:sz w:val="22"/>
          <w:szCs w:val="22"/>
        </w:rPr>
        <w:t xml:space="preserve"> Floodplain development permits </w:t>
      </w:r>
      <w:r w:rsidR="007A05F2">
        <w:rPr>
          <w:rFonts w:ascii="Arial" w:hAnsi="Arial" w:cs="Arial"/>
          <w:spacing w:val="-4"/>
          <w:sz w:val="22"/>
          <w:szCs w:val="22"/>
        </w:rPr>
        <w:t xml:space="preserve">or approvals </w:t>
      </w:r>
      <w:r w:rsidR="001C4F63" w:rsidRPr="008003EA">
        <w:rPr>
          <w:rFonts w:ascii="Arial" w:hAnsi="Arial" w:cs="Arial"/>
          <w:spacing w:val="-4"/>
          <w:sz w:val="22"/>
          <w:szCs w:val="22"/>
        </w:rPr>
        <w:t xml:space="preserve">shall be issued pursuant to this ordinance for any development </w:t>
      </w:r>
      <w:r w:rsidR="001C4F63">
        <w:rPr>
          <w:rFonts w:ascii="Arial" w:hAnsi="Arial" w:cs="Arial"/>
          <w:spacing w:val="-4"/>
          <w:sz w:val="22"/>
          <w:szCs w:val="22"/>
        </w:rPr>
        <w:t>activities</w:t>
      </w:r>
      <w:r w:rsidR="001C4F63" w:rsidRPr="008003EA">
        <w:rPr>
          <w:rFonts w:ascii="Arial" w:hAnsi="Arial" w:cs="Arial"/>
          <w:spacing w:val="-4"/>
          <w:sz w:val="22"/>
          <w:szCs w:val="22"/>
        </w:rPr>
        <w:t xml:space="preserve"> not subject to the requirements of the </w:t>
      </w:r>
      <w:r w:rsidR="00B568F6" w:rsidRPr="00821E00">
        <w:rPr>
          <w:rFonts w:ascii="Arial" w:hAnsi="Arial" w:cs="Arial"/>
          <w:i/>
          <w:spacing w:val="-4"/>
          <w:sz w:val="22"/>
          <w:szCs w:val="22"/>
        </w:rPr>
        <w:t>Florida B</w:t>
      </w:r>
      <w:r w:rsidR="001C4F63" w:rsidRPr="00821E00">
        <w:rPr>
          <w:rFonts w:ascii="Arial" w:hAnsi="Arial" w:cs="Arial"/>
          <w:i/>
          <w:spacing w:val="-4"/>
          <w:sz w:val="22"/>
          <w:szCs w:val="22"/>
        </w:rPr>
        <w:t xml:space="preserve">uilding </w:t>
      </w:r>
      <w:r w:rsidR="00B568F6" w:rsidRPr="00821E00">
        <w:rPr>
          <w:rFonts w:ascii="Arial" w:hAnsi="Arial" w:cs="Arial"/>
          <w:i/>
          <w:spacing w:val="-4"/>
          <w:sz w:val="22"/>
          <w:szCs w:val="22"/>
        </w:rPr>
        <w:t>C</w:t>
      </w:r>
      <w:r w:rsidR="001C4F63" w:rsidRPr="00821E00">
        <w:rPr>
          <w:rFonts w:ascii="Arial" w:hAnsi="Arial" w:cs="Arial"/>
          <w:i/>
          <w:spacing w:val="-4"/>
          <w:sz w:val="22"/>
          <w:szCs w:val="22"/>
        </w:rPr>
        <w:t>ode</w:t>
      </w:r>
      <w:r w:rsidR="0099444D">
        <w:rPr>
          <w:rFonts w:ascii="Arial" w:hAnsi="Arial" w:cs="Arial"/>
          <w:i/>
          <w:spacing w:val="-4"/>
          <w:sz w:val="22"/>
          <w:szCs w:val="22"/>
        </w:rPr>
        <w:t>,</w:t>
      </w:r>
      <w:r w:rsidR="0099444D" w:rsidRPr="0099444D">
        <w:rPr>
          <w:rFonts w:ascii="Arial" w:hAnsi="Arial" w:cs="Arial"/>
          <w:sz w:val="22"/>
          <w:szCs w:val="22"/>
        </w:rPr>
        <w:t xml:space="preserve"> </w:t>
      </w:r>
      <w:r w:rsidR="0099444D">
        <w:rPr>
          <w:rFonts w:ascii="Arial" w:hAnsi="Arial" w:cs="Arial"/>
          <w:sz w:val="22"/>
          <w:szCs w:val="22"/>
        </w:rPr>
        <w:t xml:space="preserve">including buildings, structures and facilities exempt from the </w:t>
      </w:r>
      <w:r w:rsidR="0099444D">
        <w:rPr>
          <w:rFonts w:ascii="Arial" w:hAnsi="Arial" w:cs="Arial"/>
          <w:i/>
          <w:sz w:val="22"/>
          <w:szCs w:val="22"/>
        </w:rPr>
        <w:t>Florida Building Code</w:t>
      </w:r>
      <w:r w:rsidR="001C4F63" w:rsidRPr="008003EA">
        <w:rPr>
          <w:rFonts w:ascii="Arial" w:hAnsi="Arial" w:cs="Arial"/>
          <w:spacing w:val="-4"/>
          <w:sz w:val="22"/>
          <w:szCs w:val="22"/>
        </w:rPr>
        <w:t>.  Depending on the nature and extent of proposed development</w:t>
      </w:r>
      <w:r w:rsidR="007616C8">
        <w:rPr>
          <w:rFonts w:ascii="Arial" w:hAnsi="Arial" w:cs="Arial"/>
          <w:spacing w:val="-4"/>
          <w:sz w:val="22"/>
          <w:szCs w:val="22"/>
        </w:rPr>
        <w:t xml:space="preserve"> that includes a building or structure</w:t>
      </w:r>
      <w:r w:rsidR="001C4F63" w:rsidRPr="008003EA">
        <w:rPr>
          <w:rFonts w:ascii="Arial" w:hAnsi="Arial" w:cs="Arial"/>
          <w:spacing w:val="-4"/>
          <w:sz w:val="22"/>
          <w:szCs w:val="22"/>
        </w:rPr>
        <w:t>, the Floodplain Administrator may determine that a floodplain development permit</w:t>
      </w:r>
      <w:r w:rsidR="007A05F2">
        <w:rPr>
          <w:rFonts w:ascii="Arial" w:hAnsi="Arial" w:cs="Arial"/>
          <w:spacing w:val="-4"/>
          <w:sz w:val="22"/>
          <w:szCs w:val="22"/>
        </w:rPr>
        <w:t xml:space="preserve"> or approval</w:t>
      </w:r>
      <w:r w:rsidR="001C4F63" w:rsidRPr="008003EA">
        <w:rPr>
          <w:rFonts w:ascii="Arial" w:hAnsi="Arial" w:cs="Arial"/>
          <w:spacing w:val="-4"/>
          <w:sz w:val="22"/>
          <w:szCs w:val="22"/>
        </w:rPr>
        <w:t xml:space="preserve"> is required in addition to a building permit.  </w:t>
      </w:r>
    </w:p>
    <w:p w14:paraId="3ED97B21" w14:textId="77777777" w:rsidR="000B34AE" w:rsidRDefault="000B34AE" w:rsidP="001B0B5C">
      <w:pPr>
        <w:widowControl/>
        <w:autoSpaceDE w:val="0"/>
        <w:autoSpaceDN w:val="0"/>
        <w:adjustRightInd w:val="0"/>
        <w:rPr>
          <w:rFonts w:ascii="Arial" w:hAnsi="Arial" w:cs="Arial"/>
          <w:b/>
          <w:snapToGrid/>
          <w:sz w:val="22"/>
          <w:szCs w:val="22"/>
        </w:rPr>
      </w:pPr>
    </w:p>
    <w:p w14:paraId="385564CD" w14:textId="77777777" w:rsidR="00881BD7" w:rsidRPr="00A1624C" w:rsidRDefault="00657239" w:rsidP="001B0B5C">
      <w:pPr>
        <w:widowControl/>
        <w:autoSpaceDE w:val="0"/>
        <w:autoSpaceDN w:val="0"/>
        <w:adjustRightInd w:val="0"/>
        <w:rPr>
          <w:rFonts w:ascii="Arial" w:hAnsi="Arial" w:cs="Arial"/>
          <w:snapToGrid/>
          <w:sz w:val="22"/>
          <w:szCs w:val="22"/>
        </w:rPr>
      </w:pPr>
      <w:r>
        <w:rPr>
          <w:rFonts w:ascii="Arial" w:hAnsi="Arial" w:cs="Arial"/>
          <w:b/>
          <w:sz w:val="22"/>
          <w:szCs w:val="22"/>
        </w:rPr>
        <w:t>104</w:t>
      </w:r>
      <w:r w:rsidR="00EF5EE0">
        <w:rPr>
          <w:rFonts w:ascii="Arial" w:hAnsi="Arial" w:cs="Arial"/>
          <w:b/>
          <w:sz w:val="22"/>
          <w:szCs w:val="22"/>
        </w:rPr>
        <w:t>.</w:t>
      </w:r>
      <w:r w:rsidR="009A4B70">
        <w:rPr>
          <w:rFonts w:ascii="Arial" w:hAnsi="Arial" w:cs="Arial"/>
          <w:b/>
          <w:sz w:val="22"/>
          <w:szCs w:val="22"/>
        </w:rPr>
        <w:t>3</w:t>
      </w:r>
      <w:r w:rsidR="00881BD7" w:rsidRPr="000D1498">
        <w:rPr>
          <w:rFonts w:ascii="Arial" w:hAnsi="Arial" w:cs="Arial"/>
          <w:b/>
          <w:sz w:val="22"/>
          <w:szCs w:val="22"/>
        </w:rPr>
        <w:t xml:space="preserve"> Buildings, </w:t>
      </w:r>
      <w:r w:rsidR="00216A1C">
        <w:rPr>
          <w:rFonts w:ascii="Arial" w:hAnsi="Arial" w:cs="Arial"/>
          <w:b/>
          <w:sz w:val="22"/>
          <w:szCs w:val="22"/>
        </w:rPr>
        <w:t>s</w:t>
      </w:r>
      <w:r w:rsidR="00881BD7" w:rsidRPr="000D1498">
        <w:rPr>
          <w:rFonts w:ascii="Arial" w:hAnsi="Arial" w:cs="Arial"/>
          <w:b/>
          <w:sz w:val="22"/>
          <w:szCs w:val="22"/>
        </w:rPr>
        <w:t xml:space="preserve">tructures and </w:t>
      </w:r>
      <w:r w:rsidR="00216A1C">
        <w:rPr>
          <w:rFonts w:ascii="Arial" w:hAnsi="Arial" w:cs="Arial"/>
          <w:b/>
          <w:sz w:val="22"/>
          <w:szCs w:val="22"/>
        </w:rPr>
        <w:t>f</w:t>
      </w:r>
      <w:r w:rsidR="00881BD7" w:rsidRPr="000D1498">
        <w:rPr>
          <w:rFonts w:ascii="Arial" w:hAnsi="Arial" w:cs="Arial"/>
          <w:b/>
          <w:sz w:val="22"/>
          <w:szCs w:val="22"/>
        </w:rPr>
        <w:t xml:space="preserve">acilities </w:t>
      </w:r>
      <w:r w:rsidR="00216A1C">
        <w:rPr>
          <w:rFonts w:ascii="Arial" w:hAnsi="Arial" w:cs="Arial"/>
          <w:b/>
          <w:sz w:val="22"/>
          <w:szCs w:val="22"/>
        </w:rPr>
        <w:t>e</w:t>
      </w:r>
      <w:r w:rsidR="00881BD7" w:rsidRPr="000D1498">
        <w:rPr>
          <w:rFonts w:ascii="Arial" w:hAnsi="Arial" w:cs="Arial"/>
          <w:b/>
          <w:sz w:val="22"/>
          <w:szCs w:val="22"/>
        </w:rPr>
        <w:t xml:space="preserve">xempt from the </w:t>
      </w:r>
      <w:r w:rsidR="00881BD7" w:rsidRPr="00982DA6">
        <w:rPr>
          <w:rFonts w:ascii="Arial" w:hAnsi="Arial" w:cs="Arial"/>
          <w:b/>
          <w:i/>
          <w:sz w:val="22"/>
          <w:szCs w:val="22"/>
        </w:rPr>
        <w:t>Florida Building Code</w:t>
      </w:r>
      <w:r w:rsidR="00881BD7" w:rsidRPr="00F65638">
        <w:rPr>
          <w:rFonts w:ascii="Arial" w:hAnsi="Arial" w:cs="Arial"/>
          <w:b/>
          <w:sz w:val="22"/>
          <w:szCs w:val="22"/>
        </w:rPr>
        <w:t>.</w:t>
      </w:r>
      <w:r w:rsidR="00881BD7" w:rsidRPr="00F65638">
        <w:rPr>
          <w:rFonts w:ascii="Arial" w:hAnsi="Arial" w:cs="Arial"/>
          <w:sz w:val="22"/>
          <w:szCs w:val="22"/>
        </w:rPr>
        <w:t xml:space="preserve">  </w:t>
      </w:r>
      <w:r w:rsidR="007616C8" w:rsidRPr="00F65638">
        <w:rPr>
          <w:rFonts w:ascii="Arial" w:hAnsi="Arial" w:cs="Arial"/>
          <w:bCs/>
          <w:sz w:val="22"/>
          <w:szCs w:val="22"/>
        </w:rPr>
        <w:t xml:space="preserve">Pursuant to the requirements of federal regulation for </w:t>
      </w:r>
      <w:r w:rsidR="0099444D">
        <w:rPr>
          <w:rFonts w:ascii="Arial" w:hAnsi="Arial" w:cs="Arial"/>
          <w:bCs/>
          <w:sz w:val="22"/>
          <w:szCs w:val="22"/>
        </w:rPr>
        <w:t xml:space="preserve">participation in </w:t>
      </w:r>
      <w:r w:rsidR="007616C8" w:rsidRPr="00F65638">
        <w:rPr>
          <w:rFonts w:ascii="Arial" w:hAnsi="Arial" w:cs="Arial"/>
          <w:bCs/>
          <w:sz w:val="22"/>
          <w:szCs w:val="22"/>
        </w:rPr>
        <w:t>the National Flood Insurance Program</w:t>
      </w:r>
      <w:r w:rsidR="006C2359">
        <w:rPr>
          <w:rFonts w:ascii="Arial" w:hAnsi="Arial" w:cs="Arial"/>
          <w:bCs/>
          <w:sz w:val="22"/>
          <w:szCs w:val="22"/>
        </w:rPr>
        <w:t xml:space="preserve"> </w:t>
      </w:r>
      <w:r w:rsidR="006C2359" w:rsidRPr="00F65638">
        <w:rPr>
          <w:rFonts w:ascii="Arial" w:hAnsi="Arial" w:cs="Arial"/>
          <w:bCs/>
          <w:sz w:val="22"/>
          <w:szCs w:val="22"/>
        </w:rPr>
        <w:t>(</w:t>
      </w:r>
      <w:smartTag w:uri="urn:schemas-microsoft-com:office:smarttags" w:element="metricconverter">
        <w:smartTagPr>
          <w:attr w:name="ProductID" w:val="44 C"/>
        </w:smartTagPr>
        <w:r w:rsidR="006C2359" w:rsidRPr="00F65638">
          <w:rPr>
            <w:rFonts w:ascii="Arial" w:hAnsi="Arial" w:cs="Arial"/>
            <w:bCs/>
            <w:sz w:val="22"/>
            <w:szCs w:val="22"/>
          </w:rPr>
          <w:t>44 C</w:t>
        </w:r>
      </w:smartTag>
      <w:r w:rsidR="006C2359" w:rsidRPr="00F65638">
        <w:rPr>
          <w:rFonts w:ascii="Arial" w:hAnsi="Arial" w:cs="Arial"/>
          <w:bCs/>
          <w:sz w:val="22"/>
          <w:szCs w:val="22"/>
        </w:rPr>
        <w:t>.F.R. Section</w:t>
      </w:r>
      <w:r w:rsidR="0099444D">
        <w:rPr>
          <w:rFonts w:ascii="Arial" w:hAnsi="Arial" w:cs="Arial"/>
          <w:bCs/>
          <w:sz w:val="22"/>
          <w:szCs w:val="22"/>
        </w:rPr>
        <w:t>s 59 and</w:t>
      </w:r>
      <w:r w:rsidR="006C2359" w:rsidRPr="00F65638">
        <w:rPr>
          <w:rFonts w:ascii="Arial" w:hAnsi="Arial" w:cs="Arial"/>
          <w:bCs/>
          <w:sz w:val="22"/>
          <w:szCs w:val="22"/>
        </w:rPr>
        <w:t xml:space="preserve"> 60)</w:t>
      </w:r>
      <w:r w:rsidR="007616C8" w:rsidRPr="00F65638">
        <w:rPr>
          <w:rFonts w:ascii="Arial" w:hAnsi="Arial" w:cs="Arial"/>
          <w:bCs/>
          <w:sz w:val="22"/>
          <w:szCs w:val="22"/>
        </w:rPr>
        <w:t xml:space="preserve">, </w:t>
      </w:r>
      <w:r w:rsidR="007616C8" w:rsidRPr="00F65638">
        <w:rPr>
          <w:rFonts w:ascii="Arial" w:hAnsi="Arial" w:cs="Arial"/>
          <w:sz w:val="22"/>
          <w:szCs w:val="22"/>
        </w:rPr>
        <w:t>f</w:t>
      </w:r>
      <w:r w:rsidR="00982DA6" w:rsidRPr="00F65638">
        <w:rPr>
          <w:rFonts w:ascii="Arial" w:hAnsi="Arial" w:cs="Arial"/>
          <w:sz w:val="22"/>
          <w:szCs w:val="22"/>
        </w:rPr>
        <w:t>loodplain</w:t>
      </w:r>
      <w:r w:rsidR="00982DA6">
        <w:rPr>
          <w:rFonts w:ascii="Arial" w:hAnsi="Arial" w:cs="Arial"/>
          <w:sz w:val="22"/>
          <w:szCs w:val="22"/>
        </w:rPr>
        <w:t xml:space="preserve"> development permits</w:t>
      </w:r>
      <w:r w:rsidR="007A05F2">
        <w:rPr>
          <w:rFonts w:ascii="Arial" w:hAnsi="Arial" w:cs="Arial"/>
          <w:sz w:val="22"/>
          <w:szCs w:val="22"/>
        </w:rPr>
        <w:t xml:space="preserve"> or approvals</w:t>
      </w:r>
      <w:r w:rsidR="00982DA6">
        <w:rPr>
          <w:rFonts w:ascii="Arial" w:hAnsi="Arial" w:cs="Arial"/>
          <w:sz w:val="22"/>
          <w:szCs w:val="22"/>
        </w:rPr>
        <w:t xml:space="preserve"> shall be required for t</w:t>
      </w:r>
      <w:r w:rsidR="00881BD7" w:rsidRPr="00A1624C">
        <w:rPr>
          <w:rFonts w:ascii="Arial" w:hAnsi="Arial" w:cs="Arial"/>
          <w:sz w:val="22"/>
          <w:szCs w:val="22"/>
        </w:rPr>
        <w:t xml:space="preserve">he following </w:t>
      </w:r>
      <w:r w:rsidR="00881BD7" w:rsidRPr="00A1624C">
        <w:rPr>
          <w:rFonts w:ascii="Arial" w:hAnsi="Arial" w:cs="Arial"/>
          <w:snapToGrid/>
          <w:sz w:val="22"/>
          <w:szCs w:val="22"/>
        </w:rPr>
        <w:t xml:space="preserve">buildings, structures and facilities </w:t>
      </w:r>
      <w:r w:rsidR="00881BD7">
        <w:rPr>
          <w:rFonts w:ascii="Arial" w:hAnsi="Arial" w:cs="Arial"/>
          <w:snapToGrid/>
          <w:sz w:val="22"/>
          <w:szCs w:val="22"/>
        </w:rPr>
        <w:t xml:space="preserve">that </w:t>
      </w:r>
      <w:r w:rsidR="00881BD7" w:rsidRPr="00A1624C">
        <w:rPr>
          <w:rFonts w:ascii="Arial" w:hAnsi="Arial" w:cs="Arial"/>
          <w:snapToGrid/>
          <w:sz w:val="22"/>
          <w:szCs w:val="22"/>
        </w:rPr>
        <w:t xml:space="preserve">are exempt from the </w:t>
      </w:r>
      <w:r w:rsidR="00881BD7" w:rsidRPr="00821E00">
        <w:rPr>
          <w:rFonts w:ascii="Arial" w:hAnsi="Arial" w:cs="Arial"/>
          <w:i/>
          <w:snapToGrid/>
          <w:sz w:val="22"/>
          <w:szCs w:val="22"/>
        </w:rPr>
        <w:t>Florida Building Code</w:t>
      </w:r>
      <w:r w:rsidR="00DE695F">
        <w:rPr>
          <w:rFonts w:ascii="Arial" w:hAnsi="Arial" w:cs="Arial"/>
          <w:snapToGrid/>
          <w:sz w:val="22"/>
          <w:szCs w:val="22"/>
        </w:rPr>
        <w:t xml:space="preserve"> </w:t>
      </w:r>
      <w:r w:rsidR="00881BD7" w:rsidRPr="00A1624C">
        <w:rPr>
          <w:rFonts w:ascii="Arial" w:hAnsi="Arial" w:cs="Arial"/>
          <w:snapToGrid/>
          <w:sz w:val="22"/>
          <w:szCs w:val="22"/>
        </w:rPr>
        <w:t>and any further exemptions</w:t>
      </w:r>
      <w:r w:rsidR="00982DA6">
        <w:rPr>
          <w:rFonts w:ascii="Arial" w:hAnsi="Arial" w:cs="Arial"/>
          <w:snapToGrid/>
          <w:sz w:val="22"/>
          <w:szCs w:val="22"/>
        </w:rPr>
        <w:t xml:space="preserve"> provided by</w:t>
      </w:r>
      <w:r w:rsidR="00881BD7" w:rsidRPr="00A1624C">
        <w:rPr>
          <w:rFonts w:ascii="Arial" w:hAnsi="Arial" w:cs="Arial"/>
          <w:snapToGrid/>
          <w:sz w:val="22"/>
          <w:szCs w:val="22"/>
        </w:rPr>
        <w:t xml:space="preserve"> law, </w:t>
      </w:r>
      <w:r w:rsidR="0099444D">
        <w:rPr>
          <w:rFonts w:ascii="Arial" w:hAnsi="Arial" w:cs="Arial"/>
          <w:snapToGrid/>
          <w:sz w:val="22"/>
          <w:szCs w:val="22"/>
        </w:rPr>
        <w:t xml:space="preserve">which </w:t>
      </w:r>
      <w:r w:rsidR="00881BD7" w:rsidRPr="00A1624C">
        <w:rPr>
          <w:rFonts w:ascii="Arial" w:hAnsi="Arial" w:cs="Arial"/>
          <w:snapToGrid/>
          <w:sz w:val="22"/>
          <w:szCs w:val="22"/>
        </w:rPr>
        <w:t>are subject to the requirements of this ordinance:</w:t>
      </w:r>
    </w:p>
    <w:p w14:paraId="3F08CEB6" w14:textId="77777777" w:rsidR="0026046E" w:rsidRDefault="00881BD7" w:rsidP="00EA02ED">
      <w:pPr>
        <w:widowControl/>
        <w:numPr>
          <w:ilvl w:val="0"/>
          <w:numId w:val="36"/>
        </w:numPr>
        <w:autoSpaceDE w:val="0"/>
        <w:autoSpaceDN w:val="0"/>
        <w:adjustRightInd w:val="0"/>
        <w:spacing w:before="120"/>
        <w:rPr>
          <w:rFonts w:ascii="Arial" w:hAnsi="Arial" w:cs="Arial"/>
          <w:snapToGrid/>
          <w:sz w:val="22"/>
          <w:szCs w:val="22"/>
        </w:rPr>
      </w:pPr>
      <w:r w:rsidRPr="00A1624C">
        <w:rPr>
          <w:rFonts w:ascii="Arial" w:hAnsi="Arial" w:cs="Arial"/>
          <w:snapToGrid/>
          <w:sz w:val="22"/>
          <w:szCs w:val="22"/>
        </w:rPr>
        <w:t>Railroads and ancillary facilities associated with the railroad.</w:t>
      </w:r>
    </w:p>
    <w:p w14:paraId="4FEEE579" w14:textId="77777777" w:rsidR="0026046E" w:rsidRDefault="00881BD7" w:rsidP="00EA02ED">
      <w:pPr>
        <w:widowControl/>
        <w:numPr>
          <w:ilvl w:val="0"/>
          <w:numId w:val="36"/>
        </w:numPr>
        <w:autoSpaceDE w:val="0"/>
        <w:autoSpaceDN w:val="0"/>
        <w:adjustRightInd w:val="0"/>
        <w:spacing w:before="120"/>
        <w:rPr>
          <w:rFonts w:ascii="Arial" w:hAnsi="Arial" w:cs="Arial"/>
          <w:snapToGrid/>
          <w:sz w:val="22"/>
          <w:szCs w:val="22"/>
        </w:rPr>
      </w:pPr>
      <w:r w:rsidRPr="00A1624C">
        <w:rPr>
          <w:rFonts w:ascii="Arial" w:hAnsi="Arial" w:cs="Arial"/>
          <w:snapToGrid/>
          <w:sz w:val="22"/>
          <w:szCs w:val="22"/>
        </w:rPr>
        <w:t>Nonresidential farm buildings on farms</w:t>
      </w:r>
      <w:r w:rsidR="00BE6C24">
        <w:rPr>
          <w:rFonts w:ascii="Arial" w:hAnsi="Arial" w:cs="Arial"/>
          <w:snapToGrid/>
          <w:sz w:val="22"/>
          <w:szCs w:val="22"/>
        </w:rPr>
        <w:t>, as provided in</w:t>
      </w:r>
      <w:r w:rsidR="00BE6C24" w:rsidRPr="00BE6C24">
        <w:rPr>
          <w:rFonts w:ascii="Arial" w:hAnsi="Arial" w:cs="Arial"/>
          <w:snapToGrid/>
          <w:sz w:val="22"/>
          <w:szCs w:val="22"/>
        </w:rPr>
        <w:t xml:space="preserve"> </w:t>
      </w:r>
      <w:r w:rsidR="006A4079">
        <w:rPr>
          <w:rStyle w:val="sectionnumber"/>
          <w:rFonts w:ascii="Arial" w:eastAsia="MS Mincho" w:hAnsi="Arial" w:cs="Arial"/>
          <w:sz w:val="22"/>
          <w:szCs w:val="22"/>
        </w:rPr>
        <w:t xml:space="preserve">section </w:t>
      </w:r>
      <w:r w:rsidR="00BE6C24" w:rsidRPr="00E91BD9">
        <w:rPr>
          <w:rStyle w:val="sectionnumber"/>
          <w:rFonts w:ascii="Arial" w:hAnsi="Arial" w:cs="Arial"/>
          <w:sz w:val="22"/>
          <w:szCs w:val="22"/>
        </w:rPr>
        <w:t>604.50, F.S</w:t>
      </w:r>
      <w:r w:rsidRPr="00E91BD9">
        <w:rPr>
          <w:rFonts w:ascii="Arial" w:hAnsi="Arial" w:cs="Arial"/>
          <w:snapToGrid/>
          <w:sz w:val="22"/>
          <w:szCs w:val="22"/>
        </w:rPr>
        <w:t>.</w:t>
      </w:r>
    </w:p>
    <w:p w14:paraId="1AE62621" w14:textId="77777777" w:rsidR="0026046E" w:rsidRDefault="00881BD7" w:rsidP="00EA02ED">
      <w:pPr>
        <w:widowControl/>
        <w:numPr>
          <w:ilvl w:val="0"/>
          <w:numId w:val="36"/>
        </w:numPr>
        <w:autoSpaceDE w:val="0"/>
        <w:autoSpaceDN w:val="0"/>
        <w:adjustRightInd w:val="0"/>
        <w:spacing w:before="120"/>
        <w:rPr>
          <w:rFonts w:ascii="Arial" w:hAnsi="Arial" w:cs="Arial"/>
          <w:snapToGrid/>
          <w:sz w:val="22"/>
          <w:szCs w:val="22"/>
        </w:rPr>
      </w:pPr>
      <w:r w:rsidRPr="00A1624C">
        <w:rPr>
          <w:rFonts w:ascii="Arial" w:hAnsi="Arial" w:cs="Arial"/>
          <w:snapToGrid/>
          <w:sz w:val="22"/>
          <w:szCs w:val="22"/>
        </w:rPr>
        <w:t>Temporary buildings or sheds used exclusively for construction purposes.</w:t>
      </w:r>
    </w:p>
    <w:p w14:paraId="0A518B4B" w14:textId="77777777" w:rsidR="0026046E" w:rsidRDefault="00881BD7" w:rsidP="00EA02ED">
      <w:pPr>
        <w:widowControl/>
        <w:numPr>
          <w:ilvl w:val="0"/>
          <w:numId w:val="36"/>
        </w:numPr>
        <w:autoSpaceDE w:val="0"/>
        <w:autoSpaceDN w:val="0"/>
        <w:adjustRightInd w:val="0"/>
        <w:spacing w:before="120"/>
        <w:rPr>
          <w:rFonts w:ascii="Arial" w:hAnsi="Arial" w:cs="Arial"/>
          <w:snapToGrid/>
          <w:sz w:val="22"/>
          <w:szCs w:val="22"/>
        </w:rPr>
      </w:pPr>
      <w:r w:rsidRPr="00A1624C">
        <w:rPr>
          <w:rFonts w:ascii="Arial" w:hAnsi="Arial" w:cs="Arial"/>
          <w:snapToGrid/>
          <w:sz w:val="22"/>
          <w:szCs w:val="22"/>
        </w:rPr>
        <w:t>Mobile or modular structures used as temporary offices.</w:t>
      </w:r>
    </w:p>
    <w:p w14:paraId="755984C6" w14:textId="77777777" w:rsidR="0026046E" w:rsidRDefault="00881BD7" w:rsidP="00EA02ED">
      <w:pPr>
        <w:widowControl/>
        <w:numPr>
          <w:ilvl w:val="0"/>
          <w:numId w:val="36"/>
        </w:numPr>
        <w:autoSpaceDE w:val="0"/>
        <w:autoSpaceDN w:val="0"/>
        <w:adjustRightInd w:val="0"/>
        <w:spacing w:before="120"/>
        <w:rPr>
          <w:rFonts w:ascii="Arial" w:hAnsi="Arial" w:cs="Arial"/>
          <w:snapToGrid/>
          <w:sz w:val="22"/>
          <w:szCs w:val="22"/>
        </w:rPr>
      </w:pPr>
      <w:r w:rsidRPr="00A1624C">
        <w:rPr>
          <w:rFonts w:ascii="Arial" w:hAnsi="Arial" w:cs="Arial"/>
          <w:snapToGrid/>
          <w:sz w:val="22"/>
          <w:szCs w:val="22"/>
        </w:rPr>
        <w:t xml:space="preserve">Those structures or facilities of electric utilities, as defined in </w:t>
      </w:r>
      <w:r w:rsidR="00AE3DC3">
        <w:rPr>
          <w:rFonts w:ascii="Arial" w:hAnsi="Arial" w:cs="Arial"/>
          <w:snapToGrid/>
          <w:sz w:val="22"/>
          <w:szCs w:val="22"/>
        </w:rPr>
        <w:t>s</w:t>
      </w:r>
      <w:r w:rsidRPr="00A1624C">
        <w:rPr>
          <w:rFonts w:ascii="Arial" w:hAnsi="Arial" w:cs="Arial"/>
          <w:snapToGrid/>
          <w:sz w:val="22"/>
          <w:szCs w:val="22"/>
        </w:rPr>
        <w:t>ection 366.02,</w:t>
      </w:r>
      <w:r w:rsidR="00982DA6">
        <w:rPr>
          <w:rFonts w:ascii="Arial" w:hAnsi="Arial" w:cs="Arial"/>
          <w:snapToGrid/>
          <w:sz w:val="22"/>
          <w:szCs w:val="22"/>
        </w:rPr>
        <w:t xml:space="preserve"> F.S.</w:t>
      </w:r>
      <w:r w:rsidRPr="00A1624C">
        <w:rPr>
          <w:rFonts w:ascii="Arial" w:hAnsi="Arial" w:cs="Arial"/>
          <w:snapToGrid/>
          <w:sz w:val="22"/>
          <w:szCs w:val="22"/>
        </w:rPr>
        <w:t>, which are directly involved in the generation, transmission, or distribution of electricity.</w:t>
      </w:r>
    </w:p>
    <w:p w14:paraId="0647998B" w14:textId="77777777" w:rsidR="0026046E" w:rsidRDefault="00881BD7" w:rsidP="00EA02ED">
      <w:pPr>
        <w:widowControl/>
        <w:numPr>
          <w:ilvl w:val="0"/>
          <w:numId w:val="36"/>
        </w:numPr>
        <w:autoSpaceDE w:val="0"/>
        <w:autoSpaceDN w:val="0"/>
        <w:adjustRightInd w:val="0"/>
        <w:spacing w:before="120"/>
        <w:rPr>
          <w:rFonts w:ascii="Arial" w:hAnsi="Arial" w:cs="Arial"/>
          <w:snapToGrid/>
          <w:sz w:val="22"/>
          <w:szCs w:val="22"/>
        </w:rPr>
      </w:pPr>
      <w:r w:rsidRPr="00A1624C">
        <w:rPr>
          <w:rFonts w:ascii="Arial" w:hAnsi="Arial" w:cs="Arial"/>
          <w:snapToGrid/>
          <w:sz w:val="22"/>
          <w:szCs w:val="22"/>
        </w:rPr>
        <w:t>Chickees constructed by the Miccosukee Tribe of Indians of Florida or the Seminole Tribe of Florida. As used in this paragraph, the term “chickee” means an open-sided wooden hut that has a thatched roof of palm or palmetto or other traditional materials, and that does not incorporate any electrical, plumbing, or other non-wood features.</w:t>
      </w:r>
    </w:p>
    <w:p w14:paraId="03DA157C" w14:textId="77777777" w:rsidR="0026046E" w:rsidRDefault="00C72AA3" w:rsidP="00EA02ED">
      <w:pPr>
        <w:widowControl/>
        <w:numPr>
          <w:ilvl w:val="0"/>
          <w:numId w:val="36"/>
        </w:numPr>
        <w:autoSpaceDE w:val="0"/>
        <w:autoSpaceDN w:val="0"/>
        <w:adjustRightInd w:val="0"/>
        <w:spacing w:before="120"/>
        <w:rPr>
          <w:rFonts w:ascii="Arial" w:hAnsi="Arial" w:cs="Arial"/>
          <w:snapToGrid/>
          <w:sz w:val="22"/>
          <w:szCs w:val="22"/>
        </w:rPr>
      </w:pPr>
      <w:r>
        <w:rPr>
          <w:rFonts w:ascii="Arial" w:hAnsi="Arial" w:cs="Arial"/>
          <w:snapToGrid/>
          <w:sz w:val="22"/>
          <w:szCs w:val="22"/>
        </w:rPr>
        <w:t xml:space="preserve">Family mausoleums not exceeding </w:t>
      </w:r>
      <w:smartTag w:uri="urn:schemas-microsoft-com:office:smarttags" w:element="metricconverter">
        <w:smartTagPr>
          <w:attr w:name="ProductID" w:val="250 square feet"/>
        </w:smartTagPr>
        <w:r>
          <w:rPr>
            <w:rFonts w:ascii="Arial" w:hAnsi="Arial" w:cs="Arial"/>
            <w:snapToGrid/>
            <w:sz w:val="22"/>
            <w:szCs w:val="22"/>
          </w:rPr>
          <w:t>250 square feet</w:t>
        </w:r>
      </w:smartTag>
      <w:r>
        <w:rPr>
          <w:rFonts w:ascii="Arial" w:hAnsi="Arial" w:cs="Arial"/>
          <w:snapToGrid/>
          <w:sz w:val="22"/>
          <w:szCs w:val="22"/>
        </w:rPr>
        <w:t xml:space="preserve"> in area which are prefabricated and assembled on site or preassembled and delivered on site and have walls, roofs, and a floor constructed of granite, marble, or reinforced concrete.</w:t>
      </w:r>
    </w:p>
    <w:p w14:paraId="6076DB0F" w14:textId="77777777" w:rsidR="006F6A39" w:rsidRDefault="00C72AA3" w:rsidP="00EA02ED">
      <w:pPr>
        <w:widowControl/>
        <w:numPr>
          <w:ilvl w:val="0"/>
          <w:numId w:val="36"/>
        </w:numPr>
        <w:autoSpaceDE w:val="0"/>
        <w:autoSpaceDN w:val="0"/>
        <w:adjustRightInd w:val="0"/>
        <w:spacing w:before="120"/>
        <w:rPr>
          <w:rFonts w:ascii="Arial" w:hAnsi="Arial" w:cs="Arial"/>
          <w:snapToGrid/>
          <w:sz w:val="22"/>
          <w:szCs w:val="22"/>
        </w:rPr>
      </w:pPr>
      <w:r>
        <w:rPr>
          <w:rFonts w:ascii="Arial" w:hAnsi="Arial" w:cs="Arial"/>
          <w:snapToGrid/>
          <w:sz w:val="22"/>
          <w:szCs w:val="22"/>
        </w:rPr>
        <w:t>Temporary housing provided by the Department of Corrections to any prisoner in the state correctional system</w:t>
      </w:r>
      <w:r w:rsidR="00982DA6">
        <w:rPr>
          <w:rFonts w:ascii="Arial" w:hAnsi="Arial" w:cs="Arial"/>
          <w:snapToGrid/>
          <w:sz w:val="22"/>
          <w:szCs w:val="22"/>
        </w:rPr>
        <w:t>.</w:t>
      </w:r>
    </w:p>
    <w:p w14:paraId="4ABEC450" w14:textId="77777777" w:rsidR="00A22B80" w:rsidRDefault="00A22B80" w:rsidP="00EA02ED">
      <w:pPr>
        <w:widowControl/>
        <w:numPr>
          <w:ilvl w:val="0"/>
          <w:numId w:val="36"/>
        </w:numPr>
        <w:autoSpaceDE w:val="0"/>
        <w:autoSpaceDN w:val="0"/>
        <w:adjustRightInd w:val="0"/>
        <w:spacing w:before="120"/>
        <w:rPr>
          <w:rFonts w:ascii="Arial" w:hAnsi="Arial" w:cs="Arial"/>
          <w:snapToGrid/>
          <w:sz w:val="22"/>
          <w:szCs w:val="22"/>
        </w:rPr>
      </w:pPr>
      <w:r>
        <w:rPr>
          <w:rFonts w:ascii="Arial" w:hAnsi="Arial" w:cs="Arial"/>
          <w:snapToGrid/>
          <w:sz w:val="22"/>
          <w:szCs w:val="22"/>
        </w:rPr>
        <w:lastRenderedPageBreak/>
        <w:t xml:space="preserve">Structures identified in section 553.73(10)(k), F.S., are not exempt from the </w:t>
      </w:r>
      <w:r w:rsidRPr="00821E00">
        <w:rPr>
          <w:rFonts w:ascii="Arial" w:hAnsi="Arial" w:cs="Arial"/>
          <w:i/>
          <w:snapToGrid/>
          <w:sz w:val="22"/>
          <w:szCs w:val="22"/>
        </w:rPr>
        <w:t>Florida Building Code</w:t>
      </w:r>
      <w:r>
        <w:rPr>
          <w:rFonts w:ascii="Arial" w:hAnsi="Arial" w:cs="Arial"/>
          <w:snapToGrid/>
          <w:sz w:val="22"/>
          <w:szCs w:val="22"/>
        </w:rPr>
        <w:t xml:space="preserve"> if such structures are located in flood hazard areas established on Flood Insurance Rate Maps</w:t>
      </w:r>
    </w:p>
    <w:p w14:paraId="137E0031" w14:textId="77777777" w:rsidR="002C017A" w:rsidRDefault="002C017A" w:rsidP="001B0B5C">
      <w:pPr>
        <w:autoSpaceDE w:val="0"/>
        <w:autoSpaceDN w:val="0"/>
        <w:adjustRightInd w:val="0"/>
        <w:rPr>
          <w:rFonts w:ascii="Arial" w:hAnsi="Arial" w:cs="Arial"/>
          <w:b/>
          <w:bCs/>
          <w:sz w:val="22"/>
          <w:szCs w:val="22"/>
        </w:rPr>
      </w:pPr>
    </w:p>
    <w:p w14:paraId="63DA0415" w14:textId="77777777" w:rsidR="001C4F63" w:rsidRPr="008003EA" w:rsidRDefault="00657239" w:rsidP="001B0B5C">
      <w:pPr>
        <w:autoSpaceDE w:val="0"/>
        <w:autoSpaceDN w:val="0"/>
        <w:adjustRightInd w:val="0"/>
        <w:rPr>
          <w:rFonts w:ascii="Arial" w:hAnsi="Arial" w:cs="Arial"/>
          <w:b/>
          <w:bCs/>
          <w:sz w:val="22"/>
          <w:szCs w:val="22"/>
        </w:rPr>
      </w:pPr>
      <w:r>
        <w:rPr>
          <w:rFonts w:ascii="Arial" w:hAnsi="Arial" w:cs="Arial"/>
          <w:b/>
          <w:bCs/>
          <w:sz w:val="22"/>
          <w:szCs w:val="22"/>
        </w:rPr>
        <w:t>104</w:t>
      </w:r>
      <w:r w:rsidR="001C4F63" w:rsidRPr="008003EA">
        <w:rPr>
          <w:rFonts w:ascii="Arial" w:hAnsi="Arial" w:cs="Arial"/>
          <w:b/>
          <w:bCs/>
          <w:sz w:val="22"/>
          <w:szCs w:val="22"/>
        </w:rPr>
        <w:t>.</w:t>
      </w:r>
      <w:r w:rsidR="009A4B70">
        <w:rPr>
          <w:rFonts w:ascii="Arial" w:hAnsi="Arial" w:cs="Arial"/>
          <w:b/>
          <w:bCs/>
          <w:sz w:val="22"/>
          <w:szCs w:val="22"/>
        </w:rPr>
        <w:t>4</w:t>
      </w:r>
      <w:r w:rsidR="001C4F63" w:rsidRPr="008003EA">
        <w:rPr>
          <w:rFonts w:ascii="Arial" w:hAnsi="Arial" w:cs="Arial"/>
          <w:b/>
          <w:bCs/>
          <w:sz w:val="22"/>
          <w:szCs w:val="22"/>
        </w:rPr>
        <w:t xml:space="preserve"> Application for a permit</w:t>
      </w:r>
      <w:r w:rsidR="006C2359">
        <w:rPr>
          <w:rFonts w:ascii="Arial" w:hAnsi="Arial" w:cs="Arial"/>
          <w:b/>
          <w:bCs/>
          <w:sz w:val="22"/>
          <w:szCs w:val="22"/>
        </w:rPr>
        <w:t xml:space="preserve"> or approval</w:t>
      </w:r>
      <w:r w:rsidR="001C4F63" w:rsidRPr="008003EA">
        <w:rPr>
          <w:rFonts w:ascii="Arial" w:hAnsi="Arial" w:cs="Arial"/>
          <w:b/>
          <w:bCs/>
          <w:sz w:val="22"/>
          <w:szCs w:val="22"/>
        </w:rPr>
        <w:t xml:space="preserve">. </w:t>
      </w:r>
      <w:r w:rsidR="00155AC1">
        <w:rPr>
          <w:rFonts w:ascii="Arial" w:hAnsi="Arial" w:cs="Arial"/>
          <w:bCs/>
          <w:sz w:val="22"/>
          <w:szCs w:val="22"/>
        </w:rPr>
        <w:t xml:space="preserve">To obtain a </w:t>
      </w:r>
      <w:r w:rsidR="006C2359">
        <w:rPr>
          <w:rFonts w:ascii="Arial" w:hAnsi="Arial" w:cs="Arial"/>
          <w:bCs/>
          <w:sz w:val="22"/>
          <w:szCs w:val="22"/>
        </w:rPr>
        <w:t xml:space="preserve">floodplain development </w:t>
      </w:r>
      <w:r w:rsidR="00155AC1">
        <w:rPr>
          <w:rFonts w:ascii="Arial" w:hAnsi="Arial" w:cs="Arial"/>
          <w:bCs/>
          <w:sz w:val="22"/>
          <w:szCs w:val="22"/>
        </w:rPr>
        <w:t xml:space="preserve">permit </w:t>
      </w:r>
      <w:r w:rsidR="006C2359">
        <w:rPr>
          <w:rFonts w:ascii="Arial" w:hAnsi="Arial" w:cs="Arial"/>
          <w:bCs/>
          <w:sz w:val="22"/>
          <w:szCs w:val="22"/>
        </w:rPr>
        <w:t xml:space="preserve">or approval </w:t>
      </w:r>
      <w:r w:rsidR="00155AC1">
        <w:rPr>
          <w:rFonts w:ascii="Arial" w:hAnsi="Arial" w:cs="Arial"/>
          <w:sz w:val="22"/>
          <w:szCs w:val="22"/>
        </w:rPr>
        <w:t>t</w:t>
      </w:r>
      <w:r w:rsidR="001C4F63" w:rsidRPr="008003EA">
        <w:rPr>
          <w:rFonts w:ascii="Arial" w:hAnsi="Arial" w:cs="Arial"/>
          <w:sz w:val="22"/>
          <w:szCs w:val="22"/>
        </w:rPr>
        <w:t xml:space="preserve">he applicant shall </w:t>
      </w:r>
      <w:r w:rsidR="00155AC1">
        <w:rPr>
          <w:rFonts w:ascii="Arial" w:hAnsi="Arial" w:cs="Arial"/>
          <w:sz w:val="22"/>
          <w:szCs w:val="22"/>
        </w:rPr>
        <w:t xml:space="preserve">first </w:t>
      </w:r>
      <w:r w:rsidR="001C4F63" w:rsidRPr="008003EA">
        <w:rPr>
          <w:rFonts w:ascii="Arial" w:hAnsi="Arial" w:cs="Arial"/>
          <w:sz w:val="22"/>
          <w:szCs w:val="22"/>
        </w:rPr>
        <w:t xml:space="preserve">file an application in writing on a form furnished by the </w:t>
      </w:r>
      <w:r w:rsidR="00722AB4">
        <w:rPr>
          <w:rFonts w:ascii="Arial" w:hAnsi="Arial" w:cs="Arial"/>
          <w:sz w:val="22"/>
          <w:szCs w:val="22"/>
        </w:rPr>
        <w:t>community</w:t>
      </w:r>
      <w:r w:rsidR="001C4F63" w:rsidRPr="008003EA">
        <w:rPr>
          <w:rFonts w:ascii="Arial" w:hAnsi="Arial" w:cs="Arial"/>
          <w:sz w:val="22"/>
          <w:szCs w:val="22"/>
        </w:rPr>
        <w:t>. The information provided shall:</w:t>
      </w:r>
    </w:p>
    <w:p w14:paraId="3DDB80E1" w14:textId="77777777" w:rsidR="0026046E" w:rsidRDefault="001C4F63" w:rsidP="00EA02ED">
      <w:pPr>
        <w:numPr>
          <w:ilvl w:val="0"/>
          <w:numId w:val="33"/>
        </w:numPr>
        <w:autoSpaceDE w:val="0"/>
        <w:autoSpaceDN w:val="0"/>
        <w:adjustRightInd w:val="0"/>
        <w:spacing w:before="120"/>
        <w:rPr>
          <w:rFonts w:ascii="Arial" w:hAnsi="Arial" w:cs="Arial"/>
          <w:sz w:val="22"/>
          <w:szCs w:val="22"/>
        </w:rPr>
      </w:pPr>
      <w:r w:rsidRPr="008003EA">
        <w:rPr>
          <w:rFonts w:ascii="Arial" w:hAnsi="Arial" w:cs="Arial"/>
          <w:sz w:val="22"/>
          <w:szCs w:val="22"/>
        </w:rPr>
        <w:t>Identify and describe the development to be covered by the permit</w:t>
      </w:r>
      <w:r w:rsidR="006C2359">
        <w:rPr>
          <w:rFonts w:ascii="Arial" w:hAnsi="Arial" w:cs="Arial"/>
          <w:sz w:val="22"/>
          <w:szCs w:val="22"/>
        </w:rPr>
        <w:t xml:space="preserve"> or approval</w:t>
      </w:r>
      <w:r w:rsidRPr="008003EA">
        <w:rPr>
          <w:rFonts w:ascii="Arial" w:hAnsi="Arial" w:cs="Arial"/>
          <w:sz w:val="22"/>
          <w:szCs w:val="22"/>
        </w:rPr>
        <w:t>.</w:t>
      </w:r>
    </w:p>
    <w:p w14:paraId="28EC1D1E" w14:textId="77777777" w:rsidR="0026046E" w:rsidRDefault="001C4F63" w:rsidP="00EA02ED">
      <w:pPr>
        <w:numPr>
          <w:ilvl w:val="0"/>
          <w:numId w:val="33"/>
        </w:numPr>
        <w:autoSpaceDE w:val="0"/>
        <w:autoSpaceDN w:val="0"/>
        <w:adjustRightInd w:val="0"/>
        <w:spacing w:before="120"/>
        <w:rPr>
          <w:rFonts w:ascii="Arial" w:hAnsi="Arial" w:cs="Arial"/>
          <w:sz w:val="22"/>
          <w:szCs w:val="22"/>
        </w:rPr>
      </w:pPr>
      <w:r w:rsidRPr="008003EA">
        <w:rPr>
          <w:rFonts w:ascii="Arial" w:hAnsi="Arial" w:cs="Arial"/>
          <w:sz w:val="22"/>
          <w:szCs w:val="22"/>
        </w:rPr>
        <w:t>Describe the land on which the proposed development is to be conducted by legal description, street address or similar description that will readily identify and definit</w:t>
      </w:r>
      <w:r w:rsidR="001B2E75">
        <w:rPr>
          <w:rFonts w:ascii="Arial" w:hAnsi="Arial" w:cs="Arial"/>
          <w:sz w:val="22"/>
          <w:szCs w:val="22"/>
        </w:rPr>
        <w:t>iv</w:t>
      </w:r>
      <w:r w:rsidRPr="008003EA">
        <w:rPr>
          <w:rFonts w:ascii="Arial" w:hAnsi="Arial" w:cs="Arial"/>
          <w:sz w:val="22"/>
          <w:szCs w:val="22"/>
        </w:rPr>
        <w:t>ely locate the site.</w:t>
      </w:r>
    </w:p>
    <w:p w14:paraId="0525D886" w14:textId="77777777" w:rsidR="0026046E" w:rsidRDefault="001C4F63" w:rsidP="00EA02ED">
      <w:pPr>
        <w:numPr>
          <w:ilvl w:val="0"/>
          <w:numId w:val="33"/>
        </w:numPr>
        <w:autoSpaceDE w:val="0"/>
        <w:autoSpaceDN w:val="0"/>
        <w:adjustRightInd w:val="0"/>
        <w:spacing w:before="120"/>
        <w:rPr>
          <w:rFonts w:ascii="Arial" w:hAnsi="Arial" w:cs="Arial"/>
          <w:sz w:val="22"/>
          <w:szCs w:val="22"/>
        </w:rPr>
      </w:pPr>
      <w:r w:rsidRPr="008003EA">
        <w:rPr>
          <w:rFonts w:ascii="Arial" w:hAnsi="Arial" w:cs="Arial"/>
          <w:sz w:val="22"/>
          <w:szCs w:val="22"/>
        </w:rPr>
        <w:t>Indicate the use and occupancy for which the proposed development is intended.</w:t>
      </w:r>
    </w:p>
    <w:p w14:paraId="17F0513E" w14:textId="77777777" w:rsidR="0026046E" w:rsidRDefault="001C4F63" w:rsidP="00EA02ED">
      <w:pPr>
        <w:numPr>
          <w:ilvl w:val="0"/>
          <w:numId w:val="33"/>
        </w:numPr>
        <w:autoSpaceDE w:val="0"/>
        <w:autoSpaceDN w:val="0"/>
        <w:adjustRightInd w:val="0"/>
        <w:spacing w:before="120"/>
        <w:rPr>
          <w:rFonts w:ascii="Arial" w:hAnsi="Arial" w:cs="Arial"/>
          <w:sz w:val="22"/>
          <w:szCs w:val="22"/>
        </w:rPr>
      </w:pPr>
      <w:r w:rsidRPr="008003EA">
        <w:rPr>
          <w:rFonts w:ascii="Arial" w:hAnsi="Arial" w:cs="Arial"/>
          <w:sz w:val="22"/>
          <w:szCs w:val="22"/>
        </w:rPr>
        <w:t xml:space="preserve">Be accompanied by a site plan or construction documents as specified in Section </w:t>
      </w:r>
      <w:r w:rsidR="00657239">
        <w:rPr>
          <w:rFonts w:ascii="Arial" w:hAnsi="Arial" w:cs="Arial"/>
          <w:sz w:val="22"/>
          <w:szCs w:val="22"/>
        </w:rPr>
        <w:t>105</w:t>
      </w:r>
      <w:r w:rsidRPr="008003EA">
        <w:rPr>
          <w:rFonts w:ascii="Arial" w:hAnsi="Arial" w:cs="Arial"/>
          <w:sz w:val="22"/>
          <w:szCs w:val="22"/>
        </w:rPr>
        <w:t xml:space="preserve"> of this ordinance.</w:t>
      </w:r>
    </w:p>
    <w:p w14:paraId="796972B7" w14:textId="77777777" w:rsidR="0026046E" w:rsidRPr="00F15678" w:rsidRDefault="001C4F63" w:rsidP="00EA02ED">
      <w:pPr>
        <w:numPr>
          <w:ilvl w:val="0"/>
          <w:numId w:val="33"/>
        </w:numPr>
        <w:autoSpaceDE w:val="0"/>
        <w:autoSpaceDN w:val="0"/>
        <w:adjustRightInd w:val="0"/>
        <w:spacing w:before="120"/>
        <w:rPr>
          <w:rFonts w:ascii="Arial" w:hAnsi="Arial" w:cs="Arial"/>
          <w:sz w:val="22"/>
          <w:szCs w:val="22"/>
        </w:rPr>
      </w:pPr>
      <w:r w:rsidRPr="00F15678">
        <w:rPr>
          <w:rFonts w:ascii="Arial" w:hAnsi="Arial" w:cs="Arial"/>
          <w:sz w:val="22"/>
          <w:szCs w:val="22"/>
        </w:rPr>
        <w:t>State the valuation of the proposed work.</w:t>
      </w:r>
    </w:p>
    <w:p w14:paraId="5D62C35A" w14:textId="77777777" w:rsidR="0026046E" w:rsidRPr="00F15678" w:rsidRDefault="001C4F63" w:rsidP="00EA02ED">
      <w:pPr>
        <w:numPr>
          <w:ilvl w:val="0"/>
          <w:numId w:val="33"/>
        </w:numPr>
        <w:autoSpaceDE w:val="0"/>
        <w:autoSpaceDN w:val="0"/>
        <w:adjustRightInd w:val="0"/>
        <w:spacing w:before="120"/>
        <w:rPr>
          <w:rFonts w:ascii="Arial" w:hAnsi="Arial" w:cs="Arial"/>
          <w:bCs/>
          <w:sz w:val="22"/>
          <w:szCs w:val="22"/>
        </w:rPr>
      </w:pPr>
      <w:r w:rsidRPr="00F15678">
        <w:rPr>
          <w:rFonts w:ascii="Arial" w:hAnsi="Arial" w:cs="Arial"/>
          <w:sz w:val="22"/>
          <w:szCs w:val="22"/>
        </w:rPr>
        <w:t>Be signed by the applicant or the applicant's authorized agent.</w:t>
      </w:r>
    </w:p>
    <w:p w14:paraId="30ED2AB0" w14:textId="77777777" w:rsidR="00F722B2" w:rsidRPr="00F15678" w:rsidRDefault="00F722B2" w:rsidP="00EA02ED">
      <w:pPr>
        <w:numPr>
          <w:ilvl w:val="0"/>
          <w:numId w:val="33"/>
        </w:numPr>
        <w:autoSpaceDE w:val="0"/>
        <w:autoSpaceDN w:val="0"/>
        <w:adjustRightInd w:val="0"/>
        <w:spacing w:before="120"/>
        <w:rPr>
          <w:rFonts w:ascii="Arial" w:hAnsi="Arial" w:cs="Arial"/>
          <w:bCs/>
          <w:sz w:val="22"/>
          <w:szCs w:val="22"/>
        </w:rPr>
      </w:pPr>
      <w:r w:rsidRPr="00F15678">
        <w:rPr>
          <w:rFonts w:ascii="Arial" w:hAnsi="Arial" w:cs="Arial"/>
          <w:sz w:val="22"/>
          <w:szCs w:val="22"/>
        </w:rPr>
        <w:t>Give such other data and information as required by the Floodplain Administrator.</w:t>
      </w:r>
    </w:p>
    <w:p w14:paraId="158B775C" w14:textId="77777777" w:rsidR="001C4F63" w:rsidRDefault="001C4F63" w:rsidP="001B0B5C">
      <w:pPr>
        <w:pStyle w:val="BodyText"/>
        <w:rPr>
          <w:rFonts w:ascii="Arial" w:hAnsi="Arial" w:cs="Arial"/>
          <w:sz w:val="24"/>
          <w:szCs w:val="24"/>
          <w:u w:val="none"/>
        </w:rPr>
      </w:pPr>
    </w:p>
    <w:p w14:paraId="226EBA99" w14:textId="77777777" w:rsidR="001C4F63" w:rsidRDefault="00657239" w:rsidP="001B0B5C">
      <w:pPr>
        <w:autoSpaceDE w:val="0"/>
        <w:autoSpaceDN w:val="0"/>
        <w:adjustRightInd w:val="0"/>
        <w:rPr>
          <w:rFonts w:ascii="Arial" w:hAnsi="Arial" w:cs="Arial"/>
          <w:sz w:val="22"/>
          <w:szCs w:val="22"/>
        </w:rPr>
      </w:pPr>
      <w:r>
        <w:rPr>
          <w:rFonts w:ascii="Arial" w:hAnsi="Arial" w:cs="Arial"/>
          <w:b/>
          <w:bCs/>
          <w:sz w:val="22"/>
          <w:szCs w:val="22"/>
        </w:rPr>
        <w:t>104</w:t>
      </w:r>
      <w:r w:rsidR="001C4F63" w:rsidRPr="008003EA">
        <w:rPr>
          <w:rFonts w:ascii="Arial" w:hAnsi="Arial" w:cs="Arial"/>
          <w:b/>
          <w:bCs/>
          <w:sz w:val="22"/>
          <w:szCs w:val="22"/>
        </w:rPr>
        <w:t>.</w:t>
      </w:r>
      <w:r w:rsidR="009A4B70">
        <w:rPr>
          <w:rFonts w:ascii="Arial" w:hAnsi="Arial" w:cs="Arial"/>
          <w:b/>
          <w:bCs/>
          <w:sz w:val="22"/>
          <w:szCs w:val="22"/>
        </w:rPr>
        <w:t>5</w:t>
      </w:r>
      <w:r w:rsidR="001C4F63" w:rsidRPr="008003EA">
        <w:rPr>
          <w:rFonts w:ascii="Arial" w:hAnsi="Arial" w:cs="Arial"/>
          <w:b/>
          <w:bCs/>
          <w:sz w:val="22"/>
          <w:szCs w:val="22"/>
        </w:rPr>
        <w:t xml:space="preserve"> Validity of permit</w:t>
      </w:r>
      <w:r w:rsidR="002C4C92">
        <w:rPr>
          <w:rFonts w:ascii="Arial" w:hAnsi="Arial" w:cs="Arial"/>
          <w:b/>
          <w:bCs/>
          <w:sz w:val="22"/>
          <w:szCs w:val="22"/>
        </w:rPr>
        <w:t xml:space="preserve"> or approval</w:t>
      </w:r>
      <w:r w:rsidR="001C4F63" w:rsidRPr="008003EA">
        <w:rPr>
          <w:rFonts w:ascii="Arial" w:hAnsi="Arial" w:cs="Arial"/>
          <w:b/>
          <w:bCs/>
          <w:sz w:val="22"/>
          <w:szCs w:val="22"/>
        </w:rPr>
        <w:t>.</w:t>
      </w:r>
      <w:r w:rsidR="001C4F63" w:rsidRPr="008003EA">
        <w:rPr>
          <w:rFonts w:ascii="Arial" w:hAnsi="Arial" w:cs="Arial"/>
          <w:sz w:val="22"/>
          <w:szCs w:val="22"/>
        </w:rPr>
        <w:t xml:space="preserve"> The issuance of a </w:t>
      </w:r>
      <w:r w:rsidR="003D42ED">
        <w:rPr>
          <w:rFonts w:ascii="Arial" w:hAnsi="Arial" w:cs="Arial"/>
          <w:sz w:val="22"/>
          <w:szCs w:val="22"/>
        </w:rPr>
        <w:t xml:space="preserve">floodplain development </w:t>
      </w:r>
      <w:r w:rsidR="001C4F63" w:rsidRPr="008003EA">
        <w:rPr>
          <w:rFonts w:ascii="Arial" w:hAnsi="Arial" w:cs="Arial"/>
          <w:sz w:val="22"/>
          <w:szCs w:val="22"/>
        </w:rPr>
        <w:t xml:space="preserve">permit </w:t>
      </w:r>
      <w:r w:rsidR="007A05F2">
        <w:rPr>
          <w:rFonts w:ascii="Arial" w:hAnsi="Arial" w:cs="Arial"/>
          <w:sz w:val="22"/>
          <w:szCs w:val="22"/>
        </w:rPr>
        <w:t xml:space="preserve">or approval </w:t>
      </w:r>
      <w:r w:rsidR="001C4F63" w:rsidRPr="008003EA">
        <w:rPr>
          <w:rFonts w:ascii="Arial" w:hAnsi="Arial" w:cs="Arial"/>
          <w:sz w:val="22"/>
          <w:szCs w:val="22"/>
        </w:rPr>
        <w:t xml:space="preserve">pursuant to this ordinance shall not be construed to be a permit for, or approval of, any violation of this ordinance, the </w:t>
      </w:r>
      <w:r w:rsidR="00132E83" w:rsidRPr="00277B7F">
        <w:rPr>
          <w:rFonts w:ascii="Arial" w:hAnsi="Arial" w:cs="Arial"/>
          <w:i/>
          <w:sz w:val="22"/>
          <w:szCs w:val="22"/>
        </w:rPr>
        <w:t>Florida</w:t>
      </w:r>
      <w:r w:rsidR="00B568F6" w:rsidRPr="00277B7F">
        <w:rPr>
          <w:rFonts w:ascii="Arial" w:hAnsi="Arial" w:cs="Arial"/>
          <w:i/>
          <w:sz w:val="22"/>
          <w:szCs w:val="22"/>
        </w:rPr>
        <w:t xml:space="preserve"> B</w:t>
      </w:r>
      <w:r w:rsidR="001C4F63" w:rsidRPr="00277B7F">
        <w:rPr>
          <w:rFonts w:ascii="Arial" w:hAnsi="Arial" w:cs="Arial"/>
          <w:i/>
          <w:sz w:val="22"/>
          <w:szCs w:val="22"/>
        </w:rPr>
        <w:t xml:space="preserve">uilding </w:t>
      </w:r>
      <w:r w:rsidR="00B568F6" w:rsidRPr="00277B7F">
        <w:rPr>
          <w:rFonts w:ascii="Arial" w:hAnsi="Arial" w:cs="Arial"/>
          <w:i/>
          <w:sz w:val="22"/>
          <w:szCs w:val="22"/>
        </w:rPr>
        <w:t>C</w:t>
      </w:r>
      <w:r w:rsidR="001C4F63" w:rsidRPr="00277B7F">
        <w:rPr>
          <w:rFonts w:ascii="Arial" w:hAnsi="Arial" w:cs="Arial"/>
          <w:i/>
          <w:sz w:val="22"/>
          <w:szCs w:val="22"/>
        </w:rPr>
        <w:t>odes</w:t>
      </w:r>
      <w:r w:rsidR="001C4F63" w:rsidRPr="008003EA">
        <w:rPr>
          <w:rFonts w:ascii="Arial" w:hAnsi="Arial" w:cs="Arial"/>
          <w:sz w:val="22"/>
          <w:szCs w:val="22"/>
        </w:rPr>
        <w:t>, or any other ordinance of th</w:t>
      </w:r>
      <w:r w:rsidR="00A74E41">
        <w:rPr>
          <w:rFonts w:ascii="Arial" w:hAnsi="Arial" w:cs="Arial"/>
          <w:sz w:val="22"/>
          <w:szCs w:val="22"/>
        </w:rPr>
        <w:t>is</w:t>
      </w:r>
      <w:r w:rsidR="001C4F63" w:rsidRPr="008003EA">
        <w:rPr>
          <w:rFonts w:ascii="Arial" w:hAnsi="Arial" w:cs="Arial"/>
          <w:sz w:val="22"/>
          <w:szCs w:val="22"/>
        </w:rPr>
        <w:t xml:space="preserve"> </w:t>
      </w:r>
      <w:r w:rsidR="00722AB4">
        <w:rPr>
          <w:rFonts w:ascii="Arial" w:hAnsi="Arial" w:cs="Arial"/>
          <w:sz w:val="22"/>
          <w:szCs w:val="22"/>
        </w:rPr>
        <w:t>community</w:t>
      </w:r>
      <w:r w:rsidR="001C4F63" w:rsidRPr="008003EA">
        <w:rPr>
          <w:rFonts w:ascii="Arial" w:hAnsi="Arial" w:cs="Arial"/>
          <w:sz w:val="22"/>
          <w:szCs w:val="22"/>
        </w:rPr>
        <w:t>. The issuance of permit</w:t>
      </w:r>
      <w:r w:rsidR="0038343A">
        <w:rPr>
          <w:rFonts w:ascii="Arial" w:hAnsi="Arial" w:cs="Arial"/>
          <w:sz w:val="22"/>
          <w:szCs w:val="22"/>
        </w:rPr>
        <w:t>s</w:t>
      </w:r>
      <w:r w:rsidR="001C4F63" w:rsidRPr="008003EA">
        <w:rPr>
          <w:rFonts w:ascii="Arial" w:hAnsi="Arial" w:cs="Arial"/>
          <w:sz w:val="22"/>
          <w:szCs w:val="22"/>
        </w:rPr>
        <w:t xml:space="preserve"> based on submitted </w:t>
      </w:r>
      <w:r w:rsidR="007E6B20">
        <w:rPr>
          <w:rFonts w:ascii="Arial" w:hAnsi="Arial" w:cs="Arial"/>
          <w:sz w:val="22"/>
          <w:szCs w:val="22"/>
        </w:rPr>
        <w:t>application</w:t>
      </w:r>
      <w:r w:rsidR="0038343A">
        <w:rPr>
          <w:rFonts w:ascii="Arial" w:hAnsi="Arial" w:cs="Arial"/>
          <w:sz w:val="22"/>
          <w:szCs w:val="22"/>
        </w:rPr>
        <w:t>s</w:t>
      </w:r>
      <w:r w:rsidR="007E6B20">
        <w:rPr>
          <w:rFonts w:ascii="Arial" w:hAnsi="Arial" w:cs="Arial"/>
          <w:sz w:val="22"/>
          <w:szCs w:val="22"/>
        </w:rPr>
        <w:t xml:space="preserve">, construction </w:t>
      </w:r>
      <w:r w:rsidR="001C4F63" w:rsidRPr="008003EA">
        <w:rPr>
          <w:rFonts w:ascii="Arial" w:hAnsi="Arial" w:cs="Arial"/>
          <w:sz w:val="22"/>
          <w:szCs w:val="22"/>
        </w:rPr>
        <w:t>documents</w:t>
      </w:r>
      <w:r w:rsidR="007E6B20">
        <w:rPr>
          <w:rFonts w:ascii="Arial" w:hAnsi="Arial" w:cs="Arial"/>
          <w:sz w:val="22"/>
          <w:szCs w:val="22"/>
        </w:rPr>
        <w:t>,</w:t>
      </w:r>
      <w:r w:rsidR="001C4F63" w:rsidRPr="008003EA">
        <w:rPr>
          <w:rFonts w:ascii="Arial" w:hAnsi="Arial" w:cs="Arial"/>
          <w:sz w:val="22"/>
          <w:szCs w:val="22"/>
        </w:rPr>
        <w:t xml:space="preserve"> and information shall not prevent the Floodplain Administrator from requiring the correction of errors</w:t>
      </w:r>
      <w:r w:rsidR="007E6B20">
        <w:rPr>
          <w:rFonts w:ascii="Arial" w:hAnsi="Arial" w:cs="Arial"/>
          <w:sz w:val="22"/>
          <w:szCs w:val="22"/>
        </w:rPr>
        <w:t xml:space="preserve"> and omissions</w:t>
      </w:r>
      <w:r w:rsidR="001C4F63" w:rsidRPr="008003EA">
        <w:rPr>
          <w:rFonts w:ascii="Arial" w:hAnsi="Arial" w:cs="Arial"/>
          <w:sz w:val="22"/>
          <w:szCs w:val="22"/>
        </w:rPr>
        <w:t xml:space="preserve">. </w:t>
      </w:r>
    </w:p>
    <w:p w14:paraId="0CF93F93" w14:textId="77777777" w:rsidR="001C4F63" w:rsidRDefault="001C4F63" w:rsidP="001B0B5C">
      <w:pPr>
        <w:autoSpaceDE w:val="0"/>
        <w:autoSpaceDN w:val="0"/>
        <w:adjustRightInd w:val="0"/>
        <w:rPr>
          <w:rFonts w:ascii="Arial" w:hAnsi="Arial" w:cs="Arial"/>
          <w:b/>
          <w:bCs/>
          <w:sz w:val="22"/>
          <w:szCs w:val="22"/>
        </w:rPr>
      </w:pPr>
    </w:p>
    <w:p w14:paraId="5108A286" w14:textId="77777777" w:rsidR="001C4F63" w:rsidRDefault="00657239" w:rsidP="001B0B5C">
      <w:pPr>
        <w:autoSpaceDE w:val="0"/>
        <w:autoSpaceDN w:val="0"/>
        <w:adjustRightInd w:val="0"/>
        <w:rPr>
          <w:rFonts w:ascii="Arial" w:hAnsi="Arial" w:cs="Arial"/>
          <w:sz w:val="22"/>
          <w:szCs w:val="22"/>
        </w:rPr>
      </w:pPr>
      <w:r>
        <w:rPr>
          <w:rFonts w:ascii="Arial" w:hAnsi="Arial" w:cs="Arial"/>
          <w:b/>
          <w:bCs/>
          <w:sz w:val="22"/>
          <w:szCs w:val="22"/>
        </w:rPr>
        <w:t>104</w:t>
      </w:r>
      <w:r w:rsidR="001C4F63" w:rsidRPr="008003EA">
        <w:rPr>
          <w:rFonts w:ascii="Arial" w:hAnsi="Arial" w:cs="Arial"/>
          <w:b/>
          <w:bCs/>
          <w:sz w:val="22"/>
          <w:szCs w:val="22"/>
        </w:rPr>
        <w:t>.</w:t>
      </w:r>
      <w:r w:rsidR="009A4B70">
        <w:rPr>
          <w:rFonts w:ascii="Arial" w:hAnsi="Arial" w:cs="Arial"/>
          <w:b/>
          <w:bCs/>
          <w:sz w:val="22"/>
          <w:szCs w:val="22"/>
        </w:rPr>
        <w:t>6</w:t>
      </w:r>
      <w:r w:rsidR="001C4F63" w:rsidRPr="008003EA">
        <w:rPr>
          <w:rFonts w:ascii="Arial" w:hAnsi="Arial" w:cs="Arial"/>
          <w:b/>
          <w:bCs/>
          <w:sz w:val="22"/>
          <w:szCs w:val="22"/>
        </w:rPr>
        <w:t xml:space="preserve"> Expiration.</w:t>
      </w:r>
      <w:r w:rsidR="001C4F63" w:rsidRPr="008003EA">
        <w:rPr>
          <w:rFonts w:ascii="Arial" w:hAnsi="Arial" w:cs="Arial"/>
          <w:sz w:val="22"/>
          <w:szCs w:val="22"/>
        </w:rPr>
        <w:t xml:space="preserve"> A floodplain development permit </w:t>
      </w:r>
      <w:r w:rsidR="007A05F2">
        <w:rPr>
          <w:rFonts w:ascii="Arial" w:hAnsi="Arial" w:cs="Arial"/>
          <w:sz w:val="22"/>
          <w:szCs w:val="22"/>
        </w:rPr>
        <w:t xml:space="preserve">or approval </w:t>
      </w:r>
      <w:r w:rsidR="001C4F63" w:rsidRPr="008003EA">
        <w:rPr>
          <w:rFonts w:ascii="Arial" w:hAnsi="Arial" w:cs="Arial"/>
          <w:sz w:val="22"/>
          <w:szCs w:val="22"/>
        </w:rPr>
        <w:t xml:space="preserve">shall become invalid unless the work authorized by such permit is commenced within 180 days after its issuance, or if the work authorized is suspended or abandoned for a period of 180 days after the work commences. Extensions for periods of not more than 180 days each shall be requested in writing and justifiable cause shall be demonstrated. </w:t>
      </w:r>
    </w:p>
    <w:p w14:paraId="534FCA64" w14:textId="77777777" w:rsidR="001C4F63" w:rsidRDefault="001C4F63" w:rsidP="001B0B5C">
      <w:pPr>
        <w:autoSpaceDE w:val="0"/>
        <w:autoSpaceDN w:val="0"/>
        <w:adjustRightInd w:val="0"/>
        <w:rPr>
          <w:rFonts w:ascii="Arial" w:hAnsi="Arial" w:cs="Arial"/>
          <w:b/>
          <w:bCs/>
          <w:sz w:val="22"/>
          <w:szCs w:val="22"/>
        </w:rPr>
      </w:pPr>
    </w:p>
    <w:p w14:paraId="371444C2" w14:textId="77777777" w:rsidR="001C4F63" w:rsidRDefault="00657239" w:rsidP="001B0B5C">
      <w:pPr>
        <w:autoSpaceDE w:val="0"/>
        <w:autoSpaceDN w:val="0"/>
        <w:adjustRightInd w:val="0"/>
        <w:rPr>
          <w:rFonts w:ascii="Arial" w:hAnsi="Arial" w:cs="Arial"/>
          <w:sz w:val="22"/>
          <w:szCs w:val="22"/>
        </w:rPr>
      </w:pPr>
      <w:r>
        <w:rPr>
          <w:rFonts w:ascii="Arial" w:hAnsi="Arial" w:cs="Arial"/>
          <w:b/>
          <w:bCs/>
          <w:sz w:val="22"/>
          <w:szCs w:val="22"/>
        </w:rPr>
        <w:t>104</w:t>
      </w:r>
      <w:r w:rsidR="001C4F63" w:rsidRPr="008003EA">
        <w:rPr>
          <w:rFonts w:ascii="Arial" w:hAnsi="Arial" w:cs="Arial"/>
          <w:b/>
          <w:bCs/>
          <w:sz w:val="22"/>
          <w:szCs w:val="22"/>
        </w:rPr>
        <w:t>.</w:t>
      </w:r>
      <w:r w:rsidR="009A4B70">
        <w:rPr>
          <w:rFonts w:ascii="Arial" w:hAnsi="Arial" w:cs="Arial"/>
          <w:b/>
          <w:bCs/>
          <w:sz w:val="22"/>
          <w:szCs w:val="22"/>
        </w:rPr>
        <w:t>7</w:t>
      </w:r>
      <w:r w:rsidR="001C4F63" w:rsidRPr="008003EA">
        <w:rPr>
          <w:rFonts w:ascii="Arial" w:hAnsi="Arial" w:cs="Arial"/>
          <w:b/>
          <w:bCs/>
          <w:sz w:val="22"/>
          <w:szCs w:val="22"/>
        </w:rPr>
        <w:t xml:space="preserve"> Suspension or revocation.</w:t>
      </w:r>
      <w:r w:rsidR="001C4F63" w:rsidRPr="008003EA">
        <w:rPr>
          <w:rFonts w:ascii="Arial" w:hAnsi="Arial" w:cs="Arial"/>
          <w:sz w:val="22"/>
          <w:szCs w:val="22"/>
        </w:rPr>
        <w:t xml:space="preserve"> The Floodplain Administrator is authorized to suspend or revoke a floodplain development permit</w:t>
      </w:r>
      <w:r w:rsidR="007E6B20">
        <w:rPr>
          <w:rFonts w:ascii="Arial" w:hAnsi="Arial" w:cs="Arial"/>
          <w:sz w:val="22"/>
          <w:szCs w:val="22"/>
        </w:rPr>
        <w:t xml:space="preserve"> </w:t>
      </w:r>
      <w:r w:rsidR="007A05F2">
        <w:rPr>
          <w:rFonts w:ascii="Arial" w:hAnsi="Arial" w:cs="Arial"/>
          <w:sz w:val="22"/>
          <w:szCs w:val="22"/>
        </w:rPr>
        <w:t xml:space="preserve">or approval </w:t>
      </w:r>
      <w:r w:rsidR="007E6B20">
        <w:rPr>
          <w:rFonts w:ascii="Arial" w:hAnsi="Arial" w:cs="Arial"/>
          <w:sz w:val="22"/>
          <w:szCs w:val="22"/>
        </w:rPr>
        <w:t>if</w:t>
      </w:r>
      <w:r w:rsidR="001C4F63" w:rsidRPr="008003EA">
        <w:rPr>
          <w:rFonts w:ascii="Arial" w:hAnsi="Arial" w:cs="Arial"/>
          <w:sz w:val="22"/>
          <w:szCs w:val="22"/>
        </w:rPr>
        <w:t xml:space="preserve"> the permit </w:t>
      </w:r>
      <w:r w:rsidR="007E6B20">
        <w:rPr>
          <w:rFonts w:ascii="Arial" w:hAnsi="Arial" w:cs="Arial"/>
          <w:sz w:val="22"/>
          <w:szCs w:val="22"/>
        </w:rPr>
        <w:t>was</w:t>
      </w:r>
      <w:r w:rsidR="001C4F63" w:rsidRPr="008003EA">
        <w:rPr>
          <w:rFonts w:ascii="Arial" w:hAnsi="Arial" w:cs="Arial"/>
          <w:sz w:val="22"/>
          <w:szCs w:val="22"/>
        </w:rPr>
        <w:t xml:space="preserve"> issued in error</w:t>
      </w:r>
      <w:r w:rsidR="007E6B20">
        <w:rPr>
          <w:rFonts w:ascii="Arial" w:hAnsi="Arial" w:cs="Arial"/>
          <w:sz w:val="22"/>
          <w:szCs w:val="22"/>
        </w:rPr>
        <w:t>,</w:t>
      </w:r>
      <w:r w:rsidR="001C4F63" w:rsidRPr="008003EA">
        <w:rPr>
          <w:rFonts w:ascii="Arial" w:hAnsi="Arial" w:cs="Arial"/>
          <w:sz w:val="22"/>
          <w:szCs w:val="22"/>
        </w:rPr>
        <w:t xml:space="preserve"> on the basis of incorrect, inaccurate or incomplete information, or in violation of this ordinance or any</w:t>
      </w:r>
      <w:r w:rsidR="007E6B20">
        <w:rPr>
          <w:rFonts w:ascii="Arial" w:hAnsi="Arial" w:cs="Arial"/>
          <w:sz w:val="22"/>
          <w:szCs w:val="22"/>
        </w:rPr>
        <w:t xml:space="preserve"> other</w:t>
      </w:r>
      <w:r w:rsidR="001C4F63" w:rsidRPr="008003EA">
        <w:rPr>
          <w:rFonts w:ascii="Arial" w:hAnsi="Arial" w:cs="Arial"/>
          <w:sz w:val="22"/>
          <w:szCs w:val="22"/>
        </w:rPr>
        <w:t xml:space="preserve"> ordinance</w:t>
      </w:r>
      <w:r w:rsidR="007E6B20">
        <w:rPr>
          <w:rFonts w:ascii="Arial" w:hAnsi="Arial" w:cs="Arial"/>
          <w:sz w:val="22"/>
          <w:szCs w:val="22"/>
        </w:rPr>
        <w:t>, regulation</w:t>
      </w:r>
      <w:r w:rsidR="001C4F63" w:rsidRPr="008003EA">
        <w:rPr>
          <w:rFonts w:ascii="Arial" w:hAnsi="Arial" w:cs="Arial"/>
          <w:sz w:val="22"/>
          <w:szCs w:val="22"/>
        </w:rPr>
        <w:t xml:space="preserve"> or </w:t>
      </w:r>
      <w:r w:rsidR="007E6B20">
        <w:rPr>
          <w:rFonts w:ascii="Arial" w:hAnsi="Arial" w:cs="Arial"/>
          <w:sz w:val="22"/>
          <w:szCs w:val="22"/>
        </w:rPr>
        <w:t>requirement</w:t>
      </w:r>
      <w:r w:rsidR="001C4F63" w:rsidRPr="008003EA">
        <w:rPr>
          <w:rFonts w:ascii="Arial" w:hAnsi="Arial" w:cs="Arial"/>
          <w:sz w:val="22"/>
          <w:szCs w:val="22"/>
        </w:rPr>
        <w:t xml:space="preserve"> of this </w:t>
      </w:r>
      <w:r w:rsidR="00722AB4">
        <w:rPr>
          <w:rFonts w:ascii="Arial" w:hAnsi="Arial" w:cs="Arial"/>
          <w:sz w:val="22"/>
          <w:szCs w:val="22"/>
        </w:rPr>
        <w:t>community</w:t>
      </w:r>
      <w:r w:rsidR="001C4F63" w:rsidRPr="008003EA">
        <w:rPr>
          <w:rFonts w:ascii="Arial" w:hAnsi="Arial" w:cs="Arial"/>
          <w:sz w:val="22"/>
          <w:szCs w:val="22"/>
        </w:rPr>
        <w:t>.</w:t>
      </w:r>
    </w:p>
    <w:p w14:paraId="1F9E8592" w14:textId="77777777" w:rsidR="00DE695F" w:rsidRDefault="00DE695F" w:rsidP="001B0B5C">
      <w:pPr>
        <w:autoSpaceDE w:val="0"/>
        <w:autoSpaceDN w:val="0"/>
        <w:adjustRightInd w:val="0"/>
        <w:rPr>
          <w:rFonts w:ascii="Arial" w:hAnsi="Arial" w:cs="Arial"/>
          <w:sz w:val="22"/>
          <w:szCs w:val="22"/>
        </w:rPr>
      </w:pPr>
    </w:p>
    <w:p w14:paraId="1F76E345" w14:textId="77777777" w:rsidR="00DE695F" w:rsidRPr="00023D44" w:rsidRDefault="00DE695F" w:rsidP="00023D44">
      <w:pPr>
        <w:pStyle w:val="LetteredParaHeadings"/>
        <w:ind w:left="0" w:firstLine="0"/>
        <w:rPr>
          <w:rFonts w:ascii="Arial" w:hAnsi="Arial" w:cs="Arial"/>
          <w:sz w:val="22"/>
          <w:szCs w:val="22"/>
        </w:rPr>
      </w:pPr>
      <w:r w:rsidRPr="00023D44">
        <w:rPr>
          <w:rFonts w:ascii="Arial" w:hAnsi="Arial" w:cs="Arial"/>
          <w:b/>
          <w:sz w:val="22"/>
          <w:szCs w:val="22"/>
        </w:rPr>
        <w:t>104.</w:t>
      </w:r>
      <w:r w:rsidR="009A4B70">
        <w:rPr>
          <w:rFonts w:ascii="Arial" w:hAnsi="Arial" w:cs="Arial"/>
          <w:b/>
          <w:sz w:val="22"/>
          <w:szCs w:val="22"/>
        </w:rPr>
        <w:t>8</w:t>
      </w:r>
      <w:r w:rsidRPr="00023D44">
        <w:rPr>
          <w:rFonts w:ascii="Arial" w:hAnsi="Arial" w:cs="Arial"/>
          <w:b/>
          <w:sz w:val="22"/>
          <w:szCs w:val="22"/>
        </w:rPr>
        <w:t xml:space="preserve"> Other permits required. </w:t>
      </w:r>
      <w:r w:rsidRPr="00023D44">
        <w:rPr>
          <w:rFonts w:ascii="Arial" w:hAnsi="Arial" w:cs="Arial"/>
          <w:sz w:val="22"/>
          <w:szCs w:val="22"/>
        </w:rPr>
        <w:t xml:space="preserve"> Floodplain development permits and building permits shall include a condition that all other applicable state or federal permits be obtained before commencement of the permitted development, including but not limited to the following:</w:t>
      </w:r>
    </w:p>
    <w:p w14:paraId="2EF98E82" w14:textId="77777777" w:rsidR="00DE695F" w:rsidRPr="005A58E2" w:rsidRDefault="00DE695F" w:rsidP="00EA02ED">
      <w:pPr>
        <w:pStyle w:val="LetteredParaHeadings"/>
        <w:numPr>
          <w:ilvl w:val="0"/>
          <w:numId w:val="45"/>
        </w:numPr>
        <w:rPr>
          <w:rFonts w:ascii="Arial" w:hAnsi="Arial" w:cs="Arial"/>
          <w:sz w:val="22"/>
          <w:szCs w:val="22"/>
        </w:rPr>
      </w:pPr>
      <w:r w:rsidRPr="005A58E2">
        <w:rPr>
          <w:rFonts w:ascii="Arial" w:hAnsi="Arial" w:cs="Arial"/>
          <w:sz w:val="22"/>
          <w:szCs w:val="22"/>
        </w:rPr>
        <w:t xml:space="preserve">The </w:t>
      </w:r>
      <w:r w:rsidR="00510B8E" w:rsidRPr="00510B8E">
        <w:rPr>
          <w:rFonts w:ascii="Arial" w:hAnsi="Arial" w:cs="Arial"/>
          <w:b/>
          <w:color w:val="0000FF"/>
          <w:sz w:val="22"/>
          <w:szCs w:val="22"/>
        </w:rPr>
        <w:t>{insert name}</w:t>
      </w:r>
      <w:r w:rsidRPr="005A58E2">
        <w:rPr>
          <w:rFonts w:ascii="Arial" w:hAnsi="Arial" w:cs="Arial"/>
          <w:b/>
          <w:sz w:val="22"/>
          <w:szCs w:val="22"/>
        </w:rPr>
        <w:t xml:space="preserve"> </w:t>
      </w:r>
      <w:r w:rsidRPr="005A58E2">
        <w:rPr>
          <w:rFonts w:ascii="Arial" w:hAnsi="Arial" w:cs="Arial"/>
          <w:sz w:val="22"/>
          <w:szCs w:val="22"/>
        </w:rPr>
        <w:t xml:space="preserve">Water Management District; section 373.036, F.S. </w:t>
      </w:r>
      <w:r w:rsidRPr="005A58E2">
        <w:rPr>
          <w:rFonts w:ascii="Arial" w:hAnsi="Arial" w:cs="Arial"/>
          <w:i/>
          <w:sz w:val="22"/>
          <w:szCs w:val="22"/>
        </w:rPr>
        <w:t xml:space="preserve"> </w:t>
      </w:r>
    </w:p>
    <w:p w14:paraId="36DCCCCC" w14:textId="77777777" w:rsidR="00DE695F" w:rsidRPr="005A58E2" w:rsidRDefault="00DE695F" w:rsidP="00EA02ED">
      <w:pPr>
        <w:pStyle w:val="LetteredParaHeadings"/>
        <w:numPr>
          <w:ilvl w:val="0"/>
          <w:numId w:val="45"/>
        </w:numPr>
        <w:rPr>
          <w:rFonts w:ascii="Arial" w:hAnsi="Arial" w:cs="Arial"/>
          <w:sz w:val="22"/>
          <w:szCs w:val="22"/>
        </w:rPr>
      </w:pPr>
      <w:r w:rsidRPr="005A58E2">
        <w:rPr>
          <w:rFonts w:ascii="Arial" w:hAnsi="Arial" w:cs="Arial"/>
          <w:sz w:val="22"/>
          <w:szCs w:val="22"/>
        </w:rPr>
        <w:t>Florida Department of Health for onsite sewage treatment and disposal systems; section 381.0065, F.S. and Chapter 64E-</w:t>
      </w:r>
      <w:smartTag w:uri="urn:schemas-microsoft-com:office:smarttags" w:element="metricconverter">
        <w:smartTagPr>
          <w:attr w:name="ProductID" w:val="6, F"/>
        </w:smartTagPr>
        <w:r w:rsidRPr="005A58E2">
          <w:rPr>
            <w:rFonts w:ascii="Arial" w:hAnsi="Arial" w:cs="Arial"/>
            <w:sz w:val="22"/>
            <w:szCs w:val="22"/>
          </w:rPr>
          <w:t>6, F</w:t>
        </w:r>
      </w:smartTag>
      <w:r w:rsidRPr="005A58E2">
        <w:rPr>
          <w:rFonts w:ascii="Arial" w:hAnsi="Arial" w:cs="Arial"/>
          <w:sz w:val="22"/>
          <w:szCs w:val="22"/>
        </w:rPr>
        <w:t>.A.C.</w:t>
      </w:r>
    </w:p>
    <w:p w14:paraId="4FA97118" w14:textId="39378A79" w:rsidR="00DE695F" w:rsidRPr="005A58E2" w:rsidRDefault="00DE695F" w:rsidP="00EA02ED">
      <w:pPr>
        <w:pStyle w:val="LetteredParaHeadings"/>
        <w:numPr>
          <w:ilvl w:val="0"/>
          <w:numId w:val="45"/>
        </w:numPr>
        <w:rPr>
          <w:rFonts w:ascii="Arial" w:hAnsi="Arial" w:cs="Arial"/>
          <w:sz w:val="22"/>
          <w:szCs w:val="22"/>
        </w:rPr>
      </w:pPr>
      <w:r w:rsidRPr="005A58E2">
        <w:rPr>
          <w:rFonts w:ascii="Arial" w:hAnsi="Arial" w:cs="Arial"/>
          <w:sz w:val="22"/>
          <w:szCs w:val="22"/>
        </w:rPr>
        <w:t>Florida Department of Environmental Protection for construction, reconstruction, changes, or physical activities for shore protection or other activities seaward of the coastal construction control line; section 161.</w:t>
      </w:r>
      <w:r w:rsidR="00A6366C">
        <w:rPr>
          <w:rFonts w:ascii="Arial" w:hAnsi="Arial" w:cs="Arial"/>
          <w:sz w:val="22"/>
          <w:szCs w:val="22"/>
        </w:rPr>
        <w:t>0</w:t>
      </w:r>
      <w:r w:rsidRPr="005A58E2">
        <w:rPr>
          <w:rFonts w:ascii="Arial" w:hAnsi="Arial" w:cs="Arial"/>
          <w:sz w:val="22"/>
          <w:szCs w:val="22"/>
        </w:rPr>
        <w:t>41, F.S.</w:t>
      </w:r>
    </w:p>
    <w:p w14:paraId="32648E65" w14:textId="77777777" w:rsidR="00DE695F" w:rsidRPr="005A58E2" w:rsidRDefault="00DE695F" w:rsidP="00EA02ED">
      <w:pPr>
        <w:pStyle w:val="LetteredParaHeadings"/>
        <w:numPr>
          <w:ilvl w:val="0"/>
          <w:numId w:val="45"/>
        </w:numPr>
        <w:rPr>
          <w:rFonts w:ascii="Arial" w:hAnsi="Arial" w:cs="Arial"/>
          <w:sz w:val="22"/>
          <w:szCs w:val="22"/>
        </w:rPr>
      </w:pPr>
      <w:r w:rsidRPr="005A58E2">
        <w:rPr>
          <w:rFonts w:ascii="Arial" w:hAnsi="Arial" w:cs="Arial"/>
          <w:sz w:val="22"/>
          <w:szCs w:val="22"/>
        </w:rPr>
        <w:lastRenderedPageBreak/>
        <w:t>Florida Department of Environmental Protection for activities subject to the Joint Coastal Permit; section 161.055, F.S.</w:t>
      </w:r>
    </w:p>
    <w:p w14:paraId="56B78903" w14:textId="77777777" w:rsidR="00DE695F" w:rsidRDefault="00DE695F" w:rsidP="00EA02ED">
      <w:pPr>
        <w:pStyle w:val="LetteredParaHeadings"/>
        <w:numPr>
          <w:ilvl w:val="0"/>
          <w:numId w:val="45"/>
        </w:numPr>
        <w:rPr>
          <w:rFonts w:ascii="Arial" w:hAnsi="Arial" w:cs="Arial"/>
          <w:sz w:val="22"/>
          <w:szCs w:val="22"/>
        </w:rPr>
      </w:pPr>
      <w:r w:rsidRPr="005A58E2">
        <w:rPr>
          <w:rFonts w:ascii="Arial" w:hAnsi="Arial" w:cs="Arial"/>
          <w:sz w:val="22"/>
          <w:szCs w:val="22"/>
        </w:rPr>
        <w:t>Florida Department of Environmental Protection for activities that affect wetlands and alter surface water flows, in conjunction with the U.S. Army Corps of Engineers; Section 404 of the Clean Water Act.</w:t>
      </w:r>
    </w:p>
    <w:p w14:paraId="5A102D80" w14:textId="77777777" w:rsidR="006309B9" w:rsidRPr="00EC6848" w:rsidRDefault="006309B9" w:rsidP="00EA02ED">
      <w:pPr>
        <w:pStyle w:val="LetteredParaHeadings"/>
        <w:numPr>
          <w:ilvl w:val="0"/>
          <w:numId w:val="45"/>
        </w:numPr>
        <w:rPr>
          <w:rFonts w:ascii="Arial" w:hAnsi="Arial" w:cs="Arial"/>
          <w:sz w:val="22"/>
          <w:szCs w:val="22"/>
          <w:u w:val="single"/>
        </w:rPr>
      </w:pPr>
      <w:r w:rsidRPr="00C86ACB">
        <w:rPr>
          <w:rFonts w:ascii="Arial" w:hAnsi="Arial" w:cs="Arial"/>
          <w:sz w:val="22"/>
          <w:szCs w:val="22"/>
        </w:rPr>
        <w:t>Federal permits and approvals.</w:t>
      </w:r>
    </w:p>
    <w:p w14:paraId="39AE798B" w14:textId="77777777" w:rsidR="00DE695F" w:rsidRDefault="00DE695F" w:rsidP="001B0B5C">
      <w:pPr>
        <w:autoSpaceDE w:val="0"/>
        <w:autoSpaceDN w:val="0"/>
        <w:adjustRightInd w:val="0"/>
        <w:rPr>
          <w:rFonts w:ascii="Arial" w:hAnsi="Arial" w:cs="Arial"/>
          <w:sz w:val="22"/>
          <w:szCs w:val="22"/>
        </w:rPr>
      </w:pPr>
    </w:p>
    <w:p w14:paraId="75798E81" w14:textId="77777777" w:rsidR="001C4F63" w:rsidRDefault="001C4F63" w:rsidP="001B0B5C">
      <w:pPr>
        <w:pStyle w:val="BodyText"/>
        <w:rPr>
          <w:rFonts w:ascii="Arial" w:hAnsi="Arial" w:cs="Arial"/>
          <w:sz w:val="24"/>
          <w:szCs w:val="24"/>
          <w:u w:val="none"/>
        </w:rPr>
      </w:pPr>
    </w:p>
    <w:p w14:paraId="535CCFDE" w14:textId="77777777" w:rsidR="001C4F63" w:rsidRDefault="001C4F63" w:rsidP="001B0B5C">
      <w:pPr>
        <w:pStyle w:val="Heading2"/>
        <w:rPr>
          <w:sz w:val="22"/>
          <w:szCs w:val="22"/>
        </w:rPr>
      </w:pPr>
      <w:r w:rsidRPr="008003EA">
        <w:rPr>
          <w:sz w:val="22"/>
          <w:szCs w:val="22"/>
        </w:rPr>
        <w:t xml:space="preserve">SECTION </w:t>
      </w:r>
      <w:r w:rsidR="00657239">
        <w:rPr>
          <w:sz w:val="22"/>
          <w:szCs w:val="22"/>
        </w:rPr>
        <w:t>105</w:t>
      </w:r>
      <w:r w:rsidRPr="008003EA">
        <w:rPr>
          <w:sz w:val="22"/>
          <w:szCs w:val="22"/>
        </w:rPr>
        <w:t xml:space="preserve"> </w:t>
      </w:r>
      <w:r w:rsidR="0038343A">
        <w:rPr>
          <w:sz w:val="22"/>
          <w:szCs w:val="22"/>
        </w:rPr>
        <w:t xml:space="preserve">SITE PLANS AND </w:t>
      </w:r>
      <w:r w:rsidRPr="008003EA">
        <w:rPr>
          <w:sz w:val="22"/>
          <w:szCs w:val="22"/>
        </w:rPr>
        <w:t>CONSTRUCTION DOCUMENTS</w:t>
      </w:r>
    </w:p>
    <w:p w14:paraId="2A9F4BCB" w14:textId="77777777" w:rsidR="001C4F63" w:rsidRPr="0081303B" w:rsidRDefault="001C4F63" w:rsidP="001B0B5C"/>
    <w:p w14:paraId="3C2B83E9" w14:textId="77777777" w:rsidR="001C4F63" w:rsidRPr="008003EA" w:rsidRDefault="00657239" w:rsidP="001B0B5C">
      <w:pPr>
        <w:tabs>
          <w:tab w:val="left" w:pos="-720"/>
        </w:tabs>
        <w:suppressAutoHyphens/>
        <w:rPr>
          <w:sz w:val="22"/>
          <w:szCs w:val="22"/>
        </w:rPr>
      </w:pPr>
      <w:r>
        <w:rPr>
          <w:rFonts w:ascii="Arial" w:hAnsi="Arial" w:cs="Arial"/>
          <w:b/>
          <w:sz w:val="22"/>
          <w:szCs w:val="22"/>
        </w:rPr>
        <w:t>105</w:t>
      </w:r>
      <w:r w:rsidR="001C4F63" w:rsidRPr="008003EA">
        <w:rPr>
          <w:rFonts w:ascii="Arial" w:hAnsi="Arial" w:cs="Arial"/>
          <w:b/>
          <w:sz w:val="22"/>
          <w:szCs w:val="22"/>
        </w:rPr>
        <w:t xml:space="preserve">.1 Information for development in flood hazard areas. </w:t>
      </w:r>
      <w:r w:rsidR="001C4F63" w:rsidRPr="008003EA">
        <w:rPr>
          <w:rFonts w:ascii="Arial" w:hAnsi="Arial" w:cs="Arial"/>
          <w:snapToGrid/>
          <w:sz w:val="22"/>
          <w:szCs w:val="22"/>
        </w:rPr>
        <w:t xml:space="preserve">The site plan or construction documents for any development subject to the requirements of this ordinance shall be drawn to scale and shall include, as applicable to the proposed </w:t>
      </w:r>
      <w:r w:rsidR="001C4F63">
        <w:rPr>
          <w:rFonts w:ascii="Arial" w:hAnsi="Arial" w:cs="Arial"/>
          <w:snapToGrid/>
          <w:sz w:val="22"/>
          <w:szCs w:val="22"/>
        </w:rPr>
        <w:t>development</w:t>
      </w:r>
      <w:r w:rsidR="001C4F63" w:rsidRPr="008003EA">
        <w:rPr>
          <w:rFonts w:ascii="Arial" w:hAnsi="Arial" w:cs="Arial"/>
          <w:snapToGrid/>
          <w:sz w:val="22"/>
          <w:szCs w:val="22"/>
        </w:rPr>
        <w:t>:</w:t>
      </w:r>
    </w:p>
    <w:p w14:paraId="6C706153" w14:textId="77777777" w:rsidR="0026046E" w:rsidRDefault="001C4F63" w:rsidP="00EA02ED">
      <w:pPr>
        <w:numPr>
          <w:ilvl w:val="0"/>
          <w:numId w:val="18"/>
        </w:numPr>
        <w:spacing w:before="120"/>
        <w:rPr>
          <w:rFonts w:ascii="Arial" w:hAnsi="Arial" w:cs="Arial"/>
          <w:sz w:val="22"/>
          <w:szCs w:val="22"/>
        </w:rPr>
      </w:pPr>
      <w:r w:rsidRPr="008003EA">
        <w:rPr>
          <w:rFonts w:ascii="Arial" w:hAnsi="Arial" w:cs="Arial"/>
          <w:sz w:val="22"/>
          <w:szCs w:val="22"/>
        </w:rPr>
        <w:t>Delineation of flood hazard areas, floodway boundaries and flood zone</w:t>
      </w:r>
      <w:r w:rsidR="00F722B2">
        <w:rPr>
          <w:rFonts w:ascii="Arial" w:hAnsi="Arial" w:cs="Arial"/>
          <w:sz w:val="22"/>
          <w:szCs w:val="22"/>
        </w:rPr>
        <w:t>(</w:t>
      </w:r>
      <w:r w:rsidRPr="008003EA">
        <w:rPr>
          <w:rFonts w:ascii="Arial" w:hAnsi="Arial" w:cs="Arial"/>
          <w:sz w:val="22"/>
          <w:szCs w:val="22"/>
        </w:rPr>
        <w:t>s</w:t>
      </w:r>
      <w:r w:rsidR="00F722B2">
        <w:rPr>
          <w:rFonts w:ascii="Arial" w:hAnsi="Arial" w:cs="Arial"/>
          <w:sz w:val="22"/>
          <w:szCs w:val="22"/>
        </w:rPr>
        <w:t>)</w:t>
      </w:r>
      <w:r w:rsidRPr="008003EA">
        <w:rPr>
          <w:rFonts w:ascii="Arial" w:hAnsi="Arial" w:cs="Arial"/>
          <w:sz w:val="22"/>
          <w:szCs w:val="22"/>
        </w:rPr>
        <w:t xml:space="preserve">, </w:t>
      </w:r>
      <w:r w:rsidR="0038343A">
        <w:rPr>
          <w:rFonts w:ascii="Arial" w:hAnsi="Arial" w:cs="Arial"/>
          <w:sz w:val="22"/>
          <w:szCs w:val="22"/>
        </w:rPr>
        <w:t>base</w:t>
      </w:r>
      <w:r w:rsidRPr="008003EA">
        <w:rPr>
          <w:rFonts w:ascii="Arial" w:hAnsi="Arial" w:cs="Arial"/>
          <w:sz w:val="22"/>
          <w:szCs w:val="22"/>
        </w:rPr>
        <w:t xml:space="preserve"> flood elevation</w:t>
      </w:r>
      <w:r w:rsidR="00F722B2">
        <w:rPr>
          <w:rFonts w:ascii="Arial" w:hAnsi="Arial" w:cs="Arial"/>
          <w:sz w:val="22"/>
          <w:szCs w:val="22"/>
        </w:rPr>
        <w:t>(s)</w:t>
      </w:r>
      <w:r w:rsidR="005D3657">
        <w:rPr>
          <w:rFonts w:ascii="Arial" w:hAnsi="Arial" w:cs="Arial"/>
          <w:sz w:val="22"/>
          <w:szCs w:val="22"/>
        </w:rPr>
        <w:t>,</w:t>
      </w:r>
      <w:r w:rsidR="001D410B" w:rsidRPr="005D3657">
        <w:rPr>
          <w:rFonts w:ascii="Arial" w:hAnsi="Arial" w:cs="Arial"/>
          <w:sz w:val="22"/>
          <w:szCs w:val="22"/>
        </w:rPr>
        <w:t xml:space="preserve"> and ground elevations if necessary for review of the proposed development</w:t>
      </w:r>
      <w:r w:rsidR="00B96D7A">
        <w:rPr>
          <w:rFonts w:ascii="Arial" w:hAnsi="Arial" w:cs="Arial"/>
          <w:sz w:val="22"/>
          <w:szCs w:val="22"/>
        </w:rPr>
        <w:t>.</w:t>
      </w:r>
    </w:p>
    <w:p w14:paraId="2E52ABA2" w14:textId="77777777" w:rsidR="0026046E" w:rsidRDefault="00595494" w:rsidP="00EA02ED">
      <w:pPr>
        <w:numPr>
          <w:ilvl w:val="0"/>
          <w:numId w:val="18"/>
        </w:numPr>
        <w:spacing w:before="120"/>
        <w:rPr>
          <w:rFonts w:ascii="Arial" w:hAnsi="Arial" w:cs="Arial"/>
          <w:sz w:val="22"/>
          <w:szCs w:val="22"/>
        </w:rPr>
      </w:pPr>
      <w:r>
        <w:rPr>
          <w:rFonts w:ascii="Arial" w:hAnsi="Arial" w:cs="Arial"/>
          <w:sz w:val="22"/>
          <w:szCs w:val="22"/>
        </w:rPr>
        <w:t>Where</w:t>
      </w:r>
      <w:r w:rsidR="00BC4B3C">
        <w:rPr>
          <w:rFonts w:ascii="Arial" w:hAnsi="Arial" w:cs="Arial"/>
          <w:sz w:val="22"/>
          <w:szCs w:val="22"/>
        </w:rPr>
        <w:t xml:space="preserve"> </w:t>
      </w:r>
      <w:r w:rsidR="001C4F63" w:rsidRPr="008003EA">
        <w:rPr>
          <w:rFonts w:ascii="Arial" w:hAnsi="Arial" w:cs="Arial"/>
          <w:sz w:val="22"/>
          <w:szCs w:val="22"/>
        </w:rPr>
        <w:t>base flood elevations</w:t>
      </w:r>
      <w:r w:rsidR="00BC4B3C">
        <w:rPr>
          <w:rFonts w:ascii="Arial" w:hAnsi="Arial" w:cs="Arial"/>
          <w:sz w:val="22"/>
          <w:szCs w:val="22"/>
        </w:rPr>
        <w:t xml:space="preserve"> or floodway data</w:t>
      </w:r>
      <w:r w:rsidR="001C4F63" w:rsidRPr="008003EA">
        <w:rPr>
          <w:rFonts w:ascii="Arial" w:hAnsi="Arial" w:cs="Arial"/>
          <w:sz w:val="22"/>
          <w:szCs w:val="22"/>
        </w:rPr>
        <w:t xml:space="preserve"> are not included on the FIRM or in the Flood Insurance Study, </w:t>
      </w:r>
      <w:r w:rsidR="00BC4B3C">
        <w:rPr>
          <w:rFonts w:ascii="Arial" w:hAnsi="Arial" w:cs="Arial"/>
          <w:sz w:val="22"/>
          <w:szCs w:val="22"/>
        </w:rPr>
        <w:t xml:space="preserve">they shall be established in accordance with </w:t>
      </w:r>
      <w:r w:rsidR="009A00FA">
        <w:rPr>
          <w:rFonts w:ascii="Arial" w:hAnsi="Arial" w:cs="Arial"/>
          <w:sz w:val="22"/>
          <w:szCs w:val="22"/>
        </w:rPr>
        <w:t>Section 105.2</w:t>
      </w:r>
      <w:r w:rsidR="00C52E69" w:rsidRPr="00C86ACB">
        <w:rPr>
          <w:rFonts w:ascii="Arial" w:hAnsi="Arial" w:cs="Arial"/>
          <w:sz w:val="22"/>
          <w:szCs w:val="22"/>
        </w:rPr>
        <w:t>(2</w:t>
      </w:r>
      <w:r w:rsidR="00E17092" w:rsidRPr="00C86ACB">
        <w:rPr>
          <w:rFonts w:ascii="Arial" w:hAnsi="Arial" w:cs="Arial"/>
          <w:sz w:val="22"/>
          <w:szCs w:val="22"/>
        </w:rPr>
        <w:t>) or (3</w:t>
      </w:r>
      <w:r w:rsidR="00C52E69" w:rsidRPr="00C86ACB">
        <w:rPr>
          <w:rFonts w:ascii="Arial" w:hAnsi="Arial" w:cs="Arial"/>
          <w:sz w:val="22"/>
          <w:szCs w:val="22"/>
        </w:rPr>
        <w:t>)</w:t>
      </w:r>
      <w:r w:rsidR="009A00FA">
        <w:rPr>
          <w:rFonts w:ascii="Arial" w:hAnsi="Arial" w:cs="Arial"/>
          <w:sz w:val="22"/>
          <w:szCs w:val="22"/>
        </w:rPr>
        <w:t xml:space="preserve"> of this ordinance</w:t>
      </w:r>
      <w:r w:rsidR="00B96D7A">
        <w:rPr>
          <w:rFonts w:ascii="Arial" w:hAnsi="Arial" w:cs="Arial"/>
          <w:sz w:val="22"/>
          <w:szCs w:val="22"/>
        </w:rPr>
        <w:t>.</w:t>
      </w:r>
    </w:p>
    <w:p w14:paraId="348F30B5" w14:textId="77777777" w:rsidR="0026046E" w:rsidRDefault="00595494" w:rsidP="00EA02ED">
      <w:pPr>
        <w:numPr>
          <w:ilvl w:val="0"/>
          <w:numId w:val="18"/>
        </w:numPr>
        <w:spacing w:before="120"/>
        <w:rPr>
          <w:rFonts w:ascii="Arial" w:hAnsi="Arial" w:cs="Arial"/>
          <w:sz w:val="22"/>
          <w:szCs w:val="22"/>
        </w:rPr>
      </w:pPr>
      <w:r>
        <w:rPr>
          <w:rFonts w:ascii="Arial" w:hAnsi="Arial" w:cs="Arial"/>
          <w:sz w:val="22"/>
          <w:szCs w:val="22"/>
        </w:rPr>
        <w:t>Where</w:t>
      </w:r>
      <w:r w:rsidR="001C4F63" w:rsidRPr="008003EA">
        <w:rPr>
          <w:rFonts w:ascii="Arial" w:hAnsi="Arial" w:cs="Arial"/>
          <w:sz w:val="22"/>
          <w:szCs w:val="22"/>
        </w:rPr>
        <w:t xml:space="preserve"> the parcel on which the proposed </w:t>
      </w:r>
      <w:r w:rsidR="001C4F63">
        <w:rPr>
          <w:rFonts w:ascii="Arial" w:hAnsi="Arial" w:cs="Arial"/>
          <w:sz w:val="22"/>
          <w:szCs w:val="22"/>
        </w:rPr>
        <w:t>development</w:t>
      </w:r>
      <w:r w:rsidR="001C4F63" w:rsidRPr="008003EA">
        <w:rPr>
          <w:rFonts w:ascii="Arial" w:hAnsi="Arial" w:cs="Arial"/>
          <w:sz w:val="22"/>
          <w:szCs w:val="22"/>
        </w:rPr>
        <w:t xml:space="preserve"> will take place will have more than 50 lots or is larger than </w:t>
      </w:r>
      <w:smartTag w:uri="urn:schemas-microsoft-com:office:smarttags" w:element="metricconverter">
        <w:smartTagPr>
          <w:attr w:name="ProductID" w:val="5 acres"/>
        </w:smartTagPr>
        <w:r w:rsidR="001C4F63" w:rsidRPr="008003EA">
          <w:rPr>
            <w:rFonts w:ascii="Arial" w:hAnsi="Arial" w:cs="Arial"/>
            <w:sz w:val="22"/>
            <w:szCs w:val="22"/>
          </w:rPr>
          <w:t>5 acres</w:t>
        </w:r>
      </w:smartTag>
      <w:r w:rsidR="001C4F63" w:rsidRPr="008003EA">
        <w:rPr>
          <w:rFonts w:ascii="Arial" w:hAnsi="Arial" w:cs="Arial"/>
          <w:sz w:val="22"/>
          <w:szCs w:val="22"/>
        </w:rPr>
        <w:t xml:space="preserve"> and the base flood elevations are not included on the FIRM or in the F</w:t>
      </w:r>
      <w:r w:rsidR="0038343A">
        <w:rPr>
          <w:rFonts w:ascii="Arial" w:hAnsi="Arial" w:cs="Arial"/>
          <w:sz w:val="22"/>
          <w:szCs w:val="22"/>
        </w:rPr>
        <w:t>lood Insurance Study</w:t>
      </w:r>
      <w:r w:rsidR="001C4F63" w:rsidRPr="008003EA">
        <w:rPr>
          <w:rFonts w:ascii="Arial" w:hAnsi="Arial" w:cs="Arial"/>
          <w:sz w:val="22"/>
          <w:szCs w:val="22"/>
        </w:rPr>
        <w:t>,</w:t>
      </w:r>
      <w:r w:rsidR="0038343A">
        <w:rPr>
          <w:rFonts w:ascii="Arial" w:hAnsi="Arial" w:cs="Arial"/>
          <w:sz w:val="22"/>
          <w:szCs w:val="22"/>
        </w:rPr>
        <w:t xml:space="preserve"> </w:t>
      </w:r>
      <w:r w:rsidR="00094F1A">
        <w:rPr>
          <w:rFonts w:ascii="Arial" w:hAnsi="Arial" w:cs="Arial"/>
          <w:sz w:val="22"/>
          <w:szCs w:val="22"/>
        </w:rPr>
        <w:t>such elevations</w:t>
      </w:r>
      <w:r w:rsidR="0038343A">
        <w:rPr>
          <w:rFonts w:ascii="Arial" w:hAnsi="Arial" w:cs="Arial"/>
          <w:sz w:val="22"/>
          <w:szCs w:val="22"/>
        </w:rPr>
        <w:t xml:space="preserve"> shall be established in accordance with </w:t>
      </w:r>
      <w:r w:rsidR="001C4F63" w:rsidRPr="008003EA">
        <w:rPr>
          <w:rFonts w:ascii="Arial" w:hAnsi="Arial" w:cs="Arial"/>
          <w:sz w:val="22"/>
          <w:szCs w:val="22"/>
        </w:rPr>
        <w:t xml:space="preserve">Section </w:t>
      </w:r>
      <w:r w:rsidR="002D44B1" w:rsidRPr="00CD7645">
        <w:rPr>
          <w:rFonts w:ascii="Arial" w:hAnsi="Arial" w:cs="Arial"/>
          <w:sz w:val="22"/>
          <w:szCs w:val="22"/>
        </w:rPr>
        <w:t>105.2(1)</w:t>
      </w:r>
      <w:r w:rsidR="001C4F63" w:rsidRPr="008003EA">
        <w:rPr>
          <w:rFonts w:ascii="Arial" w:hAnsi="Arial" w:cs="Arial"/>
          <w:sz w:val="22"/>
          <w:szCs w:val="22"/>
        </w:rPr>
        <w:t xml:space="preserve"> of this ordinance</w:t>
      </w:r>
      <w:r w:rsidR="00B96D7A">
        <w:rPr>
          <w:rFonts w:ascii="Arial" w:hAnsi="Arial" w:cs="Arial"/>
          <w:sz w:val="22"/>
          <w:szCs w:val="22"/>
        </w:rPr>
        <w:t>.</w:t>
      </w:r>
    </w:p>
    <w:p w14:paraId="744C54D6" w14:textId="77777777" w:rsidR="0026046E" w:rsidRDefault="001C4F63" w:rsidP="00EA02ED">
      <w:pPr>
        <w:numPr>
          <w:ilvl w:val="0"/>
          <w:numId w:val="18"/>
        </w:numPr>
        <w:spacing w:before="120"/>
        <w:rPr>
          <w:rFonts w:ascii="Arial" w:hAnsi="Arial" w:cs="Arial"/>
          <w:snapToGrid/>
          <w:sz w:val="22"/>
          <w:szCs w:val="22"/>
        </w:rPr>
      </w:pPr>
      <w:r w:rsidRPr="008003EA">
        <w:rPr>
          <w:rFonts w:ascii="Arial" w:hAnsi="Arial" w:cs="Arial"/>
          <w:sz w:val="22"/>
          <w:szCs w:val="22"/>
        </w:rPr>
        <w:t xml:space="preserve">Location of the proposed activity and proposed structures, and locations of existing </w:t>
      </w:r>
      <w:r>
        <w:rPr>
          <w:rFonts w:ascii="Arial" w:hAnsi="Arial" w:cs="Arial"/>
          <w:sz w:val="22"/>
          <w:szCs w:val="22"/>
        </w:rPr>
        <w:t xml:space="preserve">buildings and </w:t>
      </w:r>
      <w:r w:rsidRPr="008003EA">
        <w:rPr>
          <w:rFonts w:ascii="Arial" w:hAnsi="Arial" w:cs="Arial"/>
          <w:sz w:val="22"/>
          <w:szCs w:val="22"/>
        </w:rPr>
        <w:t>structures</w:t>
      </w:r>
      <w:r w:rsidR="006C2359">
        <w:rPr>
          <w:rFonts w:ascii="Arial" w:hAnsi="Arial" w:cs="Arial"/>
          <w:sz w:val="22"/>
          <w:szCs w:val="22"/>
        </w:rPr>
        <w:t>;</w:t>
      </w:r>
      <w:r w:rsidR="00FB02A1">
        <w:rPr>
          <w:rFonts w:ascii="Arial" w:hAnsi="Arial" w:cs="Arial"/>
          <w:sz w:val="22"/>
          <w:szCs w:val="22"/>
        </w:rPr>
        <w:t xml:space="preserve"> </w:t>
      </w:r>
      <w:r w:rsidR="006C2359">
        <w:rPr>
          <w:rFonts w:ascii="Arial" w:hAnsi="Arial" w:cs="Arial"/>
          <w:sz w:val="22"/>
          <w:szCs w:val="22"/>
        </w:rPr>
        <w:t>i</w:t>
      </w:r>
      <w:r w:rsidR="00FB02A1">
        <w:rPr>
          <w:rFonts w:ascii="Arial" w:hAnsi="Arial" w:cs="Arial"/>
          <w:sz w:val="22"/>
          <w:szCs w:val="22"/>
        </w:rPr>
        <w:t>n coastal high hazard areas, new buildings shall be located landward of the reach of mean high tide.</w:t>
      </w:r>
    </w:p>
    <w:p w14:paraId="2F5F81B7" w14:textId="77777777" w:rsidR="0026046E" w:rsidRDefault="001C4F63" w:rsidP="00EA02ED">
      <w:pPr>
        <w:numPr>
          <w:ilvl w:val="0"/>
          <w:numId w:val="18"/>
        </w:numPr>
        <w:spacing w:before="120"/>
        <w:rPr>
          <w:rFonts w:ascii="Arial" w:hAnsi="Arial" w:cs="Arial"/>
          <w:snapToGrid/>
          <w:sz w:val="22"/>
          <w:szCs w:val="22"/>
        </w:rPr>
      </w:pPr>
      <w:r w:rsidRPr="008003EA">
        <w:rPr>
          <w:rFonts w:ascii="Arial" w:hAnsi="Arial" w:cs="Arial"/>
          <w:sz w:val="22"/>
          <w:szCs w:val="22"/>
        </w:rPr>
        <w:t xml:space="preserve">Location, extent, amount, and proposed final grades of </w:t>
      </w:r>
      <w:r w:rsidR="00B96D7A">
        <w:rPr>
          <w:rFonts w:ascii="Arial" w:hAnsi="Arial" w:cs="Arial"/>
          <w:sz w:val="22"/>
          <w:szCs w:val="22"/>
        </w:rPr>
        <w:t xml:space="preserve">any </w:t>
      </w:r>
      <w:r w:rsidRPr="008003EA">
        <w:rPr>
          <w:rFonts w:ascii="Arial" w:hAnsi="Arial" w:cs="Arial"/>
          <w:sz w:val="22"/>
          <w:szCs w:val="22"/>
        </w:rPr>
        <w:t xml:space="preserve">filling, grading, </w:t>
      </w:r>
      <w:r>
        <w:rPr>
          <w:rFonts w:ascii="Arial" w:hAnsi="Arial" w:cs="Arial"/>
          <w:sz w:val="22"/>
          <w:szCs w:val="22"/>
        </w:rPr>
        <w:t xml:space="preserve">or </w:t>
      </w:r>
      <w:r w:rsidRPr="008003EA">
        <w:rPr>
          <w:rFonts w:ascii="Arial" w:hAnsi="Arial" w:cs="Arial"/>
          <w:sz w:val="22"/>
          <w:szCs w:val="22"/>
        </w:rPr>
        <w:t>excavation</w:t>
      </w:r>
      <w:r w:rsidR="00B96D7A">
        <w:rPr>
          <w:rFonts w:ascii="Arial" w:hAnsi="Arial" w:cs="Arial"/>
          <w:sz w:val="22"/>
          <w:szCs w:val="22"/>
        </w:rPr>
        <w:t>.</w:t>
      </w:r>
    </w:p>
    <w:p w14:paraId="7E001993" w14:textId="77777777" w:rsidR="0026046E" w:rsidRDefault="00595494" w:rsidP="00EA02ED">
      <w:pPr>
        <w:numPr>
          <w:ilvl w:val="0"/>
          <w:numId w:val="18"/>
        </w:numPr>
        <w:spacing w:before="120"/>
        <w:rPr>
          <w:rFonts w:ascii="Arial" w:hAnsi="Arial" w:cs="Arial"/>
          <w:snapToGrid/>
          <w:sz w:val="22"/>
          <w:szCs w:val="22"/>
        </w:rPr>
      </w:pPr>
      <w:r>
        <w:rPr>
          <w:rFonts w:ascii="Arial" w:hAnsi="Arial" w:cs="Arial"/>
          <w:snapToGrid/>
          <w:sz w:val="22"/>
          <w:szCs w:val="22"/>
        </w:rPr>
        <w:t xml:space="preserve">Where </w:t>
      </w:r>
      <w:r w:rsidR="001C4F63" w:rsidRPr="008003EA">
        <w:rPr>
          <w:rFonts w:ascii="Arial" w:hAnsi="Arial" w:cs="Arial"/>
          <w:snapToGrid/>
          <w:sz w:val="22"/>
          <w:szCs w:val="22"/>
        </w:rPr>
        <w:t>the placement of fill is proposed</w:t>
      </w:r>
      <w:r w:rsidR="0038343A">
        <w:rPr>
          <w:rFonts w:ascii="Arial" w:hAnsi="Arial" w:cs="Arial"/>
          <w:snapToGrid/>
          <w:sz w:val="22"/>
          <w:szCs w:val="22"/>
        </w:rPr>
        <w:t xml:space="preserve">, </w:t>
      </w:r>
      <w:r w:rsidR="001C4F63" w:rsidRPr="008003EA">
        <w:rPr>
          <w:rFonts w:ascii="Arial" w:hAnsi="Arial" w:cs="Arial"/>
          <w:snapToGrid/>
          <w:sz w:val="22"/>
          <w:szCs w:val="22"/>
        </w:rPr>
        <w:t>the amount, type, and source of fill material</w:t>
      </w:r>
      <w:r w:rsidR="0038343A">
        <w:rPr>
          <w:rFonts w:ascii="Arial" w:hAnsi="Arial" w:cs="Arial"/>
          <w:snapToGrid/>
          <w:sz w:val="22"/>
          <w:szCs w:val="22"/>
        </w:rPr>
        <w:t>;</w:t>
      </w:r>
      <w:r w:rsidR="00B96D7A">
        <w:rPr>
          <w:rFonts w:ascii="Arial" w:hAnsi="Arial" w:cs="Arial"/>
          <w:snapToGrid/>
          <w:sz w:val="22"/>
          <w:szCs w:val="22"/>
        </w:rPr>
        <w:t xml:space="preserve"> compaction specifications</w:t>
      </w:r>
      <w:r w:rsidR="001C4F63" w:rsidRPr="008003EA">
        <w:rPr>
          <w:rFonts w:ascii="Arial" w:hAnsi="Arial" w:cs="Arial"/>
          <w:snapToGrid/>
          <w:sz w:val="22"/>
          <w:szCs w:val="22"/>
        </w:rPr>
        <w:t xml:space="preserve">; a description of the intended purpose of the fill areas; </w:t>
      </w:r>
      <w:r w:rsidR="0038343A">
        <w:rPr>
          <w:rFonts w:ascii="Arial" w:hAnsi="Arial" w:cs="Arial"/>
          <w:snapToGrid/>
          <w:sz w:val="22"/>
          <w:szCs w:val="22"/>
        </w:rPr>
        <w:t xml:space="preserve">and </w:t>
      </w:r>
      <w:r w:rsidR="001C4F63" w:rsidRPr="008003EA">
        <w:rPr>
          <w:rFonts w:ascii="Arial" w:hAnsi="Arial" w:cs="Arial"/>
          <w:snapToGrid/>
          <w:sz w:val="22"/>
          <w:szCs w:val="22"/>
        </w:rPr>
        <w:t>evidence that the proposed fill areas are the minimum necessary to achieve the intended purpose</w:t>
      </w:r>
      <w:r w:rsidR="00B96D7A">
        <w:rPr>
          <w:rFonts w:ascii="Arial" w:hAnsi="Arial" w:cs="Arial"/>
          <w:snapToGrid/>
          <w:sz w:val="22"/>
          <w:szCs w:val="22"/>
        </w:rPr>
        <w:t>.</w:t>
      </w:r>
      <w:r w:rsidR="001C4F63" w:rsidRPr="008003EA">
        <w:rPr>
          <w:rFonts w:ascii="Arial" w:hAnsi="Arial" w:cs="Arial"/>
          <w:snapToGrid/>
          <w:sz w:val="22"/>
          <w:szCs w:val="22"/>
        </w:rPr>
        <w:t xml:space="preserve"> </w:t>
      </w:r>
    </w:p>
    <w:p w14:paraId="64E22345" w14:textId="77777777" w:rsidR="0026046E" w:rsidRDefault="00AA0709" w:rsidP="00EA02ED">
      <w:pPr>
        <w:numPr>
          <w:ilvl w:val="0"/>
          <w:numId w:val="18"/>
        </w:numPr>
        <w:spacing w:before="120"/>
        <w:rPr>
          <w:rFonts w:ascii="Arial" w:hAnsi="Arial" w:cs="Arial"/>
          <w:snapToGrid/>
          <w:sz w:val="22"/>
          <w:szCs w:val="22"/>
        </w:rPr>
      </w:pPr>
      <w:r>
        <w:rPr>
          <w:rFonts w:ascii="Arial" w:hAnsi="Arial" w:cs="Arial"/>
          <w:sz w:val="22"/>
          <w:szCs w:val="22"/>
        </w:rPr>
        <w:t xml:space="preserve">Delineation of the Coastal Construction Control </w:t>
      </w:r>
      <w:r w:rsidR="00863457">
        <w:rPr>
          <w:rFonts w:ascii="Arial" w:hAnsi="Arial" w:cs="Arial"/>
          <w:sz w:val="22"/>
          <w:szCs w:val="22"/>
        </w:rPr>
        <w:t>L</w:t>
      </w:r>
      <w:r>
        <w:rPr>
          <w:rFonts w:ascii="Arial" w:hAnsi="Arial" w:cs="Arial"/>
          <w:sz w:val="22"/>
          <w:szCs w:val="22"/>
        </w:rPr>
        <w:t xml:space="preserve">ine or notation that the site is seaward of the </w:t>
      </w:r>
      <w:r w:rsidR="00646B7B">
        <w:rPr>
          <w:rFonts w:ascii="Arial" w:hAnsi="Arial" w:cs="Arial"/>
          <w:sz w:val="22"/>
          <w:szCs w:val="22"/>
        </w:rPr>
        <w:t>coastal construction control line</w:t>
      </w:r>
      <w:r w:rsidR="006B237D">
        <w:rPr>
          <w:rFonts w:ascii="Arial" w:hAnsi="Arial" w:cs="Arial"/>
          <w:sz w:val="22"/>
          <w:szCs w:val="22"/>
        </w:rPr>
        <w:t>, if applicable</w:t>
      </w:r>
      <w:r w:rsidR="00B96D7A">
        <w:rPr>
          <w:rFonts w:ascii="Arial" w:hAnsi="Arial" w:cs="Arial"/>
          <w:sz w:val="22"/>
          <w:szCs w:val="22"/>
        </w:rPr>
        <w:t>.</w:t>
      </w:r>
    </w:p>
    <w:p w14:paraId="52700C78" w14:textId="77777777" w:rsidR="0026046E" w:rsidRDefault="00AA0709" w:rsidP="00EA02ED">
      <w:pPr>
        <w:numPr>
          <w:ilvl w:val="0"/>
          <w:numId w:val="18"/>
        </w:numPr>
        <w:spacing w:before="120"/>
        <w:rPr>
          <w:rFonts w:ascii="Arial" w:hAnsi="Arial" w:cs="Arial"/>
          <w:snapToGrid/>
          <w:sz w:val="22"/>
          <w:szCs w:val="22"/>
        </w:rPr>
      </w:pPr>
      <w:r>
        <w:rPr>
          <w:rFonts w:ascii="Arial" w:hAnsi="Arial" w:cs="Arial"/>
          <w:sz w:val="22"/>
          <w:szCs w:val="22"/>
        </w:rPr>
        <w:t>Extent of any proposed</w:t>
      </w:r>
      <w:r w:rsidRPr="008003EA">
        <w:rPr>
          <w:rFonts w:ascii="Arial" w:hAnsi="Arial" w:cs="Arial"/>
          <w:sz w:val="22"/>
          <w:szCs w:val="22"/>
        </w:rPr>
        <w:t xml:space="preserve"> alteration of sand dunes</w:t>
      </w:r>
      <w:r w:rsidR="00B9431F">
        <w:rPr>
          <w:rFonts w:ascii="Arial" w:hAnsi="Arial" w:cs="Arial"/>
          <w:sz w:val="22"/>
          <w:szCs w:val="22"/>
        </w:rPr>
        <w:t xml:space="preserve"> or mangrove stands</w:t>
      </w:r>
      <w:r w:rsidR="00D90A1A">
        <w:rPr>
          <w:rFonts w:ascii="Arial" w:hAnsi="Arial" w:cs="Arial"/>
          <w:sz w:val="22"/>
          <w:szCs w:val="22"/>
        </w:rPr>
        <w:t>,</w:t>
      </w:r>
      <w:r w:rsidR="009947A6">
        <w:rPr>
          <w:rFonts w:ascii="Arial" w:hAnsi="Arial" w:cs="Arial"/>
          <w:sz w:val="22"/>
          <w:szCs w:val="22"/>
        </w:rPr>
        <w:t xml:space="preserve"> provided such</w:t>
      </w:r>
      <w:r w:rsidR="00D90A1A">
        <w:rPr>
          <w:rFonts w:ascii="Arial" w:hAnsi="Arial" w:cs="Arial"/>
          <w:sz w:val="22"/>
          <w:szCs w:val="22"/>
        </w:rPr>
        <w:t xml:space="preserve"> alteration is approved by the Florida Department of Environmental Protection</w:t>
      </w:r>
      <w:r w:rsidR="00B96D7A">
        <w:rPr>
          <w:rFonts w:ascii="Arial" w:hAnsi="Arial" w:cs="Arial"/>
          <w:sz w:val="22"/>
          <w:szCs w:val="22"/>
        </w:rPr>
        <w:t>.</w:t>
      </w:r>
    </w:p>
    <w:p w14:paraId="2F9B41D8" w14:textId="77777777" w:rsidR="0026046E" w:rsidRDefault="001C4F63" w:rsidP="00EA02ED">
      <w:pPr>
        <w:numPr>
          <w:ilvl w:val="0"/>
          <w:numId w:val="18"/>
        </w:numPr>
        <w:spacing w:before="120"/>
        <w:rPr>
          <w:rFonts w:ascii="Arial" w:hAnsi="Arial" w:cs="Arial"/>
          <w:snapToGrid/>
          <w:sz w:val="22"/>
          <w:szCs w:val="22"/>
        </w:rPr>
      </w:pPr>
      <w:r w:rsidRPr="008003EA">
        <w:rPr>
          <w:rFonts w:ascii="Arial" w:hAnsi="Arial" w:cs="Arial"/>
          <w:sz w:val="22"/>
          <w:szCs w:val="22"/>
        </w:rPr>
        <w:t xml:space="preserve">Existing and proposed alignment of any proposed </w:t>
      </w:r>
      <w:r w:rsidR="00B96D7A">
        <w:rPr>
          <w:rFonts w:ascii="Arial" w:hAnsi="Arial" w:cs="Arial"/>
          <w:sz w:val="22"/>
          <w:szCs w:val="22"/>
        </w:rPr>
        <w:t>alteration of a watercourse</w:t>
      </w:r>
      <w:r w:rsidRPr="008003EA">
        <w:rPr>
          <w:rFonts w:ascii="Arial" w:hAnsi="Arial" w:cs="Arial"/>
          <w:sz w:val="22"/>
          <w:szCs w:val="22"/>
        </w:rPr>
        <w:t>.</w:t>
      </w:r>
    </w:p>
    <w:p w14:paraId="7239C4AC" w14:textId="77777777" w:rsidR="001C4F63" w:rsidRDefault="001C4F63" w:rsidP="001B0B5C">
      <w:pPr>
        <w:rPr>
          <w:rFonts w:ascii="Arial" w:hAnsi="Arial" w:cs="Arial"/>
          <w:b/>
          <w:sz w:val="22"/>
          <w:szCs w:val="22"/>
        </w:rPr>
      </w:pPr>
    </w:p>
    <w:p w14:paraId="2D3AE615" w14:textId="77777777" w:rsidR="001C4F63" w:rsidRDefault="001C4F63" w:rsidP="001B0B5C">
      <w:pPr>
        <w:rPr>
          <w:rFonts w:ascii="Arial" w:hAnsi="Arial" w:cs="Arial"/>
          <w:sz w:val="22"/>
          <w:szCs w:val="22"/>
        </w:rPr>
      </w:pPr>
      <w:r w:rsidRPr="008003EA">
        <w:rPr>
          <w:rFonts w:ascii="Arial" w:hAnsi="Arial" w:cs="Arial"/>
          <w:sz w:val="22"/>
          <w:szCs w:val="22"/>
        </w:rPr>
        <w:t xml:space="preserve">The Floodplain Administrator is authorized to waive the submission of </w:t>
      </w:r>
      <w:r w:rsidR="0038343A">
        <w:rPr>
          <w:rFonts w:ascii="Arial" w:hAnsi="Arial" w:cs="Arial"/>
          <w:sz w:val="22"/>
          <w:szCs w:val="22"/>
        </w:rPr>
        <w:t xml:space="preserve">site plans, </w:t>
      </w:r>
      <w:r w:rsidRPr="008003EA">
        <w:rPr>
          <w:rFonts w:ascii="Arial" w:hAnsi="Arial" w:cs="Arial"/>
          <w:sz w:val="22"/>
          <w:szCs w:val="22"/>
        </w:rPr>
        <w:t>construction documents</w:t>
      </w:r>
      <w:r w:rsidR="0038343A">
        <w:rPr>
          <w:rFonts w:ascii="Arial" w:hAnsi="Arial" w:cs="Arial"/>
          <w:sz w:val="22"/>
          <w:szCs w:val="22"/>
        </w:rPr>
        <w:t>,</w:t>
      </w:r>
      <w:r w:rsidRPr="008003EA">
        <w:rPr>
          <w:rFonts w:ascii="Arial" w:hAnsi="Arial" w:cs="Arial"/>
          <w:sz w:val="22"/>
          <w:szCs w:val="22"/>
        </w:rPr>
        <w:t xml:space="preserve"> and other data</w:t>
      </w:r>
      <w:r w:rsidR="008C21F3">
        <w:rPr>
          <w:rFonts w:ascii="Arial" w:hAnsi="Arial" w:cs="Arial"/>
          <w:sz w:val="22"/>
          <w:szCs w:val="22"/>
        </w:rPr>
        <w:t xml:space="preserve"> </w:t>
      </w:r>
      <w:r w:rsidR="006A11B6">
        <w:rPr>
          <w:rFonts w:ascii="Arial" w:hAnsi="Arial" w:cs="Arial"/>
          <w:sz w:val="22"/>
          <w:szCs w:val="22"/>
        </w:rPr>
        <w:t xml:space="preserve">that are </w:t>
      </w:r>
      <w:r w:rsidR="008C21F3" w:rsidRPr="005D3657">
        <w:rPr>
          <w:rFonts w:ascii="Arial" w:hAnsi="Arial" w:cs="Arial"/>
          <w:sz w:val="22"/>
          <w:szCs w:val="22"/>
        </w:rPr>
        <w:t>required by this ordinance</w:t>
      </w:r>
      <w:r w:rsidR="006A11B6" w:rsidRPr="005D3657">
        <w:rPr>
          <w:rFonts w:ascii="Arial" w:hAnsi="Arial" w:cs="Arial"/>
          <w:sz w:val="22"/>
          <w:szCs w:val="22"/>
        </w:rPr>
        <w:t xml:space="preserve"> but</w:t>
      </w:r>
      <w:r w:rsidR="008C21F3" w:rsidRPr="005D3657">
        <w:rPr>
          <w:rFonts w:ascii="Arial" w:hAnsi="Arial" w:cs="Arial"/>
          <w:sz w:val="22"/>
          <w:szCs w:val="22"/>
        </w:rPr>
        <w:t xml:space="preserve"> that are</w:t>
      </w:r>
      <w:r w:rsidRPr="008003EA">
        <w:rPr>
          <w:rFonts w:ascii="Arial" w:hAnsi="Arial" w:cs="Arial"/>
          <w:sz w:val="22"/>
          <w:szCs w:val="22"/>
        </w:rPr>
        <w:t xml:space="preserve"> not required to be prepared by a registered design professional if it is found that the nature of the </w:t>
      </w:r>
      <w:r w:rsidR="00B96D7A">
        <w:rPr>
          <w:rFonts w:ascii="Arial" w:hAnsi="Arial" w:cs="Arial"/>
          <w:sz w:val="22"/>
          <w:szCs w:val="22"/>
        </w:rPr>
        <w:t>proposed development</w:t>
      </w:r>
      <w:r w:rsidRPr="008003EA">
        <w:rPr>
          <w:rFonts w:ascii="Arial" w:hAnsi="Arial" w:cs="Arial"/>
          <w:sz w:val="22"/>
          <w:szCs w:val="22"/>
        </w:rPr>
        <w:t xml:space="preserve"> is such that the review of such submissions is not necessary to ascertain compliance with this ordinance.</w:t>
      </w:r>
    </w:p>
    <w:p w14:paraId="4799872C" w14:textId="77777777" w:rsidR="001C4F63" w:rsidRDefault="001C4F63" w:rsidP="001B0B5C">
      <w:pPr>
        <w:pStyle w:val="BodyText"/>
        <w:rPr>
          <w:rFonts w:ascii="Arial" w:hAnsi="Arial" w:cs="Arial"/>
          <w:sz w:val="24"/>
          <w:szCs w:val="24"/>
          <w:u w:val="none"/>
        </w:rPr>
      </w:pPr>
    </w:p>
    <w:p w14:paraId="67E39120" w14:textId="77777777" w:rsidR="001C4F63" w:rsidRPr="008003EA" w:rsidRDefault="00657239" w:rsidP="001B0B5C">
      <w:pPr>
        <w:pStyle w:val="LetteredParaHeadings"/>
        <w:spacing w:before="0"/>
        <w:ind w:left="0" w:firstLine="0"/>
        <w:rPr>
          <w:rFonts w:ascii="Arial" w:hAnsi="Arial" w:cs="Arial"/>
          <w:sz w:val="22"/>
          <w:szCs w:val="22"/>
        </w:rPr>
      </w:pPr>
      <w:r>
        <w:rPr>
          <w:rFonts w:ascii="Arial" w:hAnsi="Arial" w:cs="Arial"/>
          <w:b/>
          <w:sz w:val="22"/>
          <w:szCs w:val="22"/>
        </w:rPr>
        <w:lastRenderedPageBreak/>
        <w:t>105</w:t>
      </w:r>
      <w:r w:rsidR="001C4F63" w:rsidRPr="008003EA">
        <w:rPr>
          <w:rFonts w:ascii="Arial" w:hAnsi="Arial" w:cs="Arial"/>
          <w:b/>
          <w:sz w:val="22"/>
          <w:szCs w:val="22"/>
        </w:rPr>
        <w:t xml:space="preserve">.2 Information in flood hazard areas without </w:t>
      </w:r>
      <w:r w:rsidR="00456F76">
        <w:rPr>
          <w:rFonts w:ascii="Arial" w:hAnsi="Arial" w:cs="Arial"/>
          <w:b/>
          <w:sz w:val="22"/>
          <w:szCs w:val="22"/>
        </w:rPr>
        <w:t>b</w:t>
      </w:r>
      <w:r w:rsidR="001C4F63" w:rsidRPr="008003EA">
        <w:rPr>
          <w:rFonts w:ascii="Arial" w:hAnsi="Arial" w:cs="Arial"/>
          <w:b/>
          <w:sz w:val="22"/>
          <w:szCs w:val="22"/>
        </w:rPr>
        <w:t xml:space="preserve">ase </w:t>
      </w:r>
      <w:r w:rsidR="00456F76">
        <w:rPr>
          <w:rFonts w:ascii="Arial" w:hAnsi="Arial" w:cs="Arial"/>
          <w:b/>
          <w:sz w:val="22"/>
          <w:szCs w:val="22"/>
        </w:rPr>
        <w:t>f</w:t>
      </w:r>
      <w:r w:rsidR="001C4F63" w:rsidRPr="008003EA">
        <w:rPr>
          <w:rFonts w:ascii="Arial" w:hAnsi="Arial" w:cs="Arial"/>
          <w:b/>
          <w:sz w:val="22"/>
          <w:szCs w:val="22"/>
        </w:rPr>
        <w:t xml:space="preserve">lood </w:t>
      </w:r>
      <w:r w:rsidR="00456F76">
        <w:rPr>
          <w:rFonts w:ascii="Arial" w:hAnsi="Arial" w:cs="Arial"/>
          <w:b/>
          <w:sz w:val="22"/>
          <w:szCs w:val="22"/>
        </w:rPr>
        <w:t>e</w:t>
      </w:r>
      <w:r w:rsidR="001C4F63" w:rsidRPr="008003EA">
        <w:rPr>
          <w:rFonts w:ascii="Arial" w:hAnsi="Arial" w:cs="Arial"/>
          <w:b/>
          <w:sz w:val="22"/>
          <w:szCs w:val="22"/>
        </w:rPr>
        <w:t>levations</w:t>
      </w:r>
      <w:r w:rsidR="00A604C9">
        <w:rPr>
          <w:rFonts w:ascii="Arial" w:hAnsi="Arial" w:cs="Arial"/>
          <w:b/>
          <w:sz w:val="22"/>
          <w:szCs w:val="22"/>
        </w:rPr>
        <w:t xml:space="preserve"> (approximate Zone A)</w:t>
      </w:r>
      <w:r w:rsidR="001C4F63" w:rsidRPr="008003EA">
        <w:rPr>
          <w:rFonts w:ascii="Arial" w:hAnsi="Arial" w:cs="Arial"/>
          <w:b/>
          <w:sz w:val="22"/>
          <w:szCs w:val="22"/>
        </w:rPr>
        <w:t>.</w:t>
      </w:r>
      <w:r w:rsidR="001C4F63" w:rsidRPr="008003EA">
        <w:rPr>
          <w:rFonts w:ascii="Arial" w:hAnsi="Arial" w:cs="Arial"/>
          <w:sz w:val="22"/>
          <w:szCs w:val="22"/>
        </w:rPr>
        <w:t xml:space="preserve">  Where flood hazard areas are delineated on the FIRM and base flood elevation data have not been provided, the Floodplain Administrator shall:</w:t>
      </w:r>
    </w:p>
    <w:p w14:paraId="20437947" w14:textId="77777777" w:rsidR="00C7584F" w:rsidRPr="00C86ACB" w:rsidRDefault="00C7584F" w:rsidP="00EA02ED">
      <w:pPr>
        <w:pStyle w:val="LetteredParaHeadings"/>
        <w:numPr>
          <w:ilvl w:val="0"/>
          <w:numId w:val="14"/>
        </w:numPr>
        <w:rPr>
          <w:rFonts w:ascii="Arial" w:hAnsi="Arial" w:cs="Arial"/>
          <w:sz w:val="22"/>
          <w:szCs w:val="22"/>
        </w:rPr>
      </w:pPr>
      <w:r w:rsidRPr="00C86ACB">
        <w:rPr>
          <w:rFonts w:ascii="Arial" w:hAnsi="Arial" w:cs="Arial"/>
          <w:sz w:val="22"/>
          <w:szCs w:val="22"/>
        </w:rPr>
        <w:t>Require the applicant to include base flood elevation data prepared in accordance with currently accepted engineering practices.</w:t>
      </w:r>
    </w:p>
    <w:p w14:paraId="57906DE9" w14:textId="77777777" w:rsidR="00F86536" w:rsidRPr="00C86ACB" w:rsidRDefault="00F86536" w:rsidP="00EA02ED">
      <w:pPr>
        <w:pStyle w:val="LetteredParaHeadings"/>
        <w:numPr>
          <w:ilvl w:val="0"/>
          <w:numId w:val="14"/>
        </w:numPr>
        <w:rPr>
          <w:rFonts w:ascii="Arial" w:hAnsi="Arial" w:cs="Arial"/>
          <w:sz w:val="22"/>
          <w:szCs w:val="22"/>
        </w:rPr>
      </w:pPr>
      <w:r w:rsidRPr="00C86ACB">
        <w:rPr>
          <w:rFonts w:ascii="Arial" w:hAnsi="Arial" w:cs="Arial"/>
          <w:sz w:val="22"/>
          <w:szCs w:val="22"/>
        </w:rPr>
        <w:t>Obtain, review, and provide to applicants base flood elevation and floodway data available from a federal or state agency or other source or require the applicant to obtain and use base flood elevation and floodway data available from a federal or state agency or other source</w:t>
      </w:r>
      <w:r w:rsidR="003E09BA" w:rsidRPr="00C86ACB">
        <w:rPr>
          <w:rFonts w:ascii="Arial" w:hAnsi="Arial" w:cs="Arial"/>
          <w:sz w:val="22"/>
          <w:szCs w:val="22"/>
        </w:rPr>
        <w:t>.</w:t>
      </w:r>
    </w:p>
    <w:p w14:paraId="5AD56AAB" w14:textId="77777777" w:rsidR="00F86536" w:rsidRDefault="00F86536" w:rsidP="00EA02ED">
      <w:pPr>
        <w:pStyle w:val="LetteredParaHeadings"/>
        <w:numPr>
          <w:ilvl w:val="0"/>
          <w:numId w:val="14"/>
        </w:numPr>
        <w:rPr>
          <w:rFonts w:ascii="Arial" w:hAnsi="Arial" w:cs="Arial"/>
          <w:sz w:val="22"/>
          <w:szCs w:val="22"/>
        </w:rPr>
      </w:pPr>
      <w:r>
        <w:rPr>
          <w:rFonts w:ascii="Arial" w:hAnsi="Arial" w:cs="Arial"/>
          <w:sz w:val="22"/>
          <w:szCs w:val="22"/>
        </w:rPr>
        <w:t>Where base flood elevation and floodway data are not available from another source, where the available</w:t>
      </w:r>
      <w:r w:rsidR="00C86ACB">
        <w:rPr>
          <w:rFonts w:ascii="Arial" w:hAnsi="Arial" w:cs="Arial"/>
          <w:sz w:val="22"/>
          <w:szCs w:val="22"/>
        </w:rPr>
        <w:t xml:space="preserve"> </w:t>
      </w:r>
      <w:r>
        <w:rPr>
          <w:rFonts w:ascii="Arial" w:hAnsi="Arial" w:cs="Arial"/>
          <w:sz w:val="22"/>
          <w:szCs w:val="22"/>
        </w:rPr>
        <w:t>data are deemed by the Floodplain Administrator to not reasonably reflect flooding conditions, or where the available data are known to be scientifically or technically incorrect or otherwise inadequate:</w:t>
      </w:r>
    </w:p>
    <w:p w14:paraId="486A18F5" w14:textId="77777777" w:rsidR="00F86536" w:rsidRDefault="00F86536" w:rsidP="00EA02ED">
      <w:pPr>
        <w:pStyle w:val="LetteredParaHeadings"/>
        <w:numPr>
          <w:ilvl w:val="1"/>
          <w:numId w:val="14"/>
        </w:numPr>
        <w:rPr>
          <w:rFonts w:ascii="Arial" w:hAnsi="Arial" w:cs="Arial"/>
          <w:sz w:val="22"/>
          <w:szCs w:val="22"/>
        </w:rPr>
      </w:pPr>
      <w:r>
        <w:rPr>
          <w:rFonts w:ascii="Arial" w:hAnsi="Arial" w:cs="Arial"/>
          <w:sz w:val="22"/>
          <w:szCs w:val="22"/>
        </w:rPr>
        <w:t>Require the applicant to</w:t>
      </w:r>
      <w:r w:rsidRPr="00C86ACB">
        <w:rPr>
          <w:rFonts w:ascii="Arial" w:hAnsi="Arial" w:cs="Arial"/>
          <w:sz w:val="22"/>
          <w:szCs w:val="22"/>
        </w:rPr>
        <w:t xml:space="preserve"> </w:t>
      </w:r>
      <w:r w:rsidR="00C7584F" w:rsidRPr="00C86ACB">
        <w:rPr>
          <w:rFonts w:ascii="Arial" w:hAnsi="Arial" w:cs="Arial"/>
          <w:sz w:val="22"/>
          <w:szCs w:val="22"/>
        </w:rPr>
        <w:t xml:space="preserve">include </w:t>
      </w:r>
      <w:r w:rsidRPr="00C86ACB">
        <w:rPr>
          <w:rFonts w:ascii="Arial" w:hAnsi="Arial" w:cs="Arial"/>
          <w:sz w:val="22"/>
          <w:szCs w:val="22"/>
        </w:rPr>
        <w:t>ba</w:t>
      </w:r>
      <w:r>
        <w:rPr>
          <w:rFonts w:ascii="Arial" w:hAnsi="Arial" w:cs="Arial"/>
          <w:sz w:val="22"/>
          <w:szCs w:val="22"/>
        </w:rPr>
        <w:t>se flood elevation data prepared in accordance with currently accepted engineering practices; or</w:t>
      </w:r>
    </w:p>
    <w:p w14:paraId="294C4BFE" w14:textId="77777777" w:rsidR="00F86536" w:rsidRDefault="00F86536" w:rsidP="00EA02ED">
      <w:pPr>
        <w:pStyle w:val="LetteredParaHeadings"/>
        <w:numPr>
          <w:ilvl w:val="1"/>
          <w:numId w:val="14"/>
        </w:numPr>
        <w:rPr>
          <w:rFonts w:ascii="Arial" w:hAnsi="Arial" w:cs="Arial"/>
          <w:sz w:val="22"/>
          <w:szCs w:val="22"/>
        </w:rPr>
      </w:pPr>
      <w:r>
        <w:rPr>
          <w:rFonts w:ascii="Arial" w:hAnsi="Arial" w:cs="Arial"/>
          <w:sz w:val="22"/>
          <w:szCs w:val="22"/>
        </w:rPr>
        <w:t>Specify that the base flood elevation is two (2) feet above the highest adjacent grade at the location of the development, provided there is no evidence indicating flood depths have been or may be greater than two (2) feet.</w:t>
      </w:r>
    </w:p>
    <w:p w14:paraId="6F0C12B5" w14:textId="77777777" w:rsidR="00F86536" w:rsidRDefault="00F86536" w:rsidP="00EA02ED">
      <w:pPr>
        <w:pStyle w:val="LetteredParaHeadings"/>
        <w:numPr>
          <w:ilvl w:val="0"/>
          <w:numId w:val="14"/>
        </w:numPr>
        <w:rPr>
          <w:rFonts w:ascii="Arial" w:hAnsi="Arial" w:cs="Arial"/>
          <w:sz w:val="22"/>
          <w:szCs w:val="22"/>
        </w:rPr>
      </w:pPr>
      <w:r>
        <w:rPr>
          <w:rFonts w:ascii="Arial" w:hAnsi="Arial" w:cs="Arial"/>
          <w:sz w:val="22"/>
          <w:szCs w:val="22"/>
        </w:rPr>
        <w:t xml:space="preserve">Where the base flood elevation data are to be used to support a Letter of Map Change from FEMA, advise the applicant that the analyses shall be prepared by a Florida licensed engineer in a format required by FEMA, and that it shall be the responsibility of the applicant to satisfy the submittal requirements and pay the processing fees. </w:t>
      </w:r>
    </w:p>
    <w:p w14:paraId="3D3695E0" w14:textId="77777777" w:rsidR="0026046E" w:rsidRDefault="0026046E" w:rsidP="00F86536">
      <w:pPr>
        <w:pStyle w:val="LetteredParaHeadings"/>
        <w:ind w:left="778" w:firstLine="0"/>
        <w:rPr>
          <w:rFonts w:ascii="Arial" w:hAnsi="Arial" w:cs="Arial"/>
          <w:sz w:val="22"/>
          <w:szCs w:val="22"/>
        </w:rPr>
      </w:pPr>
    </w:p>
    <w:p w14:paraId="72209068" w14:textId="77777777" w:rsidR="001C4F63" w:rsidRPr="008003EA" w:rsidRDefault="00657239" w:rsidP="001B0B5C">
      <w:pPr>
        <w:tabs>
          <w:tab w:val="left" w:pos="-720"/>
        </w:tabs>
        <w:suppressAutoHyphens/>
        <w:rPr>
          <w:rFonts w:ascii="Arial" w:hAnsi="Arial" w:cs="Arial"/>
          <w:i/>
          <w:sz w:val="22"/>
          <w:szCs w:val="22"/>
        </w:rPr>
      </w:pPr>
      <w:r>
        <w:rPr>
          <w:rFonts w:ascii="Arial" w:hAnsi="Arial" w:cs="Arial"/>
          <w:b/>
          <w:sz w:val="22"/>
          <w:szCs w:val="22"/>
        </w:rPr>
        <w:t>105</w:t>
      </w:r>
      <w:r w:rsidR="001C4F63" w:rsidRPr="008003EA">
        <w:rPr>
          <w:rFonts w:ascii="Arial" w:hAnsi="Arial" w:cs="Arial"/>
          <w:b/>
          <w:sz w:val="22"/>
          <w:szCs w:val="22"/>
        </w:rPr>
        <w:t>.3 Additional analyses and certifications.</w:t>
      </w:r>
      <w:r w:rsidR="001C4F63" w:rsidRPr="008003EA">
        <w:rPr>
          <w:rFonts w:ascii="Arial" w:hAnsi="Arial" w:cs="Arial"/>
          <w:sz w:val="22"/>
          <w:szCs w:val="22"/>
        </w:rPr>
        <w:t xml:space="preserve">  As applicable to the location and nature of the proposed development</w:t>
      </w:r>
      <w:r w:rsidR="001C696C">
        <w:rPr>
          <w:rFonts w:ascii="Arial" w:hAnsi="Arial" w:cs="Arial"/>
          <w:sz w:val="22"/>
          <w:szCs w:val="22"/>
        </w:rPr>
        <w:t xml:space="preserve"> activity</w:t>
      </w:r>
      <w:r w:rsidR="001C4F63" w:rsidRPr="008003EA">
        <w:rPr>
          <w:rFonts w:ascii="Arial" w:hAnsi="Arial" w:cs="Arial"/>
          <w:sz w:val="22"/>
          <w:szCs w:val="22"/>
        </w:rPr>
        <w:t xml:space="preserve">, and in addition to the requirements of this section, the applicant shall have the following analyses </w:t>
      </w:r>
      <w:r w:rsidR="00EC21BC" w:rsidRPr="005D3657">
        <w:rPr>
          <w:rFonts w:ascii="Arial" w:hAnsi="Arial" w:cs="Arial"/>
          <w:sz w:val="22"/>
          <w:szCs w:val="22"/>
        </w:rPr>
        <w:t>signed</w:t>
      </w:r>
      <w:r w:rsidR="00EC21BC">
        <w:rPr>
          <w:rFonts w:ascii="Arial" w:hAnsi="Arial" w:cs="Arial"/>
          <w:sz w:val="22"/>
          <w:szCs w:val="22"/>
        </w:rPr>
        <w:t xml:space="preserve"> </w:t>
      </w:r>
      <w:r w:rsidR="001C4F63" w:rsidRPr="008003EA">
        <w:rPr>
          <w:rFonts w:ascii="Arial" w:hAnsi="Arial" w:cs="Arial"/>
          <w:sz w:val="22"/>
          <w:szCs w:val="22"/>
        </w:rPr>
        <w:t xml:space="preserve">and sealed by a </w:t>
      </w:r>
      <w:r w:rsidR="00313448">
        <w:rPr>
          <w:rFonts w:ascii="Arial" w:hAnsi="Arial" w:cs="Arial"/>
          <w:sz w:val="22"/>
          <w:szCs w:val="22"/>
        </w:rPr>
        <w:t xml:space="preserve">Florida licensed engineer </w:t>
      </w:r>
      <w:r w:rsidR="001C4F63" w:rsidRPr="008003EA">
        <w:rPr>
          <w:rFonts w:ascii="Arial" w:hAnsi="Arial" w:cs="Arial"/>
          <w:sz w:val="22"/>
          <w:szCs w:val="22"/>
        </w:rPr>
        <w:t xml:space="preserve">for submission with the site plan </w:t>
      </w:r>
      <w:r w:rsidR="0038343A">
        <w:rPr>
          <w:rFonts w:ascii="Arial" w:hAnsi="Arial" w:cs="Arial"/>
          <w:sz w:val="22"/>
          <w:szCs w:val="22"/>
        </w:rPr>
        <w:t>and</w:t>
      </w:r>
      <w:r w:rsidR="001C4F63" w:rsidRPr="008003EA">
        <w:rPr>
          <w:rFonts w:ascii="Arial" w:hAnsi="Arial" w:cs="Arial"/>
          <w:sz w:val="22"/>
          <w:szCs w:val="22"/>
        </w:rPr>
        <w:t xml:space="preserve"> construction documents:  </w:t>
      </w:r>
    </w:p>
    <w:p w14:paraId="6650E468" w14:textId="77777777" w:rsidR="0026046E" w:rsidRDefault="001C4F63" w:rsidP="00EA02ED">
      <w:pPr>
        <w:numPr>
          <w:ilvl w:val="0"/>
          <w:numId w:val="10"/>
        </w:numPr>
        <w:spacing w:before="120"/>
        <w:rPr>
          <w:rFonts w:ascii="Arial" w:hAnsi="Arial" w:cs="Arial"/>
          <w:sz w:val="22"/>
          <w:szCs w:val="22"/>
        </w:rPr>
      </w:pPr>
      <w:r w:rsidRPr="008003EA">
        <w:rPr>
          <w:rFonts w:ascii="Arial" w:hAnsi="Arial" w:cs="Arial"/>
          <w:sz w:val="22"/>
          <w:szCs w:val="22"/>
        </w:rPr>
        <w:t xml:space="preserve">For </w:t>
      </w:r>
      <w:r w:rsidR="00CD126D">
        <w:rPr>
          <w:rFonts w:ascii="Arial" w:hAnsi="Arial" w:cs="Arial"/>
          <w:sz w:val="22"/>
          <w:szCs w:val="22"/>
        </w:rPr>
        <w:t xml:space="preserve">development </w:t>
      </w:r>
      <w:r w:rsidRPr="008003EA">
        <w:rPr>
          <w:rFonts w:ascii="Arial" w:hAnsi="Arial" w:cs="Arial"/>
          <w:sz w:val="22"/>
          <w:szCs w:val="22"/>
        </w:rPr>
        <w:t xml:space="preserve">activities proposed to be located in a </w:t>
      </w:r>
      <w:r w:rsidR="000F6990">
        <w:rPr>
          <w:rFonts w:ascii="Arial" w:hAnsi="Arial" w:cs="Arial"/>
          <w:sz w:val="22"/>
          <w:szCs w:val="22"/>
        </w:rPr>
        <w:t xml:space="preserve">regulatory </w:t>
      </w:r>
      <w:r w:rsidRPr="008003EA">
        <w:rPr>
          <w:rFonts w:ascii="Arial" w:hAnsi="Arial" w:cs="Arial"/>
          <w:sz w:val="22"/>
          <w:szCs w:val="22"/>
        </w:rPr>
        <w:t>floodway, a floodway encroachment analysis that demonstrates that the encroachment of the proposed development will not cause any increase in base flood elevation</w:t>
      </w:r>
      <w:r w:rsidR="00D45A03">
        <w:rPr>
          <w:rFonts w:ascii="Arial" w:hAnsi="Arial" w:cs="Arial"/>
          <w:sz w:val="22"/>
          <w:szCs w:val="22"/>
        </w:rPr>
        <w:t>s</w:t>
      </w:r>
      <w:r w:rsidRPr="008003EA">
        <w:rPr>
          <w:rFonts w:ascii="Arial" w:hAnsi="Arial" w:cs="Arial"/>
          <w:sz w:val="22"/>
          <w:szCs w:val="22"/>
        </w:rPr>
        <w:t xml:space="preserve">; </w:t>
      </w:r>
      <w:r w:rsidR="00595494">
        <w:rPr>
          <w:rFonts w:ascii="Arial" w:hAnsi="Arial" w:cs="Arial"/>
          <w:sz w:val="22"/>
          <w:szCs w:val="22"/>
        </w:rPr>
        <w:t xml:space="preserve">where </w:t>
      </w:r>
      <w:r w:rsidRPr="008003EA">
        <w:rPr>
          <w:rFonts w:ascii="Arial" w:hAnsi="Arial" w:cs="Arial"/>
          <w:sz w:val="22"/>
          <w:szCs w:val="22"/>
        </w:rPr>
        <w:t xml:space="preserve">the applicant proposes to undertake </w:t>
      </w:r>
      <w:r w:rsidR="00D45A03">
        <w:rPr>
          <w:rFonts w:ascii="Arial" w:hAnsi="Arial" w:cs="Arial"/>
          <w:sz w:val="22"/>
          <w:szCs w:val="22"/>
        </w:rPr>
        <w:t xml:space="preserve">development </w:t>
      </w:r>
      <w:r w:rsidRPr="008003EA">
        <w:rPr>
          <w:rFonts w:ascii="Arial" w:hAnsi="Arial" w:cs="Arial"/>
          <w:sz w:val="22"/>
          <w:szCs w:val="22"/>
        </w:rPr>
        <w:t>activities that</w:t>
      </w:r>
      <w:r w:rsidR="009A0ECB">
        <w:rPr>
          <w:rFonts w:ascii="Arial" w:hAnsi="Arial" w:cs="Arial"/>
          <w:sz w:val="22"/>
          <w:szCs w:val="22"/>
        </w:rPr>
        <w:t xml:space="preserve"> do</w:t>
      </w:r>
      <w:r w:rsidRPr="008003EA">
        <w:rPr>
          <w:rFonts w:ascii="Arial" w:hAnsi="Arial" w:cs="Arial"/>
          <w:sz w:val="22"/>
          <w:szCs w:val="22"/>
        </w:rPr>
        <w:t xml:space="preserve"> increase base flood elevation</w:t>
      </w:r>
      <w:r w:rsidR="00D45A03">
        <w:rPr>
          <w:rFonts w:ascii="Arial" w:hAnsi="Arial" w:cs="Arial"/>
          <w:sz w:val="22"/>
          <w:szCs w:val="22"/>
        </w:rPr>
        <w:t>s</w:t>
      </w:r>
      <w:r w:rsidRPr="008003EA">
        <w:rPr>
          <w:rFonts w:ascii="Arial" w:hAnsi="Arial" w:cs="Arial"/>
          <w:sz w:val="22"/>
          <w:szCs w:val="22"/>
        </w:rPr>
        <w:t xml:space="preserve">, the applicant shall submit such analysis to FEMA as specified in Section </w:t>
      </w:r>
      <w:r w:rsidR="00657239">
        <w:rPr>
          <w:rFonts w:ascii="Arial" w:hAnsi="Arial" w:cs="Arial"/>
          <w:sz w:val="22"/>
          <w:szCs w:val="22"/>
        </w:rPr>
        <w:t>105</w:t>
      </w:r>
      <w:r w:rsidRPr="008003EA">
        <w:rPr>
          <w:rFonts w:ascii="Arial" w:hAnsi="Arial" w:cs="Arial"/>
          <w:sz w:val="22"/>
          <w:szCs w:val="22"/>
        </w:rPr>
        <w:t xml:space="preserve">.4 of this ordinance and shall </w:t>
      </w:r>
      <w:r>
        <w:rPr>
          <w:rFonts w:ascii="Arial" w:hAnsi="Arial" w:cs="Arial"/>
          <w:sz w:val="22"/>
          <w:szCs w:val="22"/>
        </w:rPr>
        <w:t>submit the</w:t>
      </w:r>
      <w:r w:rsidRPr="008003EA">
        <w:rPr>
          <w:rFonts w:ascii="Arial" w:hAnsi="Arial" w:cs="Arial"/>
          <w:sz w:val="22"/>
          <w:szCs w:val="22"/>
        </w:rPr>
        <w:t xml:space="preserve"> Conditional Letter of Map Revision</w:t>
      </w:r>
      <w:r>
        <w:rPr>
          <w:rFonts w:ascii="Arial" w:hAnsi="Arial" w:cs="Arial"/>
          <w:sz w:val="22"/>
          <w:szCs w:val="22"/>
        </w:rPr>
        <w:t>, if issued by</w:t>
      </w:r>
      <w:r w:rsidRPr="008003EA">
        <w:rPr>
          <w:rFonts w:ascii="Arial" w:hAnsi="Arial" w:cs="Arial"/>
          <w:sz w:val="22"/>
          <w:szCs w:val="22"/>
        </w:rPr>
        <w:t xml:space="preserve"> FEMA</w:t>
      </w:r>
      <w:r>
        <w:rPr>
          <w:rFonts w:ascii="Arial" w:hAnsi="Arial" w:cs="Arial"/>
          <w:sz w:val="22"/>
          <w:szCs w:val="22"/>
        </w:rPr>
        <w:t xml:space="preserve">, with the site plan </w:t>
      </w:r>
      <w:r w:rsidR="0038343A">
        <w:rPr>
          <w:rFonts w:ascii="Arial" w:hAnsi="Arial" w:cs="Arial"/>
          <w:sz w:val="22"/>
          <w:szCs w:val="22"/>
        </w:rPr>
        <w:t>and</w:t>
      </w:r>
      <w:r>
        <w:rPr>
          <w:rFonts w:ascii="Arial" w:hAnsi="Arial" w:cs="Arial"/>
          <w:sz w:val="22"/>
          <w:szCs w:val="22"/>
        </w:rPr>
        <w:t xml:space="preserve"> construction documents</w:t>
      </w:r>
      <w:r w:rsidRPr="008003EA">
        <w:rPr>
          <w:rFonts w:ascii="Arial" w:hAnsi="Arial" w:cs="Arial"/>
          <w:sz w:val="22"/>
          <w:szCs w:val="22"/>
        </w:rPr>
        <w:t xml:space="preserve">. </w:t>
      </w:r>
    </w:p>
    <w:p w14:paraId="48576916" w14:textId="77777777" w:rsidR="0026046E" w:rsidRDefault="001C4F63" w:rsidP="00EA02ED">
      <w:pPr>
        <w:numPr>
          <w:ilvl w:val="0"/>
          <w:numId w:val="10"/>
        </w:numPr>
        <w:spacing w:before="120"/>
        <w:rPr>
          <w:rFonts w:ascii="Arial" w:hAnsi="Arial" w:cs="Arial"/>
          <w:sz w:val="22"/>
          <w:szCs w:val="22"/>
        </w:rPr>
      </w:pPr>
      <w:r w:rsidRPr="008003EA">
        <w:rPr>
          <w:rFonts w:ascii="Arial" w:hAnsi="Arial" w:cs="Arial"/>
          <w:sz w:val="22"/>
          <w:szCs w:val="22"/>
        </w:rPr>
        <w:t xml:space="preserve">For </w:t>
      </w:r>
      <w:r w:rsidR="00D45A03">
        <w:rPr>
          <w:rFonts w:ascii="Arial" w:hAnsi="Arial" w:cs="Arial"/>
          <w:sz w:val="22"/>
          <w:szCs w:val="22"/>
        </w:rPr>
        <w:t xml:space="preserve">development </w:t>
      </w:r>
      <w:r w:rsidRPr="008003EA">
        <w:rPr>
          <w:rFonts w:ascii="Arial" w:hAnsi="Arial" w:cs="Arial"/>
          <w:sz w:val="22"/>
          <w:szCs w:val="22"/>
        </w:rPr>
        <w:t xml:space="preserve">activities proposed to be located in a riverine flood hazard area for which base flood elevations are included in the </w:t>
      </w:r>
      <w:r w:rsidR="0038343A">
        <w:rPr>
          <w:rFonts w:ascii="Arial" w:hAnsi="Arial" w:cs="Arial"/>
          <w:sz w:val="22"/>
          <w:szCs w:val="22"/>
        </w:rPr>
        <w:t>Flood Insurance Study</w:t>
      </w:r>
      <w:r w:rsidRPr="008003EA">
        <w:rPr>
          <w:rFonts w:ascii="Arial" w:hAnsi="Arial" w:cs="Arial"/>
          <w:sz w:val="22"/>
          <w:szCs w:val="22"/>
        </w:rPr>
        <w:t xml:space="preserve"> or on the FIRM and floodways have not been designated, </w:t>
      </w:r>
      <w:r w:rsidR="00C4756B" w:rsidRPr="00C86ACB">
        <w:rPr>
          <w:rFonts w:ascii="Arial" w:hAnsi="Arial" w:cs="Arial"/>
          <w:sz w:val="22"/>
          <w:szCs w:val="22"/>
        </w:rPr>
        <w:t xml:space="preserve">hydrologic and hydraulic analyses that </w:t>
      </w:r>
      <w:r w:rsidRPr="008003EA">
        <w:rPr>
          <w:rFonts w:ascii="Arial" w:hAnsi="Arial" w:cs="Arial"/>
          <w:sz w:val="22"/>
          <w:szCs w:val="22"/>
        </w:rPr>
        <w:t>demonstrate that the cumulative effect of the proposed development, when combined with all other existing and anticipated flood hazard area encroachment</w:t>
      </w:r>
      <w:r w:rsidR="00313448">
        <w:rPr>
          <w:rFonts w:ascii="Arial" w:hAnsi="Arial" w:cs="Arial"/>
          <w:sz w:val="22"/>
          <w:szCs w:val="22"/>
        </w:rPr>
        <w:t>s</w:t>
      </w:r>
      <w:r w:rsidRPr="008003EA">
        <w:rPr>
          <w:rFonts w:ascii="Arial" w:hAnsi="Arial" w:cs="Arial"/>
          <w:sz w:val="22"/>
          <w:szCs w:val="22"/>
        </w:rPr>
        <w:t xml:space="preserve">, will not increase the base flood elevation more than </w:t>
      </w:r>
      <w:r w:rsidR="001C696C">
        <w:rPr>
          <w:rFonts w:ascii="Arial" w:hAnsi="Arial" w:cs="Arial"/>
          <w:sz w:val="22"/>
          <w:szCs w:val="22"/>
        </w:rPr>
        <w:t>one (</w:t>
      </w:r>
      <w:r w:rsidRPr="008003EA">
        <w:rPr>
          <w:rFonts w:ascii="Arial" w:hAnsi="Arial" w:cs="Arial"/>
          <w:sz w:val="22"/>
          <w:szCs w:val="22"/>
        </w:rPr>
        <w:t>1</w:t>
      </w:r>
      <w:r w:rsidR="001C696C">
        <w:rPr>
          <w:rFonts w:ascii="Arial" w:hAnsi="Arial" w:cs="Arial"/>
          <w:sz w:val="22"/>
          <w:szCs w:val="22"/>
        </w:rPr>
        <w:t>)</w:t>
      </w:r>
      <w:r w:rsidRPr="008003EA">
        <w:rPr>
          <w:rFonts w:ascii="Arial" w:hAnsi="Arial" w:cs="Arial"/>
          <w:sz w:val="22"/>
          <w:szCs w:val="22"/>
        </w:rPr>
        <w:t xml:space="preserve"> foot at any point within the </w:t>
      </w:r>
      <w:r w:rsidR="00722AB4">
        <w:rPr>
          <w:rFonts w:ascii="Arial" w:hAnsi="Arial" w:cs="Arial"/>
          <w:sz w:val="22"/>
          <w:szCs w:val="22"/>
        </w:rPr>
        <w:t>community</w:t>
      </w:r>
      <w:r w:rsidRPr="008003EA">
        <w:rPr>
          <w:rFonts w:ascii="Arial" w:hAnsi="Arial" w:cs="Arial"/>
          <w:sz w:val="22"/>
          <w:szCs w:val="22"/>
        </w:rPr>
        <w:t xml:space="preserve">.  </w:t>
      </w:r>
      <w:r w:rsidR="0038343A">
        <w:rPr>
          <w:rFonts w:ascii="Arial" w:hAnsi="Arial" w:cs="Arial"/>
          <w:sz w:val="22"/>
          <w:szCs w:val="22"/>
        </w:rPr>
        <w:t>This requirement does not apply in isolated flood hazard areas not connected to a riverine flood hazard area or in flood hazard areas identified as Zone AO or Zone AH.</w:t>
      </w:r>
    </w:p>
    <w:p w14:paraId="5C673BC5" w14:textId="77777777" w:rsidR="0026046E" w:rsidRDefault="001C4F63" w:rsidP="00EA02ED">
      <w:pPr>
        <w:numPr>
          <w:ilvl w:val="0"/>
          <w:numId w:val="10"/>
        </w:numPr>
        <w:spacing w:before="120"/>
        <w:rPr>
          <w:rFonts w:ascii="Arial" w:hAnsi="Arial" w:cs="Arial"/>
          <w:sz w:val="22"/>
          <w:szCs w:val="22"/>
        </w:rPr>
      </w:pPr>
      <w:r w:rsidRPr="008003EA">
        <w:rPr>
          <w:rFonts w:ascii="Arial" w:hAnsi="Arial" w:cs="Arial"/>
          <w:sz w:val="22"/>
          <w:szCs w:val="22"/>
        </w:rPr>
        <w:t xml:space="preserve">For alteration of a watercourse, an engineering analysis prepared in accordance with standard engineering practices which demonstrates that the flood-carrying capacity of the altered or relocated portion of the watercourse will not be decreased, and </w:t>
      </w:r>
      <w:r w:rsidRPr="008003EA">
        <w:rPr>
          <w:rFonts w:ascii="Arial" w:hAnsi="Arial" w:cs="Arial"/>
          <w:sz w:val="22"/>
          <w:szCs w:val="22"/>
        </w:rPr>
        <w:lastRenderedPageBreak/>
        <w:t xml:space="preserve">certification that the altered watercourse shall be maintained in a manner which preserves the channel's flood-carrying </w:t>
      </w:r>
      <w:r w:rsidRPr="00D071D5">
        <w:rPr>
          <w:rFonts w:ascii="Arial" w:hAnsi="Arial" w:cs="Arial"/>
          <w:sz w:val="22"/>
          <w:szCs w:val="22"/>
        </w:rPr>
        <w:t xml:space="preserve">capacity; the applicant shall submit </w:t>
      </w:r>
      <w:r w:rsidR="00313448">
        <w:rPr>
          <w:rFonts w:ascii="Arial" w:hAnsi="Arial" w:cs="Arial"/>
          <w:sz w:val="22"/>
          <w:szCs w:val="22"/>
        </w:rPr>
        <w:t>the</w:t>
      </w:r>
      <w:r w:rsidRPr="00D071D5">
        <w:rPr>
          <w:rFonts w:ascii="Arial" w:hAnsi="Arial" w:cs="Arial"/>
          <w:sz w:val="22"/>
          <w:szCs w:val="22"/>
        </w:rPr>
        <w:t xml:space="preserve"> analysis to FEMA as specified in Section </w:t>
      </w:r>
      <w:r w:rsidR="00657239" w:rsidRPr="00D071D5">
        <w:rPr>
          <w:rFonts w:ascii="Arial" w:hAnsi="Arial" w:cs="Arial"/>
          <w:sz w:val="22"/>
          <w:szCs w:val="22"/>
        </w:rPr>
        <w:t>105</w:t>
      </w:r>
      <w:r w:rsidRPr="00D071D5">
        <w:rPr>
          <w:rFonts w:ascii="Arial" w:hAnsi="Arial" w:cs="Arial"/>
          <w:sz w:val="22"/>
          <w:szCs w:val="22"/>
        </w:rPr>
        <w:t>.4 of this ordinance.</w:t>
      </w:r>
    </w:p>
    <w:p w14:paraId="7F6CD90B" w14:textId="77777777" w:rsidR="0026046E" w:rsidRDefault="001C4F63" w:rsidP="00EA02ED">
      <w:pPr>
        <w:numPr>
          <w:ilvl w:val="0"/>
          <w:numId w:val="10"/>
        </w:numPr>
        <w:spacing w:before="120"/>
        <w:rPr>
          <w:rFonts w:ascii="Arial" w:hAnsi="Arial" w:cs="Arial"/>
          <w:sz w:val="22"/>
          <w:szCs w:val="22"/>
        </w:rPr>
      </w:pPr>
      <w:r w:rsidRPr="00D071D5">
        <w:rPr>
          <w:rFonts w:ascii="Arial" w:hAnsi="Arial" w:cs="Arial"/>
          <w:sz w:val="22"/>
          <w:szCs w:val="22"/>
        </w:rPr>
        <w:t>For activities that propose to alter sand dunes or mangrove stands in coastal high hazard areas (Zone</w:t>
      </w:r>
      <w:r w:rsidR="00A604C9" w:rsidRPr="00D071D5">
        <w:rPr>
          <w:rFonts w:ascii="Arial" w:hAnsi="Arial" w:cs="Arial"/>
          <w:sz w:val="22"/>
          <w:szCs w:val="22"/>
        </w:rPr>
        <w:t xml:space="preserve"> V</w:t>
      </w:r>
      <w:r w:rsidRPr="00D071D5">
        <w:rPr>
          <w:rFonts w:ascii="Arial" w:hAnsi="Arial" w:cs="Arial"/>
          <w:sz w:val="22"/>
          <w:szCs w:val="22"/>
        </w:rPr>
        <w:t xml:space="preserve">), an engineering analysis that demonstrates that the proposed alteration will not increase the potential for flood damage. </w:t>
      </w:r>
    </w:p>
    <w:p w14:paraId="0DCF6B18" w14:textId="77777777" w:rsidR="001C4F63" w:rsidRPr="00D071D5" w:rsidRDefault="001C4F63" w:rsidP="001B0B5C">
      <w:pPr>
        <w:pStyle w:val="BodyText"/>
        <w:rPr>
          <w:rFonts w:ascii="Arial" w:hAnsi="Arial" w:cs="Arial"/>
          <w:sz w:val="24"/>
          <w:szCs w:val="24"/>
          <w:u w:val="none"/>
        </w:rPr>
      </w:pPr>
    </w:p>
    <w:p w14:paraId="694C2101" w14:textId="77777777" w:rsidR="001C4F63" w:rsidRPr="00402BC3" w:rsidRDefault="00657239" w:rsidP="001B0B5C">
      <w:pPr>
        <w:rPr>
          <w:rFonts w:ascii="Arial" w:hAnsi="Arial" w:cs="Arial"/>
          <w:sz w:val="22"/>
          <w:szCs w:val="22"/>
        </w:rPr>
      </w:pPr>
      <w:r>
        <w:rPr>
          <w:rFonts w:ascii="Arial" w:hAnsi="Arial" w:cs="Arial"/>
          <w:b/>
          <w:sz w:val="22"/>
          <w:szCs w:val="22"/>
        </w:rPr>
        <w:t>105</w:t>
      </w:r>
      <w:r w:rsidR="001C4F63" w:rsidRPr="00402BC3">
        <w:rPr>
          <w:rFonts w:ascii="Arial" w:hAnsi="Arial" w:cs="Arial"/>
          <w:b/>
          <w:sz w:val="22"/>
          <w:szCs w:val="22"/>
        </w:rPr>
        <w:t>.4 Submission of additional data.</w:t>
      </w:r>
      <w:r w:rsidR="001C4F63" w:rsidRPr="00402BC3">
        <w:rPr>
          <w:rFonts w:ascii="Arial" w:hAnsi="Arial" w:cs="Arial"/>
          <w:sz w:val="22"/>
          <w:szCs w:val="22"/>
        </w:rPr>
        <w:t xml:space="preserve"> </w:t>
      </w:r>
      <w:r w:rsidR="00595494">
        <w:rPr>
          <w:rFonts w:ascii="Arial" w:hAnsi="Arial" w:cs="Arial"/>
          <w:sz w:val="22"/>
          <w:szCs w:val="22"/>
        </w:rPr>
        <w:t xml:space="preserve">When </w:t>
      </w:r>
      <w:r w:rsidR="001C4F63" w:rsidRPr="00402BC3">
        <w:rPr>
          <w:rFonts w:ascii="Arial" w:hAnsi="Arial" w:cs="Arial"/>
          <w:sz w:val="22"/>
          <w:szCs w:val="22"/>
        </w:rPr>
        <w:t>additional hydrologic, hydraulic or other engineering data</w:t>
      </w:r>
      <w:r w:rsidR="0038343A">
        <w:rPr>
          <w:rFonts w:ascii="Arial" w:hAnsi="Arial" w:cs="Arial"/>
          <w:sz w:val="22"/>
          <w:szCs w:val="22"/>
        </w:rPr>
        <w:t xml:space="preserve">, </w:t>
      </w:r>
      <w:r w:rsidR="001C4F63" w:rsidRPr="00402BC3">
        <w:rPr>
          <w:rFonts w:ascii="Arial" w:hAnsi="Arial" w:cs="Arial"/>
          <w:sz w:val="22"/>
          <w:szCs w:val="22"/>
        </w:rPr>
        <w:t>studies</w:t>
      </w:r>
      <w:r w:rsidR="0038343A">
        <w:rPr>
          <w:rFonts w:ascii="Arial" w:hAnsi="Arial" w:cs="Arial"/>
          <w:sz w:val="22"/>
          <w:szCs w:val="22"/>
        </w:rPr>
        <w:t>, and additional analyses</w:t>
      </w:r>
      <w:r w:rsidR="001C4F63" w:rsidRPr="00402BC3">
        <w:rPr>
          <w:rFonts w:ascii="Arial" w:hAnsi="Arial" w:cs="Arial"/>
          <w:sz w:val="22"/>
          <w:szCs w:val="22"/>
        </w:rPr>
        <w:t xml:space="preserve"> are submitted to support an application, the applicant has the right to seek a Letter of Map Change from FEMA to change the base flood elevations, change floodway boundaries, or change boundaries of flood hazard areas shown on FIRM</w:t>
      </w:r>
      <w:r w:rsidR="001C696C">
        <w:rPr>
          <w:rFonts w:ascii="Arial" w:hAnsi="Arial" w:cs="Arial"/>
          <w:sz w:val="22"/>
          <w:szCs w:val="22"/>
        </w:rPr>
        <w:t>s</w:t>
      </w:r>
      <w:r w:rsidR="001C4F63" w:rsidRPr="00402BC3">
        <w:rPr>
          <w:rFonts w:ascii="Arial" w:hAnsi="Arial" w:cs="Arial"/>
          <w:sz w:val="22"/>
          <w:szCs w:val="22"/>
        </w:rPr>
        <w:t xml:space="preserve">, and to submit </w:t>
      </w:r>
      <w:r w:rsidR="0038343A">
        <w:rPr>
          <w:rFonts w:ascii="Arial" w:hAnsi="Arial" w:cs="Arial"/>
          <w:sz w:val="22"/>
          <w:szCs w:val="22"/>
        </w:rPr>
        <w:t xml:space="preserve">such </w:t>
      </w:r>
      <w:r w:rsidR="001C4F63" w:rsidRPr="00402BC3">
        <w:rPr>
          <w:rFonts w:ascii="Arial" w:hAnsi="Arial" w:cs="Arial"/>
          <w:sz w:val="22"/>
          <w:szCs w:val="22"/>
        </w:rPr>
        <w:t>data to FEMA for such purposes.  The analyses shall be prepared by a</w:t>
      </w:r>
      <w:r w:rsidR="00C65E06">
        <w:rPr>
          <w:rFonts w:ascii="Arial" w:hAnsi="Arial" w:cs="Arial"/>
          <w:sz w:val="22"/>
          <w:szCs w:val="22"/>
        </w:rPr>
        <w:t xml:space="preserve"> </w:t>
      </w:r>
      <w:smartTag w:uri="urn:schemas-microsoft-com:office:smarttags" w:element="State">
        <w:smartTag w:uri="urn:schemas-microsoft-com:office:smarttags" w:element="place">
          <w:r w:rsidR="00C65E06">
            <w:rPr>
              <w:rFonts w:ascii="Arial" w:hAnsi="Arial" w:cs="Arial"/>
              <w:sz w:val="22"/>
              <w:szCs w:val="22"/>
            </w:rPr>
            <w:t>Florida</w:t>
          </w:r>
        </w:smartTag>
      </w:smartTag>
      <w:r w:rsidR="001C4F63" w:rsidRPr="00402BC3">
        <w:rPr>
          <w:rFonts w:ascii="Arial" w:hAnsi="Arial" w:cs="Arial"/>
          <w:sz w:val="22"/>
          <w:szCs w:val="22"/>
        </w:rPr>
        <w:t xml:space="preserve"> licensed engineer in a format required by FEMA. Submittal requirements and processing fees shall be the responsibility of the applicant. </w:t>
      </w:r>
    </w:p>
    <w:p w14:paraId="289B006D" w14:textId="77777777" w:rsidR="00402BC3" w:rsidRDefault="00402BC3" w:rsidP="001B0B5C">
      <w:pPr>
        <w:rPr>
          <w:rFonts w:ascii="Arial" w:hAnsi="Arial" w:cs="Arial"/>
          <w:sz w:val="22"/>
          <w:szCs w:val="22"/>
        </w:rPr>
      </w:pPr>
    </w:p>
    <w:p w14:paraId="5D6C2000" w14:textId="77777777" w:rsidR="003062F7" w:rsidRDefault="003062F7" w:rsidP="001B0B5C">
      <w:pPr>
        <w:pStyle w:val="Heading2"/>
        <w:rPr>
          <w:sz w:val="22"/>
          <w:szCs w:val="22"/>
        </w:rPr>
      </w:pPr>
      <w:r w:rsidRPr="008003EA">
        <w:rPr>
          <w:sz w:val="22"/>
          <w:szCs w:val="22"/>
        </w:rPr>
        <w:t xml:space="preserve">SECTION </w:t>
      </w:r>
      <w:r w:rsidR="00294C4E">
        <w:rPr>
          <w:sz w:val="22"/>
          <w:szCs w:val="22"/>
        </w:rPr>
        <w:t>10</w:t>
      </w:r>
      <w:r w:rsidR="00ED3DA3">
        <w:rPr>
          <w:sz w:val="22"/>
          <w:szCs w:val="22"/>
        </w:rPr>
        <w:t>6</w:t>
      </w:r>
      <w:r w:rsidRPr="008003EA">
        <w:rPr>
          <w:sz w:val="22"/>
          <w:szCs w:val="22"/>
        </w:rPr>
        <w:t xml:space="preserve"> INSPECTIONS</w:t>
      </w:r>
    </w:p>
    <w:p w14:paraId="18148801" w14:textId="77777777" w:rsidR="003062F7" w:rsidRPr="0081303B" w:rsidRDefault="003062F7" w:rsidP="001B0B5C"/>
    <w:p w14:paraId="66B24655" w14:textId="77777777" w:rsidR="00D1233F" w:rsidRPr="005D3657" w:rsidRDefault="00294C4E" w:rsidP="001B0B5C">
      <w:pPr>
        <w:tabs>
          <w:tab w:val="left" w:pos="-720"/>
        </w:tabs>
        <w:suppressAutoHyphens/>
        <w:rPr>
          <w:rFonts w:ascii="Arial" w:hAnsi="Arial" w:cs="Arial"/>
          <w:sz w:val="22"/>
          <w:szCs w:val="22"/>
        </w:rPr>
      </w:pPr>
      <w:r>
        <w:rPr>
          <w:rFonts w:ascii="Arial" w:hAnsi="Arial" w:cs="Arial"/>
          <w:b/>
          <w:sz w:val="22"/>
          <w:szCs w:val="22"/>
        </w:rPr>
        <w:t>10</w:t>
      </w:r>
      <w:r w:rsidR="00ED3DA3">
        <w:rPr>
          <w:rFonts w:ascii="Arial" w:hAnsi="Arial" w:cs="Arial"/>
          <w:b/>
          <w:sz w:val="22"/>
          <w:szCs w:val="22"/>
        </w:rPr>
        <w:t>6</w:t>
      </w:r>
      <w:r w:rsidR="003062F7" w:rsidRPr="008003EA">
        <w:rPr>
          <w:rFonts w:ascii="Arial" w:hAnsi="Arial" w:cs="Arial"/>
          <w:b/>
          <w:sz w:val="22"/>
          <w:szCs w:val="22"/>
        </w:rPr>
        <w:t xml:space="preserve">.1 General. </w:t>
      </w:r>
      <w:r w:rsidR="003062F7" w:rsidRPr="008003EA">
        <w:rPr>
          <w:rFonts w:ascii="Arial" w:hAnsi="Arial" w:cs="Arial"/>
          <w:sz w:val="22"/>
          <w:szCs w:val="22"/>
        </w:rPr>
        <w:t xml:space="preserve"> </w:t>
      </w:r>
      <w:r w:rsidR="003062F7">
        <w:rPr>
          <w:rFonts w:ascii="Arial" w:hAnsi="Arial" w:cs="Arial"/>
          <w:sz w:val="22"/>
          <w:szCs w:val="22"/>
        </w:rPr>
        <w:t>Development</w:t>
      </w:r>
      <w:r w:rsidR="003062F7" w:rsidRPr="008003EA">
        <w:rPr>
          <w:rFonts w:ascii="Arial" w:hAnsi="Arial" w:cs="Arial"/>
          <w:sz w:val="22"/>
          <w:szCs w:val="22"/>
        </w:rPr>
        <w:t xml:space="preserve"> for which</w:t>
      </w:r>
      <w:r w:rsidR="003062F7" w:rsidRPr="005D3657">
        <w:rPr>
          <w:rFonts w:ascii="Arial" w:hAnsi="Arial" w:cs="Arial"/>
          <w:sz w:val="22"/>
          <w:szCs w:val="22"/>
        </w:rPr>
        <w:t xml:space="preserve"> a</w:t>
      </w:r>
      <w:r w:rsidR="00E1599B" w:rsidRPr="005D3657">
        <w:rPr>
          <w:rFonts w:ascii="Arial" w:hAnsi="Arial" w:cs="Arial"/>
          <w:sz w:val="22"/>
          <w:szCs w:val="22"/>
        </w:rPr>
        <w:t xml:space="preserve"> floodplain development</w:t>
      </w:r>
      <w:r w:rsidR="003062F7" w:rsidRPr="005D3657">
        <w:rPr>
          <w:rFonts w:ascii="Arial" w:hAnsi="Arial" w:cs="Arial"/>
          <w:sz w:val="22"/>
          <w:szCs w:val="22"/>
        </w:rPr>
        <w:t xml:space="preserve"> permit </w:t>
      </w:r>
      <w:r w:rsidR="006C2359" w:rsidRPr="005D3657">
        <w:rPr>
          <w:rFonts w:ascii="Arial" w:hAnsi="Arial" w:cs="Arial"/>
          <w:sz w:val="22"/>
          <w:szCs w:val="22"/>
        </w:rPr>
        <w:t xml:space="preserve">or approval </w:t>
      </w:r>
      <w:r w:rsidR="003062F7" w:rsidRPr="005D3657">
        <w:rPr>
          <w:rFonts w:ascii="Arial" w:hAnsi="Arial" w:cs="Arial"/>
          <w:sz w:val="22"/>
          <w:szCs w:val="22"/>
        </w:rPr>
        <w:t xml:space="preserve">is required shall be subject to inspection. </w:t>
      </w:r>
    </w:p>
    <w:p w14:paraId="60411F04" w14:textId="77777777" w:rsidR="00D1233F" w:rsidRPr="005D3657" w:rsidRDefault="00D1233F" w:rsidP="001B0B5C">
      <w:pPr>
        <w:tabs>
          <w:tab w:val="left" w:pos="-720"/>
        </w:tabs>
        <w:suppressAutoHyphens/>
        <w:rPr>
          <w:rFonts w:ascii="Arial" w:hAnsi="Arial" w:cs="Arial"/>
          <w:sz w:val="22"/>
          <w:szCs w:val="22"/>
        </w:rPr>
      </w:pPr>
    </w:p>
    <w:p w14:paraId="3D4FCB1F" w14:textId="77777777" w:rsidR="00655782" w:rsidRPr="005D3657" w:rsidRDefault="00655782" w:rsidP="001B0B5C">
      <w:pPr>
        <w:tabs>
          <w:tab w:val="left" w:pos="-720"/>
        </w:tabs>
        <w:suppressAutoHyphens/>
        <w:rPr>
          <w:rFonts w:ascii="Arial" w:hAnsi="Arial" w:cs="Arial"/>
          <w:sz w:val="22"/>
          <w:szCs w:val="22"/>
        </w:rPr>
      </w:pPr>
      <w:r w:rsidRPr="005D3657">
        <w:rPr>
          <w:rFonts w:ascii="Arial" w:hAnsi="Arial" w:cs="Arial"/>
          <w:b/>
          <w:sz w:val="22"/>
          <w:szCs w:val="22"/>
        </w:rPr>
        <w:t>10</w:t>
      </w:r>
      <w:r w:rsidR="00ED3DA3" w:rsidRPr="005D3657">
        <w:rPr>
          <w:rFonts w:ascii="Arial" w:hAnsi="Arial" w:cs="Arial"/>
          <w:b/>
          <w:sz w:val="22"/>
          <w:szCs w:val="22"/>
        </w:rPr>
        <w:t>6</w:t>
      </w:r>
      <w:r w:rsidRPr="005D3657">
        <w:rPr>
          <w:rFonts w:ascii="Arial" w:hAnsi="Arial" w:cs="Arial"/>
          <w:b/>
          <w:sz w:val="22"/>
          <w:szCs w:val="22"/>
        </w:rPr>
        <w:t>.</w:t>
      </w:r>
      <w:r w:rsidR="0080187D">
        <w:rPr>
          <w:rFonts w:ascii="Arial" w:hAnsi="Arial" w:cs="Arial"/>
          <w:b/>
          <w:sz w:val="22"/>
          <w:szCs w:val="22"/>
        </w:rPr>
        <w:t>2</w:t>
      </w:r>
      <w:r w:rsidRPr="005D3657">
        <w:rPr>
          <w:rFonts w:ascii="Arial" w:hAnsi="Arial" w:cs="Arial"/>
          <w:b/>
          <w:sz w:val="22"/>
          <w:szCs w:val="22"/>
        </w:rPr>
        <w:t xml:space="preserve"> Development other than buildings and structures.</w:t>
      </w:r>
      <w:r w:rsidRPr="005D3657">
        <w:rPr>
          <w:rFonts w:ascii="Arial" w:hAnsi="Arial" w:cs="Arial"/>
          <w:sz w:val="22"/>
          <w:szCs w:val="22"/>
        </w:rPr>
        <w:t xml:space="preserve">  The Floodplain Administrator shall </w:t>
      </w:r>
      <w:r w:rsidR="00535907" w:rsidRPr="005D3657">
        <w:rPr>
          <w:rFonts w:ascii="Arial" w:hAnsi="Arial" w:cs="Arial"/>
          <w:sz w:val="22"/>
          <w:szCs w:val="22"/>
        </w:rPr>
        <w:t>inspect</w:t>
      </w:r>
      <w:r w:rsidRPr="005D3657">
        <w:rPr>
          <w:rFonts w:ascii="Arial" w:hAnsi="Arial" w:cs="Arial"/>
          <w:sz w:val="22"/>
          <w:szCs w:val="22"/>
        </w:rPr>
        <w:t xml:space="preserve"> all development to determine compliance with the requirements of this ordinance and the conditions of issued floodplain development permits</w:t>
      </w:r>
      <w:r w:rsidR="007A05F2" w:rsidRPr="005D3657">
        <w:rPr>
          <w:rFonts w:ascii="Arial" w:hAnsi="Arial" w:cs="Arial"/>
          <w:sz w:val="22"/>
          <w:szCs w:val="22"/>
        </w:rPr>
        <w:t xml:space="preserve"> or approvals</w:t>
      </w:r>
      <w:r w:rsidRPr="005D3657">
        <w:rPr>
          <w:rFonts w:ascii="Arial" w:hAnsi="Arial" w:cs="Arial"/>
          <w:sz w:val="22"/>
          <w:szCs w:val="22"/>
        </w:rPr>
        <w:t>.</w:t>
      </w:r>
    </w:p>
    <w:p w14:paraId="393048F7" w14:textId="77777777" w:rsidR="00655782" w:rsidRPr="005D3657" w:rsidRDefault="00655782" w:rsidP="001B0B5C">
      <w:pPr>
        <w:tabs>
          <w:tab w:val="left" w:pos="-720"/>
        </w:tabs>
        <w:suppressAutoHyphens/>
        <w:rPr>
          <w:rFonts w:ascii="Arial" w:hAnsi="Arial" w:cs="Arial"/>
          <w:b/>
          <w:sz w:val="22"/>
          <w:szCs w:val="22"/>
        </w:rPr>
      </w:pPr>
    </w:p>
    <w:p w14:paraId="0C6C0A5E" w14:textId="77777777" w:rsidR="00D1233F" w:rsidRPr="00F84030" w:rsidRDefault="00294C4E" w:rsidP="001B0B5C">
      <w:pPr>
        <w:tabs>
          <w:tab w:val="left" w:pos="-720"/>
        </w:tabs>
        <w:suppressAutoHyphens/>
        <w:rPr>
          <w:rFonts w:ascii="Arial" w:hAnsi="Arial" w:cs="Arial"/>
          <w:sz w:val="22"/>
          <w:szCs w:val="22"/>
        </w:rPr>
      </w:pPr>
      <w:r w:rsidRPr="005D3657">
        <w:rPr>
          <w:rFonts w:ascii="Arial" w:hAnsi="Arial" w:cs="Arial"/>
          <w:b/>
          <w:sz w:val="22"/>
          <w:szCs w:val="22"/>
        </w:rPr>
        <w:t>10</w:t>
      </w:r>
      <w:r w:rsidR="00ED3DA3" w:rsidRPr="005D3657">
        <w:rPr>
          <w:rFonts w:ascii="Arial" w:hAnsi="Arial" w:cs="Arial"/>
          <w:b/>
          <w:sz w:val="22"/>
          <w:szCs w:val="22"/>
        </w:rPr>
        <w:t>6</w:t>
      </w:r>
      <w:r w:rsidR="00D1233F" w:rsidRPr="005D3657">
        <w:rPr>
          <w:rFonts w:ascii="Arial" w:hAnsi="Arial" w:cs="Arial"/>
          <w:b/>
          <w:sz w:val="22"/>
          <w:szCs w:val="22"/>
        </w:rPr>
        <w:t>.</w:t>
      </w:r>
      <w:r w:rsidR="0080187D">
        <w:rPr>
          <w:rFonts w:ascii="Arial" w:hAnsi="Arial" w:cs="Arial"/>
          <w:b/>
          <w:sz w:val="22"/>
          <w:szCs w:val="22"/>
        </w:rPr>
        <w:t>3</w:t>
      </w:r>
      <w:r w:rsidR="00D1233F" w:rsidRPr="005D3657">
        <w:rPr>
          <w:rFonts w:ascii="Arial" w:hAnsi="Arial" w:cs="Arial"/>
          <w:b/>
          <w:sz w:val="22"/>
          <w:szCs w:val="22"/>
        </w:rPr>
        <w:t xml:space="preserve"> Buildings</w:t>
      </w:r>
      <w:r w:rsidR="00055DA0" w:rsidRPr="005D3657">
        <w:rPr>
          <w:rFonts w:ascii="Arial" w:hAnsi="Arial" w:cs="Arial"/>
          <w:b/>
          <w:sz w:val="22"/>
          <w:szCs w:val="22"/>
        </w:rPr>
        <w:t xml:space="preserve">, </w:t>
      </w:r>
      <w:r w:rsidR="00D1233F" w:rsidRPr="005D3657">
        <w:rPr>
          <w:rFonts w:ascii="Arial" w:hAnsi="Arial" w:cs="Arial"/>
          <w:b/>
          <w:sz w:val="22"/>
          <w:szCs w:val="22"/>
        </w:rPr>
        <w:t>structures</w:t>
      </w:r>
      <w:r w:rsidR="00055DA0" w:rsidRPr="005D3657">
        <w:rPr>
          <w:rFonts w:ascii="Arial" w:hAnsi="Arial" w:cs="Arial"/>
          <w:b/>
          <w:sz w:val="22"/>
          <w:szCs w:val="22"/>
        </w:rPr>
        <w:t xml:space="preserve"> and facilities</w:t>
      </w:r>
      <w:r w:rsidR="00F84030" w:rsidRPr="005D3657">
        <w:rPr>
          <w:rFonts w:ascii="Arial" w:hAnsi="Arial" w:cs="Arial"/>
          <w:b/>
          <w:sz w:val="22"/>
          <w:szCs w:val="22"/>
        </w:rPr>
        <w:t xml:space="preserve"> exempt from the </w:t>
      </w:r>
      <w:r w:rsidR="00F84030" w:rsidRPr="005D3657">
        <w:rPr>
          <w:rFonts w:ascii="Arial" w:hAnsi="Arial" w:cs="Arial"/>
          <w:b/>
          <w:i/>
          <w:sz w:val="22"/>
          <w:szCs w:val="22"/>
        </w:rPr>
        <w:t>Florida Building Code</w:t>
      </w:r>
      <w:r w:rsidR="00D1233F" w:rsidRPr="005D3657">
        <w:rPr>
          <w:rFonts w:ascii="Arial" w:hAnsi="Arial" w:cs="Arial"/>
          <w:b/>
          <w:sz w:val="22"/>
          <w:szCs w:val="22"/>
        </w:rPr>
        <w:t>.</w:t>
      </w:r>
      <w:r w:rsidR="00D1233F" w:rsidRPr="005D3657">
        <w:rPr>
          <w:rFonts w:ascii="Arial" w:hAnsi="Arial" w:cs="Arial"/>
          <w:sz w:val="22"/>
          <w:szCs w:val="22"/>
        </w:rPr>
        <w:t xml:space="preserve">  </w:t>
      </w:r>
      <w:r w:rsidR="00751C1C" w:rsidRPr="005D3657">
        <w:rPr>
          <w:rFonts w:ascii="Arial" w:hAnsi="Arial" w:cs="Arial"/>
          <w:sz w:val="22"/>
          <w:szCs w:val="22"/>
        </w:rPr>
        <w:t>The</w:t>
      </w:r>
      <w:r w:rsidR="00C64305" w:rsidRPr="005D3657">
        <w:rPr>
          <w:rFonts w:ascii="Arial" w:hAnsi="Arial" w:cs="Arial"/>
          <w:sz w:val="22"/>
          <w:szCs w:val="22"/>
        </w:rPr>
        <w:t xml:space="preserve"> Floodplain Administrator</w:t>
      </w:r>
      <w:r w:rsidR="00751C1C" w:rsidRPr="005D3657">
        <w:rPr>
          <w:rFonts w:ascii="Arial" w:hAnsi="Arial" w:cs="Arial"/>
          <w:sz w:val="22"/>
          <w:szCs w:val="22"/>
        </w:rPr>
        <w:t xml:space="preserve"> </w:t>
      </w:r>
      <w:r w:rsidR="00751C1C" w:rsidRPr="00F84030">
        <w:rPr>
          <w:rFonts w:ascii="Arial" w:hAnsi="Arial" w:cs="Arial"/>
          <w:sz w:val="22"/>
          <w:szCs w:val="22"/>
        </w:rPr>
        <w:t xml:space="preserve">shall </w:t>
      </w:r>
      <w:r w:rsidR="00535907" w:rsidRPr="00E1599B">
        <w:rPr>
          <w:rFonts w:ascii="Arial" w:hAnsi="Arial" w:cs="Arial"/>
          <w:sz w:val="22"/>
          <w:szCs w:val="22"/>
        </w:rPr>
        <w:t>inspect</w:t>
      </w:r>
      <w:r w:rsidR="00751C1C" w:rsidRPr="00F84030">
        <w:rPr>
          <w:rFonts w:ascii="Arial" w:hAnsi="Arial" w:cs="Arial"/>
          <w:sz w:val="22"/>
          <w:szCs w:val="22"/>
        </w:rPr>
        <w:t xml:space="preserve"> buildings</w:t>
      </w:r>
      <w:r w:rsidR="00055DA0">
        <w:rPr>
          <w:rFonts w:ascii="Arial" w:hAnsi="Arial" w:cs="Arial"/>
          <w:sz w:val="22"/>
          <w:szCs w:val="22"/>
        </w:rPr>
        <w:t>,</w:t>
      </w:r>
      <w:r w:rsidR="00751C1C" w:rsidRPr="00F84030">
        <w:rPr>
          <w:rFonts w:ascii="Arial" w:hAnsi="Arial" w:cs="Arial"/>
          <w:sz w:val="22"/>
          <w:szCs w:val="22"/>
        </w:rPr>
        <w:t xml:space="preserve"> structures </w:t>
      </w:r>
      <w:r w:rsidR="00055DA0">
        <w:rPr>
          <w:rFonts w:ascii="Arial" w:hAnsi="Arial" w:cs="Arial"/>
          <w:sz w:val="22"/>
          <w:szCs w:val="22"/>
        </w:rPr>
        <w:t xml:space="preserve">and facilities </w:t>
      </w:r>
      <w:r w:rsidR="00751C1C" w:rsidRPr="00F84030">
        <w:rPr>
          <w:rFonts w:ascii="Arial" w:hAnsi="Arial" w:cs="Arial"/>
          <w:sz w:val="22"/>
          <w:szCs w:val="22"/>
        </w:rPr>
        <w:t xml:space="preserve">exempt from </w:t>
      </w:r>
      <w:r w:rsidR="00751C1C" w:rsidRPr="00F84030">
        <w:rPr>
          <w:rFonts w:ascii="Arial" w:hAnsi="Arial" w:cs="Arial"/>
          <w:snapToGrid/>
          <w:sz w:val="22"/>
          <w:szCs w:val="22"/>
        </w:rPr>
        <w:t xml:space="preserve">the </w:t>
      </w:r>
      <w:r w:rsidR="00751C1C" w:rsidRPr="00F84030">
        <w:rPr>
          <w:rFonts w:ascii="Arial" w:hAnsi="Arial" w:cs="Arial"/>
          <w:i/>
          <w:snapToGrid/>
          <w:sz w:val="22"/>
          <w:szCs w:val="22"/>
        </w:rPr>
        <w:t>Florida Building Code</w:t>
      </w:r>
      <w:r w:rsidR="00751C1C" w:rsidRPr="00F84030">
        <w:rPr>
          <w:rFonts w:ascii="Arial" w:hAnsi="Arial" w:cs="Arial"/>
          <w:sz w:val="22"/>
          <w:szCs w:val="22"/>
        </w:rPr>
        <w:t xml:space="preserve"> to determine compliance with the requirements of this ordinance and the conditions of issued</w:t>
      </w:r>
      <w:r w:rsidR="00655782" w:rsidRPr="00F84030">
        <w:rPr>
          <w:rFonts w:ascii="Arial" w:hAnsi="Arial" w:cs="Arial"/>
          <w:sz w:val="22"/>
          <w:szCs w:val="22"/>
        </w:rPr>
        <w:t xml:space="preserve"> floodplain development</w:t>
      </w:r>
      <w:r w:rsidR="00751C1C" w:rsidRPr="00F84030">
        <w:rPr>
          <w:rFonts w:ascii="Arial" w:hAnsi="Arial" w:cs="Arial"/>
          <w:sz w:val="22"/>
          <w:szCs w:val="22"/>
        </w:rPr>
        <w:t xml:space="preserve"> permits</w:t>
      </w:r>
      <w:r w:rsidR="007A05F2" w:rsidRPr="00F84030">
        <w:rPr>
          <w:rFonts w:ascii="Arial" w:hAnsi="Arial" w:cs="Arial"/>
          <w:sz w:val="22"/>
          <w:szCs w:val="22"/>
        </w:rPr>
        <w:t xml:space="preserve"> or approvals</w:t>
      </w:r>
      <w:r w:rsidR="00751C1C" w:rsidRPr="00F84030">
        <w:rPr>
          <w:rFonts w:ascii="Arial" w:hAnsi="Arial" w:cs="Arial"/>
          <w:sz w:val="22"/>
          <w:szCs w:val="22"/>
        </w:rPr>
        <w:t xml:space="preserve">.  </w:t>
      </w:r>
    </w:p>
    <w:p w14:paraId="27D67B70" w14:textId="77777777" w:rsidR="003062F7" w:rsidRPr="008003EA" w:rsidRDefault="003062F7" w:rsidP="001B0B5C">
      <w:pPr>
        <w:tabs>
          <w:tab w:val="left" w:pos="-720"/>
        </w:tabs>
        <w:suppressAutoHyphens/>
        <w:rPr>
          <w:rFonts w:ascii="Arial" w:hAnsi="Arial" w:cs="Arial"/>
          <w:sz w:val="22"/>
          <w:szCs w:val="22"/>
        </w:rPr>
      </w:pPr>
    </w:p>
    <w:p w14:paraId="6A4A2F82" w14:textId="77777777" w:rsidR="00E405C8" w:rsidRDefault="00294C4E" w:rsidP="001B0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Pr>
          <w:rFonts w:ascii="Arial" w:hAnsi="Arial" w:cs="Arial"/>
          <w:b/>
          <w:sz w:val="22"/>
          <w:szCs w:val="22"/>
        </w:rPr>
        <w:t>10</w:t>
      </w:r>
      <w:r w:rsidR="00ED3DA3">
        <w:rPr>
          <w:rFonts w:ascii="Arial" w:hAnsi="Arial" w:cs="Arial"/>
          <w:b/>
          <w:sz w:val="22"/>
          <w:szCs w:val="22"/>
        </w:rPr>
        <w:t>6</w:t>
      </w:r>
      <w:r w:rsidR="003062F7" w:rsidRPr="008003EA">
        <w:rPr>
          <w:rFonts w:ascii="Arial" w:hAnsi="Arial" w:cs="Arial"/>
          <w:b/>
          <w:sz w:val="22"/>
          <w:szCs w:val="22"/>
        </w:rPr>
        <w:t>.</w:t>
      </w:r>
      <w:r w:rsidR="0080187D">
        <w:rPr>
          <w:rFonts w:ascii="Arial" w:hAnsi="Arial" w:cs="Arial"/>
          <w:b/>
          <w:sz w:val="22"/>
          <w:szCs w:val="22"/>
        </w:rPr>
        <w:t>4</w:t>
      </w:r>
      <w:r w:rsidR="00E1599B">
        <w:rPr>
          <w:rFonts w:ascii="Arial" w:hAnsi="Arial" w:cs="Arial"/>
          <w:b/>
          <w:sz w:val="22"/>
          <w:szCs w:val="22"/>
        </w:rPr>
        <w:t xml:space="preserve"> </w:t>
      </w:r>
      <w:r w:rsidR="003062F7" w:rsidRPr="008003EA">
        <w:rPr>
          <w:rFonts w:ascii="Arial" w:hAnsi="Arial" w:cs="Arial"/>
          <w:b/>
          <w:sz w:val="22"/>
          <w:szCs w:val="22"/>
        </w:rPr>
        <w:t>Buildings</w:t>
      </w:r>
      <w:r w:rsidR="00055DA0">
        <w:rPr>
          <w:rFonts w:ascii="Arial" w:hAnsi="Arial" w:cs="Arial"/>
          <w:b/>
          <w:sz w:val="22"/>
          <w:szCs w:val="22"/>
        </w:rPr>
        <w:t>,</w:t>
      </w:r>
      <w:r w:rsidR="003062F7" w:rsidRPr="008003EA">
        <w:rPr>
          <w:rFonts w:ascii="Arial" w:hAnsi="Arial" w:cs="Arial"/>
          <w:b/>
          <w:sz w:val="22"/>
          <w:szCs w:val="22"/>
        </w:rPr>
        <w:t xml:space="preserve"> structures</w:t>
      </w:r>
      <w:r w:rsidR="00751C1C">
        <w:rPr>
          <w:rFonts w:ascii="Arial" w:hAnsi="Arial" w:cs="Arial"/>
          <w:b/>
          <w:sz w:val="22"/>
          <w:szCs w:val="22"/>
        </w:rPr>
        <w:t xml:space="preserve"> </w:t>
      </w:r>
      <w:r w:rsidR="00055DA0">
        <w:rPr>
          <w:rFonts w:ascii="Arial" w:hAnsi="Arial" w:cs="Arial"/>
          <w:b/>
          <w:sz w:val="22"/>
          <w:szCs w:val="22"/>
        </w:rPr>
        <w:t xml:space="preserve">and facilities </w:t>
      </w:r>
      <w:r w:rsidR="00751C1C">
        <w:rPr>
          <w:rFonts w:ascii="Arial" w:hAnsi="Arial" w:cs="Arial"/>
          <w:b/>
          <w:sz w:val="22"/>
          <w:szCs w:val="22"/>
        </w:rPr>
        <w:t xml:space="preserve">exempt from the </w:t>
      </w:r>
      <w:r w:rsidR="00751C1C">
        <w:rPr>
          <w:rFonts w:ascii="Arial" w:hAnsi="Arial" w:cs="Arial"/>
          <w:b/>
          <w:i/>
          <w:sz w:val="22"/>
          <w:szCs w:val="22"/>
        </w:rPr>
        <w:t>Florida Building Code</w:t>
      </w:r>
      <w:r w:rsidR="002759DA">
        <w:rPr>
          <w:rFonts w:ascii="Arial" w:hAnsi="Arial" w:cs="Arial"/>
          <w:b/>
          <w:sz w:val="22"/>
          <w:szCs w:val="22"/>
        </w:rPr>
        <w:t>, lowest floor inspection</w:t>
      </w:r>
      <w:r w:rsidR="003062F7" w:rsidRPr="008003EA">
        <w:rPr>
          <w:rFonts w:ascii="Arial" w:hAnsi="Arial" w:cs="Arial"/>
          <w:sz w:val="22"/>
          <w:szCs w:val="22"/>
        </w:rPr>
        <w:t>.</w:t>
      </w:r>
      <w:r w:rsidR="003062F7" w:rsidRPr="008003EA">
        <w:rPr>
          <w:rFonts w:ascii="Arial" w:hAnsi="Arial" w:cs="Arial"/>
          <w:snapToGrid/>
          <w:color w:val="231F20"/>
          <w:sz w:val="22"/>
          <w:szCs w:val="22"/>
        </w:rPr>
        <w:t xml:space="preserve"> </w:t>
      </w:r>
      <w:r w:rsidR="003062F7" w:rsidRPr="008003EA">
        <w:rPr>
          <w:rFonts w:ascii="Arial" w:hAnsi="Arial" w:cs="Arial"/>
          <w:sz w:val="22"/>
          <w:szCs w:val="22"/>
        </w:rPr>
        <w:t xml:space="preserve">Upon placement of the lowest floor, including basement, and prior to further vertical construction, </w:t>
      </w:r>
      <w:r w:rsidR="00AF0D1F" w:rsidRPr="008003EA">
        <w:rPr>
          <w:rFonts w:ascii="Arial" w:hAnsi="Arial" w:cs="Arial"/>
          <w:bCs/>
          <w:sz w:val="22"/>
          <w:szCs w:val="22"/>
        </w:rPr>
        <w:t xml:space="preserve">the owner </w:t>
      </w:r>
      <w:r w:rsidR="00655782">
        <w:rPr>
          <w:rFonts w:ascii="Arial" w:hAnsi="Arial" w:cs="Arial"/>
          <w:bCs/>
          <w:sz w:val="22"/>
          <w:szCs w:val="22"/>
        </w:rPr>
        <w:t>of a building</w:t>
      </w:r>
      <w:r w:rsidR="00055DA0">
        <w:rPr>
          <w:rFonts w:ascii="Arial" w:hAnsi="Arial" w:cs="Arial"/>
          <w:bCs/>
          <w:sz w:val="22"/>
          <w:szCs w:val="22"/>
        </w:rPr>
        <w:t>,</w:t>
      </w:r>
      <w:r w:rsidR="00655782">
        <w:rPr>
          <w:rFonts w:ascii="Arial" w:hAnsi="Arial" w:cs="Arial"/>
          <w:bCs/>
          <w:sz w:val="22"/>
          <w:szCs w:val="22"/>
        </w:rPr>
        <w:t xml:space="preserve"> structure </w:t>
      </w:r>
      <w:r w:rsidR="00055DA0">
        <w:rPr>
          <w:rFonts w:ascii="Arial" w:hAnsi="Arial" w:cs="Arial"/>
          <w:bCs/>
          <w:sz w:val="22"/>
          <w:szCs w:val="22"/>
        </w:rPr>
        <w:t xml:space="preserve">or facility </w:t>
      </w:r>
      <w:r w:rsidR="00655782">
        <w:rPr>
          <w:rFonts w:ascii="Arial" w:hAnsi="Arial" w:cs="Arial"/>
          <w:bCs/>
          <w:sz w:val="22"/>
          <w:szCs w:val="22"/>
        </w:rPr>
        <w:t xml:space="preserve">exempt from the </w:t>
      </w:r>
      <w:r w:rsidR="00655782">
        <w:rPr>
          <w:rFonts w:ascii="Arial" w:hAnsi="Arial" w:cs="Arial"/>
          <w:bCs/>
          <w:i/>
          <w:sz w:val="22"/>
          <w:szCs w:val="22"/>
        </w:rPr>
        <w:t>Florida Building Code,</w:t>
      </w:r>
      <w:r w:rsidR="00655782">
        <w:rPr>
          <w:rFonts w:ascii="Arial" w:hAnsi="Arial" w:cs="Arial"/>
          <w:bCs/>
          <w:sz w:val="22"/>
          <w:szCs w:val="22"/>
        </w:rPr>
        <w:t xml:space="preserve"> </w:t>
      </w:r>
      <w:r w:rsidR="00AF0D1F" w:rsidRPr="008003EA">
        <w:rPr>
          <w:rFonts w:ascii="Arial" w:hAnsi="Arial" w:cs="Arial"/>
          <w:bCs/>
          <w:sz w:val="22"/>
          <w:szCs w:val="22"/>
        </w:rPr>
        <w:t xml:space="preserve">or </w:t>
      </w:r>
      <w:r w:rsidR="00655782">
        <w:rPr>
          <w:rFonts w:ascii="Arial" w:hAnsi="Arial" w:cs="Arial"/>
          <w:bCs/>
          <w:sz w:val="22"/>
          <w:szCs w:val="22"/>
        </w:rPr>
        <w:t xml:space="preserve">the </w:t>
      </w:r>
      <w:r w:rsidR="00DD65C9">
        <w:rPr>
          <w:rFonts w:ascii="Arial" w:hAnsi="Arial" w:cs="Arial"/>
          <w:bCs/>
          <w:sz w:val="22"/>
          <w:szCs w:val="22"/>
        </w:rPr>
        <w:t xml:space="preserve">owner’s </w:t>
      </w:r>
      <w:r w:rsidR="00AF0D1F" w:rsidRPr="008003EA">
        <w:rPr>
          <w:rFonts w:ascii="Arial" w:hAnsi="Arial" w:cs="Arial"/>
          <w:bCs/>
          <w:sz w:val="22"/>
          <w:szCs w:val="22"/>
        </w:rPr>
        <w:t>authorized agent</w:t>
      </w:r>
      <w:r w:rsidR="00655782">
        <w:rPr>
          <w:rFonts w:ascii="Arial" w:hAnsi="Arial" w:cs="Arial"/>
          <w:bCs/>
          <w:sz w:val="22"/>
          <w:szCs w:val="22"/>
        </w:rPr>
        <w:t>,</w:t>
      </w:r>
      <w:r w:rsidR="00AF0D1F" w:rsidRPr="008003EA">
        <w:rPr>
          <w:rFonts w:ascii="Arial" w:hAnsi="Arial" w:cs="Arial"/>
          <w:bCs/>
          <w:sz w:val="22"/>
          <w:szCs w:val="22"/>
        </w:rPr>
        <w:t xml:space="preserve"> </w:t>
      </w:r>
      <w:r w:rsidR="00AF0D1F">
        <w:rPr>
          <w:rFonts w:ascii="Arial" w:hAnsi="Arial" w:cs="Arial"/>
          <w:bCs/>
          <w:sz w:val="22"/>
          <w:szCs w:val="22"/>
        </w:rPr>
        <w:t>shall submit</w:t>
      </w:r>
      <w:r w:rsidR="00E405C8">
        <w:rPr>
          <w:rFonts w:ascii="Arial" w:hAnsi="Arial" w:cs="Arial"/>
          <w:bCs/>
          <w:sz w:val="22"/>
          <w:szCs w:val="22"/>
        </w:rPr>
        <w:t xml:space="preserve"> </w:t>
      </w:r>
      <w:r w:rsidR="00E405C8" w:rsidRPr="008003EA">
        <w:rPr>
          <w:rFonts w:ascii="Arial" w:hAnsi="Arial" w:cs="Arial"/>
          <w:sz w:val="22"/>
          <w:szCs w:val="22"/>
        </w:rPr>
        <w:t>to the</w:t>
      </w:r>
      <w:r w:rsidR="00EE658F">
        <w:rPr>
          <w:rFonts w:ascii="Arial" w:hAnsi="Arial" w:cs="Arial"/>
          <w:sz w:val="22"/>
          <w:szCs w:val="22"/>
        </w:rPr>
        <w:t xml:space="preserve"> </w:t>
      </w:r>
      <w:r w:rsidR="00EE658F" w:rsidRPr="005D3657">
        <w:rPr>
          <w:rFonts w:ascii="Arial" w:hAnsi="Arial" w:cs="Arial"/>
          <w:sz w:val="22"/>
          <w:szCs w:val="22"/>
        </w:rPr>
        <w:t>Floodplain Administrator</w:t>
      </w:r>
      <w:r w:rsidR="00E405C8">
        <w:rPr>
          <w:rFonts w:ascii="Arial" w:hAnsi="Arial" w:cs="Arial"/>
          <w:b/>
          <w:sz w:val="22"/>
          <w:szCs w:val="22"/>
        </w:rPr>
        <w:t>:</w:t>
      </w:r>
    </w:p>
    <w:p w14:paraId="3B0D746E" w14:textId="77777777" w:rsidR="0026046E" w:rsidRDefault="00E405C8" w:rsidP="00EA02ED">
      <w:pPr>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720"/>
        <w:rPr>
          <w:rFonts w:ascii="Arial" w:hAnsi="Arial" w:cs="Arial"/>
          <w:sz w:val="22"/>
          <w:szCs w:val="22"/>
        </w:rPr>
      </w:pPr>
      <w:r w:rsidRPr="0057003F">
        <w:rPr>
          <w:rFonts w:ascii="Arial" w:hAnsi="Arial" w:cs="Arial"/>
          <w:sz w:val="22"/>
          <w:szCs w:val="22"/>
        </w:rPr>
        <w:t>If a design flood elevation was used to determine the required elevation of the lowest floor, t</w:t>
      </w:r>
      <w:r w:rsidR="003062F7" w:rsidRPr="0057003F">
        <w:rPr>
          <w:rFonts w:ascii="Arial" w:hAnsi="Arial" w:cs="Arial"/>
          <w:sz w:val="22"/>
          <w:szCs w:val="22"/>
        </w:rPr>
        <w:t xml:space="preserve">he </w:t>
      </w:r>
      <w:r w:rsidR="003C461D" w:rsidRPr="0057003F">
        <w:rPr>
          <w:rFonts w:ascii="Arial" w:hAnsi="Arial" w:cs="Arial"/>
          <w:sz w:val="22"/>
          <w:szCs w:val="22"/>
        </w:rPr>
        <w:t xml:space="preserve">certification of </w:t>
      </w:r>
      <w:r w:rsidRPr="0057003F">
        <w:rPr>
          <w:rFonts w:ascii="Arial" w:hAnsi="Arial" w:cs="Arial"/>
          <w:sz w:val="22"/>
          <w:szCs w:val="22"/>
        </w:rPr>
        <w:t xml:space="preserve">elevation of </w:t>
      </w:r>
      <w:r w:rsidR="003C461D" w:rsidRPr="0057003F">
        <w:rPr>
          <w:rFonts w:ascii="Arial" w:hAnsi="Arial" w:cs="Arial"/>
          <w:sz w:val="22"/>
          <w:szCs w:val="22"/>
        </w:rPr>
        <w:t xml:space="preserve">the lowest floor </w:t>
      </w:r>
      <w:r w:rsidR="00AF0D1F" w:rsidRPr="0057003F">
        <w:rPr>
          <w:rFonts w:ascii="Arial" w:hAnsi="Arial" w:cs="Arial"/>
          <w:sz w:val="22"/>
          <w:szCs w:val="22"/>
        </w:rPr>
        <w:t xml:space="preserve">prepared </w:t>
      </w:r>
      <w:r w:rsidR="00AF0D1F" w:rsidRPr="0057003F">
        <w:rPr>
          <w:rFonts w:ascii="Arial" w:hAnsi="Arial" w:cs="Arial"/>
          <w:bCs/>
          <w:sz w:val="22"/>
          <w:szCs w:val="22"/>
        </w:rPr>
        <w:t>and sealed by a Florida</w:t>
      </w:r>
      <w:r w:rsidR="00514629" w:rsidRPr="0057003F">
        <w:rPr>
          <w:rFonts w:ascii="Arial" w:hAnsi="Arial" w:cs="Arial"/>
          <w:bCs/>
          <w:sz w:val="22"/>
          <w:szCs w:val="22"/>
        </w:rPr>
        <w:t xml:space="preserve"> licensed</w:t>
      </w:r>
      <w:r w:rsidR="00AF0D1F" w:rsidRPr="0057003F">
        <w:rPr>
          <w:rFonts w:ascii="Arial" w:hAnsi="Arial" w:cs="Arial"/>
          <w:bCs/>
          <w:sz w:val="22"/>
          <w:szCs w:val="22"/>
        </w:rPr>
        <w:t xml:space="preserve"> professional surveyor</w:t>
      </w:r>
      <w:r w:rsidRPr="0057003F">
        <w:rPr>
          <w:rFonts w:ascii="Arial" w:hAnsi="Arial" w:cs="Arial"/>
          <w:bCs/>
          <w:sz w:val="22"/>
          <w:szCs w:val="22"/>
        </w:rPr>
        <w:t>; or</w:t>
      </w:r>
    </w:p>
    <w:p w14:paraId="0E387083" w14:textId="77777777" w:rsidR="0026046E" w:rsidRDefault="00E405C8" w:rsidP="00EA02ED">
      <w:pPr>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720"/>
        <w:rPr>
          <w:rFonts w:ascii="Arial" w:hAnsi="Arial" w:cs="Arial"/>
          <w:sz w:val="22"/>
          <w:szCs w:val="22"/>
        </w:rPr>
      </w:pPr>
      <w:r w:rsidRPr="0057003F">
        <w:rPr>
          <w:rFonts w:ascii="Arial" w:hAnsi="Arial" w:cs="Arial"/>
          <w:bCs/>
          <w:sz w:val="22"/>
          <w:szCs w:val="22"/>
        </w:rPr>
        <w:t>If the elevation use</w:t>
      </w:r>
      <w:r w:rsidR="008C78FA">
        <w:rPr>
          <w:rFonts w:ascii="Arial" w:hAnsi="Arial" w:cs="Arial"/>
          <w:bCs/>
          <w:sz w:val="22"/>
          <w:szCs w:val="22"/>
        </w:rPr>
        <w:t>d</w:t>
      </w:r>
      <w:r w:rsidRPr="0057003F">
        <w:rPr>
          <w:rFonts w:ascii="Arial" w:hAnsi="Arial" w:cs="Arial"/>
          <w:bCs/>
          <w:sz w:val="22"/>
          <w:szCs w:val="22"/>
        </w:rPr>
        <w:t xml:space="preserve"> to determine the required elevation of the lowest floor was determined in accordance with Section </w:t>
      </w:r>
      <w:r w:rsidR="008C78FA">
        <w:rPr>
          <w:rFonts w:ascii="Arial" w:hAnsi="Arial" w:cs="Arial"/>
          <w:bCs/>
          <w:sz w:val="22"/>
          <w:szCs w:val="22"/>
        </w:rPr>
        <w:t>105.2</w:t>
      </w:r>
      <w:r w:rsidR="00C7584F">
        <w:rPr>
          <w:rFonts w:ascii="Arial" w:hAnsi="Arial" w:cs="Arial"/>
          <w:bCs/>
          <w:sz w:val="22"/>
          <w:szCs w:val="22"/>
        </w:rPr>
        <w:t>(3)</w:t>
      </w:r>
      <w:r w:rsidR="00C7584F" w:rsidRPr="0040364E">
        <w:rPr>
          <w:rFonts w:ascii="Arial" w:hAnsi="Arial" w:cs="Arial"/>
          <w:bCs/>
          <w:sz w:val="22"/>
          <w:szCs w:val="22"/>
        </w:rPr>
        <w:t>(b)</w:t>
      </w:r>
      <w:r w:rsidRPr="0040364E">
        <w:rPr>
          <w:rFonts w:ascii="Arial" w:hAnsi="Arial" w:cs="Arial"/>
          <w:bCs/>
          <w:sz w:val="22"/>
          <w:szCs w:val="22"/>
        </w:rPr>
        <w:t xml:space="preserve"> </w:t>
      </w:r>
      <w:r w:rsidRPr="0057003F">
        <w:rPr>
          <w:rFonts w:ascii="Arial" w:hAnsi="Arial" w:cs="Arial"/>
          <w:bCs/>
          <w:sz w:val="22"/>
          <w:szCs w:val="22"/>
        </w:rPr>
        <w:t>of this ordinance, the documentation of height</w:t>
      </w:r>
      <w:r w:rsidR="008808B7" w:rsidRPr="0057003F">
        <w:rPr>
          <w:rFonts w:ascii="Arial" w:hAnsi="Arial" w:cs="Arial"/>
          <w:bCs/>
          <w:sz w:val="22"/>
          <w:szCs w:val="22"/>
        </w:rPr>
        <w:t xml:space="preserve"> of the lowest floor </w:t>
      </w:r>
      <w:r w:rsidRPr="0057003F">
        <w:rPr>
          <w:rFonts w:ascii="Arial" w:hAnsi="Arial" w:cs="Arial"/>
          <w:bCs/>
          <w:sz w:val="22"/>
          <w:szCs w:val="22"/>
        </w:rPr>
        <w:t xml:space="preserve">above </w:t>
      </w:r>
      <w:r w:rsidR="00356BBD">
        <w:rPr>
          <w:rFonts w:ascii="Arial" w:hAnsi="Arial" w:cs="Arial"/>
          <w:bCs/>
          <w:sz w:val="22"/>
          <w:szCs w:val="22"/>
        </w:rPr>
        <w:t xml:space="preserve">highest adjacent </w:t>
      </w:r>
      <w:r w:rsidRPr="0057003F">
        <w:rPr>
          <w:rFonts w:ascii="Arial" w:hAnsi="Arial" w:cs="Arial"/>
          <w:bCs/>
          <w:sz w:val="22"/>
          <w:szCs w:val="22"/>
        </w:rPr>
        <w:t>grade</w:t>
      </w:r>
      <w:r w:rsidR="008808B7" w:rsidRPr="0057003F">
        <w:rPr>
          <w:rFonts w:ascii="Arial" w:hAnsi="Arial" w:cs="Arial"/>
          <w:bCs/>
          <w:sz w:val="22"/>
          <w:szCs w:val="22"/>
        </w:rPr>
        <w:t>,</w:t>
      </w:r>
      <w:r w:rsidRPr="0057003F">
        <w:rPr>
          <w:rFonts w:ascii="Arial" w:hAnsi="Arial" w:cs="Arial"/>
          <w:bCs/>
          <w:sz w:val="22"/>
          <w:szCs w:val="22"/>
        </w:rPr>
        <w:t xml:space="preserve"> prepared by the owner or the owner’s authorized agent. </w:t>
      </w:r>
    </w:p>
    <w:p w14:paraId="26410F2F" w14:textId="77777777" w:rsidR="003062F7" w:rsidRDefault="003062F7" w:rsidP="001B0B5C">
      <w:pPr>
        <w:tabs>
          <w:tab w:val="left" w:pos="-720"/>
        </w:tabs>
        <w:suppressAutoHyphens/>
        <w:rPr>
          <w:rFonts w:ascii="Arial" w:hAnsi="Arial" w:cs="Arial"/>
          <w:b/>
          <w:sz w:val="22"/>
          <w:szCs w:val="22"/>
        </w:rPr>
      </w:pPr>
    </w:p>
    <w:p w14:paraId="28F03D64" w14:textId="77777777" w:rsidR="00AF0D1F" w:rsidRDefault="00294C4E" w:rsidP="001B0B5C">
      <w:pPr>
        <w:tabs>
          <w:tab w:val="left" w:pos="-720"/>
        </w:tabs>
        <w:suppressAutoHyphens/>
        <w:rPr>
          <w:rFonts w:ascii="Arial" w:hAnsi="Arial" w:cs="Arial"/>
          <w:sz w:val="22"/>
          <w:szCs w:val="22"/>
        </w:rPr>
      </w:pPr>
      <w:r>
        <w:rPr>
          <w:rFonts w:ascii="Arial" w:hAnsi="Arial" w:cs="Arial"/>
          <w:b/>
          <w:sz w:val="22"/>
          <w:szCs w:val="22"/>
        </w:rPr>
        <w:t>10</w:t>
      </w:r>
      <w:r w:rsidR="00ED3DA3">
        <w:rPr>
          <w:rFonts w:ascii="Arial" w:hAnsi="Arial" w:cs="Arial"/>
          <w:b/>
          <w:sz w:val="22"/>
          <w:szCs w:val="22"/>
        </w:rPr>
        <w:t>6</w:t>
      </w:r>
      <w:r w:rsidR="00AF0D1F">
        <w:rPr>
          <w:rFonts w:ascii="Arial" w:hAnsi="Arial" w:cs="Arial"/>
          <w:b/>
          <w:sz w:val="22"/>
          <w:szCs w:val="22"/>
        </w:rPr>
        <w:t>.</w:t>
      </w:r>
      <w:r w:rsidR="0080187D">
        <w:rPr>
          <w:rFonts w:ascii="Arial" w:hAnsi="Arial" w:cs="Arial"/>
          <w:b/>
          <w:sz w:val="22"/>
          <w:szCs w:val="22"/>
        </w:rPr>
        <w:t>5</w:t>
      </w:r>
      <w:r w:rsidR="00AF0D1F" w:rsidRPr="005D3657">
        <w:rPr>
          <w:rFonts w:ascii="Arial" w:hAnsi="Arial" w:cs="Arial"/>
          <w:b/>
          <w:sz w:val="22"/>
          <w:szCs w:val="22"/>
        </w:rPr>
        <w:t xml:space="preserve">  Buildings</w:t>
      </w:r>
      <w:r w:rsidR="00055DA0" w:rsidRPr="005D3657">
        <w:rPr>
          <w:rFonts w:ascii="Arial" w:hAnsi="Arial" w:cs="Arial"/>
          <w:b/>
          <w:sz w:val="22"/>
          <w:szCs w:val="22"/>
        </w:rPr>
        <w:t>,</w:t>
      </w:r>
      <w:r w:rsidR="00AF0D1F" w:rsidRPr="005D3657">
        <w:rPr>
          <w:rFonts w:ascii="Arial" w:hAnsi="Arial" w:cs="Arial"/>
          <w:b/>
          <w:sz w:val="22"/>
          <w:szCs w:val="22"/>
        </w:rPr>
        <w:t xml:space="preserve"> structures</w:t>
      </w:r>
      <w:r w:rsidR="008B0529" w:rsidRPr="005D3657">
        <w:rPr>
          <w:rFonts w:ascii="Arial" w:hAnsi="Arial" w:cs="Arial"/>
          <w:b/>
          <w:sz w:val="22"/>
          <w:szCs w:val="22"/>
        </w:rPr>
        <w:t xml:space="preserve"> </w:t>
      </w:r>
      <w:r w:rsidR="00055DA0" w:rsidRPr="005D3657">
        <w:rPr>
          <w:rFonts w:ascii="Arial" w:hAnsi="Arial" w:cs="Arial"/>
          <w:b/>
          <w:sz w:val="22"/>
          <w:szCs w:val="22"/>
        </w:rPr>
        <w:t xml:space="preserve">and facilities </w:t>
      </w:r>
      <w:r w:rsidR="008B0529" w:rsidRPr="005D3657">
        <w:rPr>
          <w:rFonts w:ascii="Arial" w:hAnsi="Arial" w:cs="Arial"/>
          <w:b/>
          <w:sz w:val="22"/>
          <w:szCs w:val="22"/>
        </w:rPr>
        <w:t xml:space="preserve">exempt from the </w:t>
      </w:r>
      <w:r w:rsidR="008B0529" w:rsidRPr="005D3657">
        <w:rPr>
          <w:rFonts w:ascii="Arial" w:hAnsi="Arial" w:cs="Arial"/>
          <w:b/>
          <w:i/>
          <w:sz w:val="22"/>
          <w:szCs w:val="22"/>
        </w:rPr>
        <w:t>Florida Building Code</w:t>
      </w:r>
      <w:r w:rsidR="00AF0D1F" w:rsidRPr="005D3657">
        <w:rPr>
          <w:rFonts w:ascii="Arial" w:hAnsi="Arial" w:cs="Arial"/>
          <w:b/>
          <w:sz w:val="22"/>
          <w:szCs w:val="22"/>
        </w:rPr>
        <w:t>, final inspection.</w:t>
      </w:r>
      <w:r w:rsidR="00AF0D1F" w:rsidRPr="005D3657">
        <w:rPr>
          <w:rFonts w:ascii="Arial" w:hAnsi="Arial" w:cs="Arial"/>
          <w:sz w:val="22"/>
          <w:szCs w:val="22"/>
        </w:rPr>
        <w:t xml:space="preserve">  As part of the final inspection, </w:t>
      </w:r>
      <w:r w:rsidR="008808B7" w:rsidRPr="005D3657">
        <w:rPr>
          <w:rFonts w:ascii="Arial" w:hAnsi="Arial" w:cs="Arial"/>
          <w:bCs/>
          <w:sz w:val="22"/>
          <w:szCs w:val="22"/>
        </w:rPr>
        <w:t xml:space="preserve">the owner or owner’s authorized agent shall submit </w:t>
      </w:r>
      <w:r w:rsidR="008808B7" w:rsidRPr="005D3657">
        <w:rPr>
          <w:rFonts w:ascii="Arial" w:hAnsi="Arial" w:cs="Arial"/>
          <w:sz w:val="22"/>
          <w:szCs w:val="22"/>
        </w:rPr>
        <w:t>to the</w:t>
      </w:r>
      <w:r w:rsidR="00EE658F" w:rsidRPr="005D3657">
        <w:rPr>
          <w:rFonts w:ascii="Arial" w:hAnsi="Arial" w:cs="Arial"/>
          <w:sz w:val="22"/>
          <w:szCs w:val="22"/>
        </w:rPr>
        <w:t xml:space="preserve"> Floodplain Administrator</w:t>
      </w:r>
      <w:r w:rsidR="008808B7" w:rsidRPr="005D3657">
        <w:rPr>
          <w:rFonts w:ascii="Arial" w:hAnsi="Arial" w:cs="Arial"/>
          <w:b/>
          <w:sz w:val="22"/>
          <w:szCs w:val="22"/>
        </w:rPr>
        <w:t xml:space="preserve"> </w:t>
      </w:r>
      <w:r w:rsidR="00AF0D1F">
        <w:rPr>
          <w:rFonts w:ascii="Arial" w:hAnsi="Arial" w:cs="Arial"/>
          <w:sz w:val="22"/>
          <w:szCs w:val="22"/>
        </w:rPr>
        <w:t xml:space="preserve">a final </w:t>
      </w:r>
      <w:r w:rsidR="008808B7">
        <w:rPr>
          <w:rFonts w:ascii="Arial" w:hAnsi="Arial" w:cs="Arial"/>
          <w:sz w:val="22"/>
          <w:szCs w:val="22"/>
        </w:rPr>
        <w:t xml:space="preserve">certification of </w:t>
      </w:r>
      <w:r w:rsidR="00AF0D1F">
        <w:rPr>
          <w:rFonts w:ascii="Arial" w:hAnsi="Arial" w:cs="Arial"/>
          <w:sz w:val="22"/>
          <w:szCs w:val="22"/>
        </w:rPr>
        <w:t xml:space="preserve">elevation </w:t>
      </w:r>
      <w:r w:rsidR="008808B7">
        <w:rPr>
          <w:rFonts w:ascii="Arial" w:hAnsi="Arial" w:cs="Arial"/>
          <w:sz w:val="22"/>
          <w:szCs w:val="22"/>
        </w:rPr>
        <w:t xml:space="preserve">of the lowest floor or final documentation of the height of the lowest floor above </w:t>
      </w:r>
      <w:r w:rsidR="00356BBD">
        <w:rPr>
          <w:rFonts w:ascii="Arial" w:hAnsi="Arial" w:cs="Arial"/>
          <w:sz w:val="22"/>
          <w:szCs w:val="22"/>
        </w:rPr>
        <w:t xml:space="preserve">the highest adjacent </w:t>
      </w:r>
      <w:r w:rsidR="008808B7">
        <w:rPr>
          <w:rFonts w:ascii="Arial" w:hAnsi="Arial" w:cs="Arial"/>
          <w:sz w:val="22"/>
          <w:szCs w:val="22"/>
        </w:rPr>
        <w:t xml:space="preserve">grade; such certifications and documentations shall be prepared as specified in </w:t>
      </w:r>
      <w:r w:rsidR="00AE3DC3">
        <w:rPr>
          <w:rFonts w:ascii="Arial" w:hAnsi="Arial" w:cs="Arial"/>
          <w:sz w:val="22"/>
          <w:szCs w:val="22"/>
        </w:rPr>
        <w:t>S</w:t>
      </w:r>
      <w:r w:rsidR="008808B7">
        <w:rPr>
          <w:rFonts w:ascii="Arial" w:hAnsi="Arial" w:cs="Arial"/>
          <w:sz w:val="22"/>
          <w:szCs w:val="22"/>
        </w:rPr>
        <w:t>ection 10</w:t>
      </w:r>
      <w:r w:rsidR="00ED3DA3">
        <w:rPr>
          <w:rFonts w:ascii="Arial" w:hAnsi="Arial" w:cs="Arial"/>
          <w:sz w:val="22"/>
          <w:szCs w:val="22"/>
        </w:rPr>
        <w:t>6</w:t>
      </w:r>
      <w:r w:rsidR="008808B7">
        <w:rPr>
          <w:rFonts w:ascii="Arial" w:hAnsi="Arial" w:cs="Arial"/>
          <w:sz w:val="22"/>
          <w:szCs w:val="22"/>
        </w:rPr>
        <w:t>.</w:t>
      </w:r>
      <w:r w:rsidR="00906067">
        <w:rPr>
          <w:rFonts w:ascii="Arial" w:hAnsi="Arial" w:cs="Arial"/>
          <w:sz w:val="22"/>
          <w:szCs w:val="22"/>
        </w:rPr>
        <w:t>4</w:t>
      </w:r>
      <w:r w:rsidR="008808B7">
        <w:rPr>
          <w:rFonts w:ascii="Arial" w:hAnsi="Arial" w:cs="Arial"/>
          <w:sz w:val="22"/>
          <w:szCs w:val="22"/>
        </w:rPr>
        <w:t xml:space="preserve"> of this ordinance.  </w:t>
      </w:r>
    </w:p>
    <w:p w14:paraId="236FEB77" w14:textId="77777777" w:rsidR="008808B7" w:rsidRDefault="008808B7" w:rsidP="001B0B5C">
      <w:pPr>
        <w:tabs>
          <w:tab w:val="left" w:pos="-720"/>
        </w:tabs>
        <w:suppressAutoHyphens/>
        <w:rPr>
          <w:rFonts w:ascii="Arial" w:hAnsi="Arial" w:cs="Arial"/>
          <w:b/>
          <w:sz w:val="22"/>
          <w:szCs w:val="22"/>
        </w:rPr>
      </w:pPr>
    </w:p>
    <w:p w14:paraId="17A8E84F" w14:textId="77777777" w:rsidR="003062F7" w:rsidRDefault="00294C4E" w:rsidP="001B0B5C">
      <w:pPr>
        <w:tabs>
          <w:tab w:val="left" w:pos="-720"/>
        </w:tabs>
        <w:suppressAutoHyphens/>
        <w:rPr>
          <w:rFonts w:ascii="Arial" w:hAnsi="Arial" w:cs="Arial"/>
          <w:sz w:val="22"/>
          <w:szCs w:val="22"/>
        </w:rPr>
      </w:pPr>
      <w:r>
        <w:rPr>
          <w:rFonts w:ascii="Arial" w:hAnsi="Arial" w:cs="Arial"/>
          <w:b/>
          <w:sz w:val="22"/>
          <w:szCs w:val="22"/>
        </w:rPr>
        <w:t>10</w:t>
      </w:r>
      <w:r w:rsidR="00ED3DA3">
        <w:rPr>
          <w:rFonts w:ascii="Arial" w:hAnsi="Arial" w:cs="Arial"/>
          <w:b/>
          <w:sz w:val="22"/>
          <w:szCs w:val="22"/>
        </w:rPr>
        <w:t>6</w:t>
      </w:r>
      <w:r w:rsidR="003062F7" w:rsidRPr="008003EA">
        <w:rPr>
          <w:rFonts w:ascii="Arial" w:hAnsi="Arial" w:cs="Arial"/>
          <w:b/>
          <w:sz w:val="22"/>
          <w:szCs w:val="22"/>
        </w:rPr>
        <w:t>.</w:t>
      </w:r>
      <w:r w:rsidR="0080187D">
        <w:rPr>
          <w:rFonts w:ascii="Arial" w:hAnsi="Arial" w:cs="Arial"/>
          <w:b/>
          <w:sz w:val="22"/>
          <w:szCs w:val="22"/>
        </w:rPr>
        <w:t>6</w:t>
      </w:r>
      <w:r w:rsidR="003062F7" w:rsidRPr="008003EA">
        <w:rPr>
          <w:rFonts w:ascii="Arial" w:hAnsi="Arial" w:cs="Arial"/>
          <w:b/>
          <w:sz w:val="22"/>
          <w:szCs w:val="22"/>
        </w:rPr>
        <w:t xml:space="preserve"> Manufactured homes.</w:t>
      </w:r>
      <w:r w:rsidR="003062F7" w:rsidRPr="008003EA">
        <w:rPr>
          <w:rFonts w:ascii="Arial" w:hAnsi="Arial" w:cs="Arial"/>
          <w:sz w:val="22"/>
          <w:szCs w:val="22"/>
        </w:rPr>
        <w:t xml:space="preserve"> The</w:t>
      </w:r>
      <w:r w:rsidR="00573271">
        <w:rPr>
          <w:rFonts w:ascii="Arial" w:hAnsi="Arial" w:cs="Arial"/>
          <w:sz w:val="22"/>
          <w:szCs w:val="22"/>
        </w:rPr>
        <w:t xml:space="preserve"> Floodplain Administrator</w:t>
      </w:r>
      <w:r w:rsidR="003062F7" w:rsidRPr="008003EA">
        <w:rPr>
          <w:rFonts w:ascii="Arial" w:hAnsi="Arial" w:cs="Arial"/>
          <w:sz w:val="22"/>
          <w:szCs w:val="22"/>
        </w:rPr>
        <w:t xml:space="preserve"> shall inspect manufactured homes </w:t>
      </w:r>
      <w:r w:rsidR="003062F7" w:rsidRPr="008003EA">
        <w:rPr>
          <w:rFonts w:ascii="Arial" w:hAnsi="Arial" w:cs="Arial"/>
          <w:sz w:val="22"/>
          <w:szCs w:val="22"/>
        </w:rPr>
        <w:lastRenderedPageBreak/>
        <w:t xml:space="preserve">that are installed or replaced in flood hazard areas to determine compliance with the requirements of this ordinance and the conditions of the issued permit. </w:t>
      </w:r>
      <w:r w:rsidR="00D1233F">
        <w:rPr>
          <w:rFonts w:ascii="Arial" w:hAnsi="Arial" w:cs="Arial"/>
          <w:sz w:val="22"/>
          <w:szCs w:val="22"/>
        </w:rPr>
        <w:t xml:space="preserve">Upon placement of a manufactured home, </w:t>
      </w:r>
      <w:r w:rsidR="00891B7F">
        <w:rPr>
          <w:rFonts w:ascii="Arial" w:hAnsi="Arial" w:cs="Arial"/>
          <w:sz w:val="22"/>
          <w:szCs w:val="22"/>
        </w:rPr>
        <w:t>certification</w:t>
      </w:r>
      <w:r w:rsidR="00D1233F">
        <w:rPr>
          <w:rFonts w:ascii="Arial" w:hAnsi="Arial" w:cs="Arial"/>
          <w:sz w:val="22"/>
          <w:szCs w:val="22"/>
        </w:rPr>
        <w:t xml:space="preserve"> of the elevation of the lowest floor </w:t>
      </w:r>
      <w:r w:rsidR="00D1233F" w:rsidRPr="008003EA">
        <w:rPr>
          <w:rFonts w:ascii="Arial" w:hAnsi="Arial" w:cs="Arial"/>
          <w:sz w:val="22"/>
          <w:szCs w:val="22"/>
        </w:rPr>
        <w:t>shall be submitted to the</w:t>
      </w:r>
      <w:r w:rsidR="00573271">
        <w:rPr>
          <w:rFonts w:ascii="Arial" w:hAnsi="Arial" w:cs="Arial"/>
          <w:sz w:val="22"/>
          <w:szCs w:val="22"/>
        </w:rPr>
        <w:t xml:space="preserve"> Floodplain Administrator.</w:t>
      </w:r>
      <w:r w:rsidR="00D1233F">
        <w:rPr>
          <w:rFonts w:ascii="Arial" w:hAnsi="Arial" w:cs="Arial"/>
          <w:sz w:val="22"/>
          <w:szCs w:val="22"/>
        </w:rPr>
        <w:t xml:space="preserve">  </w:t>
      </w:r>
      <w:r w:rsidR="003062F7" w:rsidRPr="008003EA">
        <w:rPr>
          <w:rFonts w:ascii="Arial" w:hAnsi="Arial" w:cs="Arial"/>
          <w:sz w:val="22"/>
          <w:szCs w:val="22"/>
        </w:rPr>
        <w:t xml:space="preserve"> </w:t>
      </w:r>
    </w:p>
    <w:p w14:paraId="45E4DB64" w14:textId="77777777" w:rsidR="003062F7" w:rsidRDefault="003062F7" w:rsidP="001B0B5C">
      <w:pPr>
        <w:pStyle w:val="Heading2"/>
        <w:rPr>
          <w:sz w:val="22"/>
          <w:szCs w:val="22"/>
        </w:rPr>
      </w:pPr>
    </w:p>
    <w:p w14:paraId="77C16A1C" w14:textId="77777777" w:rsidR="003062F7" w:rsidRDefault="003062F7" w:rsidP="001B0B5C">
      <w:pPr>
        <w:pStyle w:val="Heading2"/>
        <w:rPr>
          <w:sz w:val="22"/>
          <w:szCs w:val="22"/>
        </w:rPr>
      </w:pPr>
      <w:r w:rsidRPr="008003EA">
        <w:rPr>
          <w:sz w:val="22"/>
          <w:szCs w:val="22"/>
        </w:rPr>
        <w:t xml:space="preserve">SECTION </w:t>
      </w:r>
      <w:r w:rsidR="00294C4E">
        <w:rPr>
          <w:sz w:val="22"/>
          <w:szCs w:val="22"/>
        </w:rPr>
        <w:t>10</w:t>
      </w:r>
      <w:r w:rsidR="00ED3DA3">
        <w:rPr>
          <w:sz w:val="22"/>
          <w:szCs w:val="22"/>
        </w:rPr>
        <w:t>7</w:t>
      </w:r>
      <w:r w:rsidRPr="008003EA">
        <w:rPr>
          <w:sz w:val="22"/>
          <w:szCs w:val="22"/>
        </w:rPr>
        <w:t xml:space="preserve"> </w:t>
      </w:r>
      <w:r>
        <w:rPr>
          <w:sz w:val="22"/>
          <w:szCs w:val="22"/>
        </w:rPr>
        <w:t>VARIANCES</w:t>
      </w:r>
      <w:r w:rsidR="00397B47">
        <w:rPr>
          <w:sz w:val="22"/>
          <w:szCs w:val="22"/>
        </w:rPr>
        <w:t xml:space="preserve"> AND APPEALS</w:t>
      </w:r>
    </w:p>
    <w:p w14:paraId="5210ABC2" w14:textId="77777777" w:rsidR="003062F7" w:rsidRPr="00A4467D" w:rsidRDefault="003062F7" w:rsidP="001B0B5C">
      <w:pPr>
        <w:pStyle w:val="BodyText"/>
        <w:rPr>
          <w:rFonts w:ascii="Arial" w:hAnsi="Arial" w:cs="Arial"/>
          <w:b w:val="0"/>
          <w:sz w:val="22"/>
          <w:szCs w:val="22"/>
          <w:u w:val="none"/>
        </w:rPr>
      </w:pPr>
    </w:p>
    <w:p w14:paraId="649A076B" w14:textId="77777777" w:rsidR="00ED2EB1" w:rsidRPr="00ED2EB1" w:rsidRDefault="00294C4E" w:rsidP="001B0B5C">
      <w:pPr>
        <w:rPr>
          <w:rFonts w:ascii="Arial" w:hAnsi="Arial" w:cs="Arial"/>
          <w:i/>
          <w:sz w:val="22"/>
          <w:szCs w:val="22"/>
        </w:rPr>
      </w:pPr>
      <w:r>
        <w:rPr>
          <w:rFonts w:ascii="Arial" w:hAnsi="Arial" w:cs="Arial"/>
          <w:b/>
          <w:bCs/>
          <w:sz w:val="22"/>
          <w:szCs w:val="22"/>
        </w:rPr>
        <w:t>10</w:t>
      </w:r>
      <w:r w:rsidR="00ED3DA3">
        <w:rPr>
          <w:rFonts w:ascii="Arial" w:hAnsi="Arial" w:cs="Arial"/>
          <w:b/>
          <w:bCs/>
          <w:sz w:val="22"/>
          <w:szCs w:val="22"/>
        </w:rPr>
        <w:t>7</w:t>
      </w:r>
      <w:r w:rsidR="003062F7" w:rsidRPr="00ED2EB1">
        <w:rPr>
          <w:rFonts w:ascii="Arial" w:hAnsi="Arial" w:cs="Arial"/>
          <w:b/>
          <w:bCs/>
          <w:sz w:val="22"/>
          <w:szCs w:val="22"/>
        </w:rPr>
        <w:t>.1 General.</w:t>
      </w:r>
      <w:r w:rsidR="003062F7" w:rsidRPr="00ED2EB1">
        <w:rPr>
          <w:rFonts w:ascii="Arial" w:hAnsi="Arial" w:cs="Arial"/>
          <w:sz w:val="22"/>
          <w:szCs w:val="22"/>
        </w:rPr>
        <w:t xml:space="preserve"> </w:t>
      </w:r>
      <w:r w:rsidR="002A4146">
        <w:rPr>
          <w:rFonts w:ascii="Arial" w:hAnsi="Arial" w:cs="Arial"/>
          <w:sz w:val="22"/>
          <w:szCs w:val="22"/>
        </w:rPr>
        <w:t>Th</w:t>
      </w:r>
      <w:r w:rsidR="002A4146" w:rsidRPr="00ED2EB1">
        <w:rPr>
          <w:rFonts w:ascii="Arial" w:hAnsi="Arial" w:cs="Arial"/>
          <w:sz w:val="22"/>
          <w:szCs w:val="22"/>
        </w:rPr>
        <w:t>e</w:t>
      </w:r>
      <w:r w:rsidR="00510B8E" w:rsidRPr="00510B8E">
        <w:rPr>
          <w:rFonts w:ascii="Arial" w:hAnsi="Arial" w:cs="Arial"/>
          <w:color w:val="0000FF"/>
          <w:sz w:val="22"/>
          <w:szCs w:val="22"/>
        </w:rPr>
        <w:t xml:space="preserve"> </w:t>
      </w:r>
      <w:r w:rsidR="00510B8E" w:rsidRPr="00510B8E">
        <w:rPr>
          <w:rFonts w:ascii="Arial" w:hAnsi="Arial" w:cs="Arial"/>
          <w:b/>
          <w:color w:val="0000FF"/>
          <w:sz w:val="22"/>
          <w:szCs w:val="22"/>
        </w:rPr>
        <w:t>{body designated to hear variances}</w:t>
      </w:r>
      <w:r w:rsidR="002A4146" w:rsidRPr="00ED2EB1">
        <w:rPr>
          <w:rFonts w:ascii="Arial" w:hAnsi="Arial" w:cs="Arial"/>
          <w:sz w:val="22"/>
          <w:szCs w:val="22"/>
        </w:rPr>
        <w:t xml:space="preserve"> shall hear and decide on </w:t>
      </w:r>
      <w:r w:rsidR="002A4146">
        <w:rPr>
          <w:rFonts w:ascii="Arial" w:hAnsi="Arial" w:cs="Arial"/>
          <w:sz w:val="22"/>
          <w:szCs w:val="22"/>
        </w:rPr>
        <w:t xml:space="preserve">requests for appeals and </w:t>
      </w:r>
      <w:r w:rsidR="002A4146" w:rsidRPr="00ED2EB1">
        <w:rPr>
          <w:rFonts w:ascii="Arial" w:hAnsi="Arial" w:cs="Arial"/>
          <w:sz w:val="22"/>
          <w:szCs w:val="22"/>
        </w:rPr>
        <w:t>requests for variances from the strict application of th</w:t>
      </w:r>
      <w:r w:rsidR="002A4146">
        <w:rPr>
          <w:rFonts w:ascii="Arial" w:hAnsi="Arial" w:cs="Arial"/>
          <w:sz w:val="22"/>
          <w:szCs w:val="22"/>
        </w:rPr>
        <w:t>is ordinance</w:t>
      </w:r>
      <w:r w:rsidR="002A4146" w:rsidRPr="00ED2EB1">
        <w:rPr>
          <w:rFonts w:ascii="Arial" w:hAnsi="Arial" w:cs="Arial"/>
          <w:sz w:val="22"/>
          <w:szCs w:val="22"/>
        </w:rPr>
        <w:t>.</w:t>
      </w:r>
      <w:r w:rsidR="002A4146">
        <w:rPr>
          <w:rFonts w:ascii="Arial" w:hAnsi="Arial" w:cs="Arial"/>
          <w:sz w:val="22"/>
          <w:szCs w:val="22"/>
        </w:rPr>
        <w:t xml:space="preserve"> </w:t>
      </w:r>
      <w:r w:rsidR="00655782">
        <w:rPr>
          <w:rFonts w:ascii="Arial" w:hAnsi="Arial" w:cs="Arial"/>
          <w:sz w:val="22"/>
          <w:szCs w:val="22"/>
        </w:rPr>
        <w:t>Pursuant to section 553.73(5), F.S., t</w:t>
      </w:r>
      <w:r w:rsidR="003062F7" w:rsidRPr="00ED2EB1">
        <w:rPr>
          <w:rFonts w:ascii="Arial" w:hAnsi="Arial" w:cs="Arial"/>
          <w:sz w:val="22"/>
          <w:szCs w:val="22"/>
        </w:rPr>
        <w:t xml:space="preserve">he </w:t>
      </w:r>
      <w:r w:rsidR="00510B8E" w:rsidRPr="00510B8E">
        <w:rPr>
          <w:rFonts w:ascii="Arial" w:hAnsi="Arial" w:cs="Arial"/>
          <w:b/>
          <w:color w:val="0000FF"/>
          <w:sz w:val="22"/>
          <w:szCs w:val="22"/>
        </w:rPr>
        <w:t>{body designated to hear variances}</w:t>
      </w:r>
      <w:r w:rsidR="00510B8E" w:rsidRPr="00510B8E">
        <w:rPr>
          <w:rFonts w:ascii="Arial" w:hAnsi="Arial" w:cs="Arial"/>
          <w:color w:val="0000FF"/>
          <w:sz w:val="22"/>
          <w:szCs w:val="22"/>
        </w:rPr>
        <w:t xml:space="preserve"> </w:t>
      </w:r>
      <w:r w:rsidR="003062F7" w:rsidRPr="00ED2EB1">
        <w:rPr>
          <w:rFonts w:ascii="Arial" w:hAnsi="Arial" w:cs="Arial"/>
          <w:sz w:val="22"/>
          <w:szCs w:val="22"/>
        </w:rPr>
        <w:t xml:space="preserve">shall hear and decide on </w:t>
      </w:r>
      <w:r w:rsidR="00397B47">
        <w:rPr>
          <w:rFonts w:ascii="Arial" w:hAnsi="Arial" w:cs="Arial"/>
          <w:sz w:val="22"/>
          <w:szCs w:val="22"/>
        </w:rPr>
        <w:t xml:space="preserve">requests for appeals and </w:t>
      </w:r>
      <w:r w:rsidR="003062F7" w:rsidRPr="00ED2EB1">
        <w:rPr>
          <w:rFonts w:ascii="Arial" w:hAnsi="Arial" w:cs="Arial"/>
          <w:sz w:val="22"/>
          <w:szCs w:val="22"/>
        </w:rPr>
        <w:t xml:space="preserve">requests for variances from the strict application of the </w:t>
      </w:r>
      <w:r w:rsidR="00ED2EB1" w:rsidRPr="00ED2EB1">
        <w:rPr>
          <w:rFonts w:ascii="Arial" w:hAnsi="Arial" w:cs="Arial"/>
          <w:sz w:val="22"/>
          <w:szCs w:val="22"/>
        </w:rPr>
        <w:t xml:space="preserve">flood resistant </w:t>
      </w:r>
      <w:r w:rsidR="001B2E75">
        <w:rPr>
          <w:rFonts w:ascii="Arial" w:hAnsi="Arial" w:cs="Arial"/>
          <w:sz w:val="22"/>
          <w:szCs w:val="22"/>
        </w:rPr>
        <w:t>construction requirements</w:t>
      </w:r>
      <w:r w:rsidR="00ED2EB1" w:rsidRPr="00ED2EB1">
        <w:rPr>
          <w:rFonts w:ascii="Arial" w:hAnsi="Arial" w:cs="Arial"/>
          <w:sz w:val="22"/>
          <w:szCs w:val="22"/>
        </w:rPr>
        <w:t xml:space="preserve"> of the </w:t>
      </w:r>
      <w:r w:rsidR="00ED2EB1" w:rsidRPr="00ED2EB1">
        <w:rPr>
          <w:rFonts w:ascii="Arial" w:hAnsi="Arial" w:cs="Arial"/>
          <w:i/>
          <w:sz w:val="22"/>
          <w:szCs w:val="22"/>
        </w:rPr>
        <w:t>Florida Building Code</w:t>
      </w:r>
      <w:r w:rsidR="00ED2EB1" w:rsidRPr="00ED2EB1">
        <w:rPr>
          <w:rFonts w:ascii="Arial" w:hAnsi="Arial" w:cs="Arial"/>
          <w:sz w:val="22"/>
          <w:szCs w:val="22"/>
        </w:rPr>
        <w:t>.</w:t>
      </w:r>
      <w:r w:rsidR="00C3347A">
        <w:rPr>
          <w:rFonts w:ascii="Arial" w:hAnsi="Arial" w:cs="Arial"/>
          <w:sz w:val="22"/>
          <w:szCs w:val="22"/>
        </w:rPr>
        <w:t xml:space="preserve"> </w:t>
      </w:r>
      <w:r w:rsidR="00C3347A" w:rsidRPr="005D3657">
        <w:rPr>
          <w:rFonts w:ascii="Arial" w:hAnsi="Arial" w:cs="Arial"/>
          <w:sz w:val="22"/>
          <w:szCs w:val="22"/>
        </w:rPr>
        <w:t xml:space="preserve"> This section does not apply to Section 3109 of the </w:t>
      </w:r>
      <w:r w:rsidR="00C3347A" w:rsidRPr="005D3657">
        <w:rPr>
          <w:rFonts w:ascii="Arial" w:hAnsi="Arial" w:cs="Arial"/>
          <w:i/>
          <w:sz w:val="22"/>
          <w:szCs w:val="22"/>
        </w:rPr>
        <w:t>Florida Building Code, Building.</w:t>
      </w:r>
      <w:r w:rsidR="00ED2EB1">
        <w:rPr>
          <w:rFonts w:ascii="Arial" w:hAnsi="Arial" w:cs="Arial"/>
          <w:b/>
          <w:sz w:val="22"/>
          <w:szCs w:val="22"/>
        </w:rPr>
        <w:t xml:space="preserve">  </w:t>
      </w:r>
    </w:p>
    <w:p w14:paraId="041B7AD4" w14:textId="77777777" w:rsidR="003062F7" w:rsidRDefault="003062F7" w:rsidP="001B0B5C">
      <w:pPr>
        <w:rPr>
          <w:rFonts w:ascii="Arial" w:hAnsi="Arial" w:cs="Arial"/>
          <w:sz w:val="22"/>
          <w:szCs w:val="22"/>
        </w:rPr>
      </w:pPr>
    </w:p>
    <w:p w14:paraId="2D43BA29" w14:textId="77777777" w:rsidR="00397B47" w:rsidRPr="00397B47" w:rsidRDefault="00397B47" w:rsidP="001B0B5C">
      <w:pPr>
        <w:widowControl/>
        <w:autoSpaceDE w:val="0"/>
        <w:autoSpaceDN w:val="0"/>
        <w:adjustRightInd w:val="0"/>
        <w:rPr>
          <w:rFonts w:ascii="Arial" w:hAnsi="Arial" w:cs="Arial"/>
          <w:sz w:val="22"/>
          <w:szCs w:val="22"/>
        </w:rPr>
      </w:pPr>
      <w:r>
        <w:rPr>
          <w:rFonts w:ascii="Arial" w:hAnsi="Arial" w:cs="Arial"/>
          <w:b/>
          <w:sz w:val="22"/>
          <w:szCs w:val="22"/>
        </w:rPr>
        <w:t>10</w:t>
      </w:r>
      <w:r w:rsidR="00ED3DA3">
        <w:rPr>
          <w:rFonts w:ascii="Arial" w:hAnsi="Arial" w:cs="Arial"/>
          <w:b/>
          <w:sz w:val="22"/>
          <w:szCs w:val="22"/>
        </w:rPr>
        <w:t>7</w:t>
      </w:r>
      <w:r>
        <w:rPr>
          <w:rFonts w:ascii="Arial" w:hAnsi="Arial" w:cs="Arial"/>
          <w:b/>
          <w:sz w:val="22"/>
          <w:szCs w:val="22"/>
        </w:rPr>
        <w:t>.2 Appeals.</w:t>
      </w:r>
      <w:r>
        <w:rPr>
          <w:rFonts w:ascii="Arial" w:hAnsi="Arial" w:cs="Arial"/>
          <w:sz w:val="22"/>
          <w:szCs w:val="22"/>
        </w:rPr>
        <w:t xml:space="preserve">  </w:t>
      </w:r>
      <w:r w:rsidRPr="008003EA">
        <w:rPr>
          <w:rFonts w:ascii="Arial" w:hAnsi="Arial" w:cs="Arial"/>
          <w:sz w:val="22"/>
          <w:szCs w:val="22"/>
        </w:rPr>
        <w:t xml:space="preserve">The </w:t>
      </w:r>
      <w:bookmarkStart w:id="1" w:name="OLE_LINK1"/>
      <w:bookmarkStart w:id="2" w:name="OLE_LINK2"/>
      <w:r w:rsidR="00510B8E" w:rsidRPr="00510B8E">
        <w:rPr>
          <w:rFonts w:ascii="Arial" w:hAnsi="Arial" w:cs="Arial"/>
          <w:b/>
          <w:color w:val="0000FF"/>
          <w:sz w:val="22"/>
          <w:szCs w:val="22"/>
        </w:rPr>
        <w:t xml:space="preserve">{body designated to hear variances} </w:t>
      </w:r>
      <w:bookmarkEnd w:id="1"/>
      <w:bookmarkEnd w:id="2"/>
      <w:r w:rsidRPr="008003EA">
        <w:rPr>
          <w:rFonts w:ascii="Arial" w:hAnsi="Arial" w:cs="Arial"/>
          <w:sz w:val="22"/>
          <w:szCs w:val="22"/>
        </w:rPr>
        <w:t>shall</w:t>
      </w:r>
      <w:r>
        <w:rPr>
          <w:rFonts w:ascii="Arial" w:hAnsi="Arial" w:cs="Arial"/>
          <w:sz w:val="22"/>
          <w:szCs w:val="22"/>
        </w:rPr>
        <w:t xml:space="preserve"> hear and decide appeals when it is alleged there is an error in any requirement, decision, or determination made by the Floodplain Administrator in the </w:t>
      </w:r>
      <w:r w:rsidR="00655782">
        <w:rPr>
          <w:rFonts w:ascii="Arial" w:hAnsi="Arial" w:cs="Arial"/>
          <w:sz w:val="22"/>
          <w:szCs w:val="22"/>
        </w:rPr>
        <w:t xml:space="preserve">administration and </w:t>
      </w:r>
      <w:r>
        <w:rPr>
          <w:rFonts w:ascii="Arial" w:hAnsi="Arial" w:cs="Arial"/>
          <w:sz w:val="22"/>
          <w:szCs w:val="22"/>
        </w:rPr>
        <w:t xml:space="preserve">enforcement of this ordinance.  Any person aggrieved by the decision </w:t>
      </w:r>
      <w:r w:rsidR="00341840">
        <w:rPr>
          <w:rFonts w:ascii="Arial" w:hAnsi="Arial" w:cs="Arial"/>
          <w:sz w:val="22"/>
          <w:szCs w:val="22"/>
        </w:rPr>
        <w:t>may appeal such decision to the Circuit Court, as provided by Florida Statutes.</w:t>
      </w:r>
    </w:p>
    <w:p w14:paraId="1A4971A4" w14:textId="77777777" w:rsidR="00397B47" w:rsidRDefault="00397B47" w:rsidP="001B0B5C">
      <w:pPr>
        <w:widowControl/>
        <w:autoSpaceDE w:val="0"/>
        <w:autoSpaceDN w:val="0"/>
        <w:adjustRightInd w:val="0"/>
        <w:rPr>
          <w:rFonts w:ascii="Arial" w:hAnsi="Arial" w:cs="Arial"/>
          <w:b/>
          <w:sz w:val="22"/>
          <w:szCs w:val="22"/>
        </w:rPr>
      </w:pPr>
    </w:p>
    <w:p w14:paraId="0E9963A4" w14:textId="77777777" w:rsidR="000F1698" w:rsidRDefault="00294C4E" w:rsidP="001B0B5C">
      <w:pPr>
        <w:widowControl/>
        <w:autoSpaceDE w:val="0"/>
        <w:autoSpaceDN w:val="0"/>
        <w:adjustRightInd w:val="0"/>
        <w:rPr>
          <w:rFonts w:ascii="Arial" w:hAnsi="Arial" w:cs="Arial"/>
          <w:sz w:val="22"/>
          <w:szCs w:val="22"/>
        </w:rPr>
      </w:pPr>
      <w:r>
        <w:rPr>
          <w:rFonts w:ascii="Arial" w:hAnsi="Arial" w:cs="Arial"/>
          <w:b/>
          <w:sz w:val="22"/>
          <w:szCs w:val="22"/>
        </w:rPr>
        <w:t>10</w:t>
      </w:r>
      <w:r w:rsidR="00ED3DA3">
        <w:rPr>
          <w:rFonts w:ascii="Arial" w:hAnsi="Arial" w:cs="Arial"/>
          <w:b/>
          <w:sz w:val="22"/>
          <w:szCs w:val="22"/>
        </w:rPr>
        <w:t>7</w:t>
      </w:r>
      <w:r w:rsidR="000F1698" w:rsidRPr="008003EA">
        <w:rPr>
          <w:rFonts w:ascii="Arial" w:hAnsi="Arial" w:cs="Arial"/>
          <w:b/>
          <w:sz w:val="22"/>
          <w:szCs w:val="22"/>
        </w:rPr>
        <w:t>.</w:t>
      </w:r>
      <w:r w:rsidR="00397B47">
        <w:rPr>
          <w:rFonts w:ascii="Arial" w:hAnsi="Arial" w:cs="Arial"/>
          <w:b/>
          <w:sz w:val="22"/>
          <w:szCs w:val="22"/>
        </w:rPr>
        <w:t>3</w:t>
      </w:r>
      <w:r w:rsidR="000F1698" w:rsidRPr="008003EA">
        <w:rPr>
          <w:rFonts w:ascii="Arial" w:hAnsi="Arial" w:cs="Arial"/>
          <w:b/>
          <w:sz w:val="22"/>
          <w:szCs w:val="22"/>
        </w:rPr>
        <w:t xml:space="preserve"> Limitations on authority</w:t>
      </w:r>
      <w:r w:rsidR="00397B47">
        <w:rPr>
          <w:rFonts w:ascii="Arial" w:hAnsi="Arial" w:cs="Arial"/>
          <w:b/>
          <w:sz w:val="22"/>
          <w:szCs w:val="22"/>
        </w:rPr>
        <w:t xml:space="preserve"> to grant variances</w:t>
      </w:r>
      <w:r w:rsidR="000F1698" w:rsidRPr="008003EA">
        <w:rPr>
          <w:rFonts w:ascii="Arial" w:hAnsi="Arial" w:cs="Arial"/>
          <w:b/>
          <w:sz w:val="22"/>
          <w:szCs w:val="22"/>
        </w:rPr>
        <w:t>.</w:t>
      </w:r>
      <w:r w:rsidR="000F1698" w:rsidRPr="008003EA">
        <w:rPr>
          <w:rFonts w:ascii="Arial" w:hAnsi="Arial" w:cs="Arial"/>
          <w:sz w:val="22"/>
          <w:szCs w:val="22"/>
        </w:rPr>
        <w:t xml:space="preserve"> The </w:t>
      </w:r>
      <w:r w:rsidR="00510B8E" w:rsidRPr="00510B8E">
        <w:rPr>
          <w:rFonts w:ascii="Arial" w:hAnsi="Arial" w:cs="Arial"/>
          <w:b/>
          <w:color w:val="0000FF"/>
          <w:sz w:val="22"/>
          <w:szCs w:val="22"/>
        </w:rPr>
        <w:t>{body designated to hear variances}</w:t>
      </w:r>
      <w:r w:rsidR="000F1698" w:rsidRPr="00A4467D">
        <w:rPr>
          <w:rFonts w:ascii="Arial" w:hAnsi="Arial" w:cs="Arial"/>
          <w:b/>
          <w:sz w:val="22"/>
          <w:szCs w:val="22"/>
        </w:rPr>
        <w:t xml:space="preserve"> </w:t>
      </w:r>
      <w:r w:rsidR="000F1698" w:rsidRPr="008003EA">
        <w:rPr>
          <w:rFonts w:ascii="Arial" w:hAnsi="Arial" w:cs="Arial"/>
          <w:sz w:val="22"/>
          <w:szCs w:val="22"/>
        </w:rPr>
        <w:t xml:space="preserve">shall base its decisions </w:t>
      </w:r>
      <w:r w:rsidR="00397B47">
        <w:rPr>
          <w:rFonts w:ascii="Arial" w:hAnsi="Arial" w:cs="Arial"/>
          <w:sz w:val="22"/>
          <w:szCs w:val="22"/>
        </w:rPr>
        <w:t xml:space="preserve">on variances </w:t>
      </w:r>
      <w:r w:rsidR="000F1698" w:rsidRPr="008003EA">
        <w:rPr>
          <w:rFonts w:ascii="Arial" w:hAnsi="Arial" w:cs="Arial"/>
          <w:sz w:val="22"/>
          <w:szCs w:val="22"/>
        </w:rPr>
        <w:t>on technical justifications</w:t>
      </w:r>
      <w:r w:rsidR="000F1698">
        <w:rPr>
          <w:rFonts w:ascii="Arial" w:hAnsi="Arial" w:cs="Arial"/>
          <w:sz w:val="22"/>
          <w:szCs w:val="22"/>
        </w:rPr>
        <w:t xml:space="preserve"> submitted by applicants, the considerations for issuance in Section </w:t>
      </w:r>
      <w:r>
        <w:rPr>
          <w:rFonts w:ascii="Arial" w:hAnsi="Arial" w:cs="Arial"/>
          <w:sz w:val="22"/>
          <w:szCs w:val="22"/>
        </w:rPr>
        <w:t>10</w:t>
      </w:r>
      <w:r w:rsidR="00ED3DA3">
        <w:rPr>
          <w:rFonts w:ascii="Arial" w:hAnsi="Arial" w:cs="Arial"/>
          <w:sz w:val="22"/>
          <w:szCs w:val="22"/>
        </w:rPr>
        <w:t>7</w:t>
      </w:r>
      <w:r w:rsidR="000F1698">
        <w:rPr>
          <w:rFonts w:ascii="Arial" w:hAnsi="Arial" w:cs="Arial"/>
          <w:sz w:val="22"/>
          <w:szCs w:val="22"/>
        </w:rPr>
        <w:t>.</w:t>
      </w:r>
      <w:r w:rsidR="00DC0C5A">
        <w:rPr>
          <w:rFonts w:ascii="Arial" w:hAnsi="Arial" w:cs="Arial"/>
          <w:sz w:val="22"/>
          <w:szCs w:val="22"/>
        </w:rPr>
        <w:t>7</w:t>
      </w:r>
      <w:r w:rsidR="008808B7">
        <w:rPr>
          <w:rFonts w:ascii="Arial" w:hAnsi="Arial" w:cs="Arial"/>
          <w:sz w:val="22"/>
          <w:szCs w:val="22"/>
        </w:rPr>
        <w:t xml:space="preserve"> of this ordinance</w:t>
      </w:r>
      <w:r w:rsidR="000F1698">
        <w:rPr>
          <w:rFonts w:ascii="Arial" w:hAnsi="Arial" w:cs="Arial"/>
          <w:sz w:val="22"/>
          <w:szCs w:val="22"/>
        </w:rPr>
        <w:t>,</w:t>
      </w:r>
      <w:r w:rsidR="000F1698" w:rsidRPr="008003EA">
        <w:rPr>
          <w:rFonts w:ascii="Arial" w:hAnsi="Arial" w:cs="Arial"/>
          <w:sz w:val="22"/>
          <w:szCs w:val="22"/>
        </w:rPr>
        <w:t xml:space="preserve"> the conditions of issuance set forth in Section </w:t>
      </w:r>
      <w:r>
        <w:rPr>
          <w:rFonts w:ascii="Arial" w:hAnsi="Arial" w:cs="Arial"/>
          <w:sz w:val="22"/>
          <w:szCs w:val="22"/>
        </w:rPr>
        <w:t>10</w:t>
      </w:r>
      <w:r w:rsidR="00ED3DA3">
        <w:rPr>
          <w:rFonts w:ascii="Arial" w:hAnsi="Arial" w:cs="Arial"/>
          <w:sz w:val="22"/>
          <w:szCs w:val="22"/>
        </w:rPr>
        <w:t>7</w:t>
      </w:r>
      <w:r w:rsidR="000F1698" w:rsidRPr="008003EA">
        <w:rPr>
          <w:rFonts w:ascii="Arial" w:hAnsi="Arial" w:cs="Arial"/>
          <w:sz w:val="22"/>
          <w:szCs w:val="22"/>
        </w:rPr>
        <w:t>.</w:t>
      </w:r>
      <w:r w:rsidR="00DC0C5A">
        <w:rPr>
          <w:rFonts w:ascii="Arial" w:hAnsi="Arial" w:cs="Arial"/>
          <w:sz w:val="22"/>
          <w:szCs w:val="22"/>
        </w:rPr>
        <w:t>8</w:t>
      </w:r>
      <w:r w:rsidR="000F1698" w:rsidRPr="008003EA">
        <w:rPr>
          <w:rFonts w:ascii="Arial" w:hAnsi="Arial" w:cs="Arial"/>
          <w:sz w:val="22"/>
          <w:szCs w:val="22"/>
        </w:rPr>
        <w:t xml:space="preserve"> of this ordinance</w:t>
      </w:r>
      <w:r w:rsidR="008808B7">
        <w:rPr>
          <w:rFonts w:ascii="Arial" w:hAnsi="Arial" w:cs="Arial"/>
          <w:sz w:val="22"/>
          <w:szCs w:val="22"/>
        </w:rPr>
        <w:t>, and the comments and recommendations of the Floodplain Administrator and the Building Official</w:t>
      </w:r>
      <w:r w:rsidR="00200713">
        <w:rPr>
          <w:rFonts w:ascii="Arial" w:hAnsi="Arial" w:cs="Arial"/>
          <w:sz w:val="22"/>
          <w:szCs w:val="22"/>
        </w:rPr>
        <w:t xml:space="preserve">.  </w:t>
      </w:r>
      <w:r w:rsidR="00200713" w:rsidRPr="008003EA">
        <w:rPr>
          <w:rFonts w:ascii="Arial" w:hAnsi="Arial" w:cs="Arial"/>
          <w:sz w:val="22"/>
          <w:szCs w:val="22"/>
        </w:rPr>
        <w:t xml:space="preserve">The </w:t>
      </w:r>
      <w:r w:rsidR="00510B8E" w:rsidRPr="00510B8E">
        <w:rPr>
          <w:rFonts w:ascii="Arial" w:hAnsi="Arial" w:cs="Arial"/>
          <w:b/>
          <w:color w:val="0000FF"/>
          <w:sz w:val="22"/>
          <w:szCs w:val="22"/>
        </w:rPr>
        <w:t>{body designated to hear variances}</w:t>
      </w:r>
      <w:r w:rsidR="000F1698" w:rsidRPr="008003EA">
        <w:rPr>
          <w:rFonts w:ascii="Arial" w:hAnsi="Arial" w:cs="Arial"/>
          <w:sz w:val="22"/>
          <w:szCs w:val="22"/>
        </w:rPr>
        <w:t xml:space="preserve"> has the right to attach such conditions as it deems necessary to further the purposes and objectives of this ordinance.</w:t>
      </w:r>
      <w:r w:rsidR="00F63142">
        <w:rPr>
          <w:rFonts w:ascii="Arial" w:hAnsi="Arial" w:cs="Arial"/>
          <w:sz w:val="22"/>
          <w:szCs w:val="22"/>
        </w:rPr>
        <w:t xml:space="preserve">  </w:t>
      </w:r>
    </w:p>
    <w:p w14:paraId="2D9053DC" w14:textId="77777777" w:rsidR="000F1698" w:rsidRDefault="000F1698" w:rsidP="001B0B5C">
      <w:pPr>
        <w:rPr>
          <w:rFonts w:ascii="Arial" w:hAnsi="Arial" w:cs="Arial"/>
          <w:b/>
          <w:bCs/>
          <w:sz w:val="22"/>
          <w:szCs w:val="22"/>
        </w:rPr>
      </w:pPr>
    </w:p>
    <w:p w14:paraId="14EDEB20" w14:textId="77777777" w:rsidR="000F1698" w:rsidRDefault="00294C4E" w:rsidP="001B0B5C">
      <w:pPr>
        <w:rPr>
          <w:rFonts w:ascii="Arial" w:hAnsi="Arial" w:cs="Arial"/>
          <w:b/>
          <w:bCs/>
          <w:sz w:val="22"/>
          <w:szCs w:val="22"/>
        </w:rPr>
      </w:pPr>
      <w:r>
        <w:rPr>
          <w:rFonts w:ascii="Arial" w:hAnsi="Arial" w:cs="Arial"/>
          <w:b/>
          <w:bCs/>
          <w:sz w:val="22"/>
          <w:szCs w:val="22"/>
        </w:rPr>
        <w:t>10</w:t>
      </w:r>
      <w:r w:rsidR="00ED3DA3">
        <w:rPr>
          <w:rFonts w:ascii="Arial" w:hAnsi="Arial" w:cs="Arial"/>
          <w:b/>
          <w:bCs/>
          <w:sz w:val="22"/>
          <w:szCs w:val="22"/>
        </w:rPr>
        <w:t>7</w:t>
      </w:r>
      <w:r w:rsidR="000F1698" w:rsidRPr="008003EA">
        <w:rPr>
          <w:rFonts w:ascii="Arial" w:hAnsi="Arial" w:cs="Arial"/>
          <w:b/>
          <w:bCs/>
          <w:sz w:val="22"/>
          <w:szCs w:val="22"/>
        </w:rPr>
        <w:t>.</w:t>
      </w:r>
      <w:r w:rsidR="009A4B70">
        <w:rPr>
          <w:rFonts w:ascii="Arial" w:hAnsi="Arial" w:cs="Arial"/>
          <w:b/>
          <w:bCs/>
          <w:sz w:val="22"/>
          <w:szCs w:val="22"/>
        </w:rPr>
        <w:t>4</w:t>
      </w:r>
      <w:r w:rsidR="000F1698" w:rsidRPr="008003EA">
        <w:rPr>
          <w:rFonts w:ascii="Arial" w:hAnsi="Arial" w:cs="Arial"/>
          <w:b/>
          <w:bCs/>
          <w:sz w:val="22"/>
          <w:szCs w:val="22"/>
        </w:rPr>
        <w:t xml:space="preserve"> Restrictions in floodways</w:t>
      </w:r>
      <w:r w:rsidR="000F1698" w:rsidRPr="008003EA">
        <w:rPr>
          <w:rFonts w:ascii="Arial" w:hAnsi="Arial" w:cs="Arial"/>
          <w:sz w:val="22"/>
          <w:szCs w:val="22"/>
        </w:rPr>
        <w:t xml:space="preserve">. </w:t>
      </w:r>
      <w:r w:rsidR="000F1698">
        <w:rPr>
          <w:rFonts w:ascii="Arial" w:hAnsi="Arial" w:cs="Arial"/>
          <w:sz w:val="22"/>
          <w:szCs w:val="22"/>
        </w:rPr>
        <w:t>A</w:t>
      </w:r>
      <w:r w:rsidR="000F1698" w:rsidRPr="008003EA">
        <w:rPr>
          <w:rFonts w:ascii="Arial" w:hAnsi="Arial" w:cs="Arial"/>
          <w:sz w:val="22"/>
          <w:szCs w:val="22"/>
        </w:rPr>
        <w:t xml:space="preserve"> variance </w:t>
      </w:r>
      <w:r w:rsidR="000F1698">
        <w:rPr>
          <w:rFonts w:ascii="Arial" w:hAnsi="Arial" w:cs="Arial"/>
          <w:sz w:val="22"/>
          <w:szCs w:val="22"/>
        </w:rPr>
        <w:t xml:space="preserve">shall not be issued </w:t>
      </w:r>
      <w:r w:rsidR="000F1698" w:rsidRPr="008003EA">
        <w:rPr>
          <w:rFonts w:ascii="Arial" w:hAnsi="Arial" w:cs="Arial"/>
          <w:sz w:val="22"/>
          <w:szCs w:val="22"/>
        </w:rPr>
        <w:t xml:space="preserve">for any proposed development in a floodway if any increase in base flood elevations would result, as evidenced by the applicable analyses and certifications required in Section </w:t>
      </w:r>
      <w:r w:rsidR="00657239">
        <w:rPr>
          <w:rFonts w:ascii="Arial" w:hAnsi="Arial" w:cs="Arial"/>
          <w:sz w:val="22"/>
          <w:szCs w:val="22"/>
        </w:rPr>
        <w:t>105</w:t>
      </w:r>
      <w:r w:rsidR="000F1698" w:rsidRPr="008003EA">
        <w:rPr>
          <w:rFonts w:ascii="Arial" w:hAnsi="Arial" w:cs="Arial"/>
          <w:sz w:val="22"/>
          <w:szCs w:val="22"/>
        </w:rPr>
        <w:t>.3 of this ordinance.</w:t>
      </w:r>
    </w:p>
    <w:p w14:paraId="0661FA0E" w14:textId="77777777" w:rsidR="0057003F" w:rsidRDefault="0057003F" w:rsidP="001B0B5C">
      <w:pPr>
        <w:rPr>
          <w:rFonts w:ascii="Arial" w:hAnsi="Arial" w:cs="Arial"/>
          <w:b/>
          <w:bCs/>
          <w:sz w:val="22"/>
          <w:szCs w:val="22"/>
        </w:rPr>
      </w:pPr>
    </w:p>
    <w:p w14:paraId="77C28CE0" w14:textId="77777777" w:rsidR="000F1698" w:rsidRDefault="00294C4E" w:rsidP="001B0B5C">
      <w:pPr>
        <w:rPr>
          <w:rFonts w:ascii="Arial" w:hAnsi="Arial" w:cs="Arial"/>
          <w:sz w:val="22"/>
          <w:szCs w:val="22"/>
        </w:rPr>
      </w:pPr>
      <w:r>
        <w:rPr>
          <w:rFonts w:ascii="Arial" w:hAnsi="Arial" w:cs="Arial"/>
          <w:b/>
          <w:bCs/>
          <w:sz w:val="22"/>
          <w:szCs w:val="22"/>
        </w:rPr>
        <w:t>10</w:t>
      </w:r>
      <w:r w:rsidR="00ED3DA3">
        <w:rPr>
          <w:rFonts w:ascii="Arial" w:hAnsi="Arial" w:cs="Arial"/>
          <w:b/>
          <w:bCs/>
          <w:sz w:val="22"/>
          <w:szCs w:val="22"/>
        </w:rPr>
        <w:t>7</w:t>
      </w:r>
      <w:r w:rsidR="000F1698" w:rsidRPr="008003EA">
        <w:rPr>
          <w:rFonts w:ascii="Arial" w:hAnsi="Arial" w:cs="Arial"/>
          <w:b/>
          <w:bCs/>
          <w:sz w:val="22"/>
          <w:szCs w:val="22"/>
        </w:rPr>
        <w:t>.</w:t>
      </w:r>
      <w:r w:rsidR="009A4B70">
        <w:rPr>
          <w:rFonts w:ascii="Arial" w:hAnsi="Arial" w:cs="Arial"/>
          <w:b/>
          <w:bCs/>
          <w:sz w:val="22"/>
          <w:szCs w:val="22"/>
        </w:rPr>
        <w:t>5</w:t>
      </w:r>
      <w:r w:rsidR="000F1698" w:rsidRPr="008003EA">
        <w:rPr>
          <w:rFonts w:ascii="Arial" w:hAnsi="Arial" w:cs="Arial"/>
          <w:b/>
          <w:bCs/>
          <w:sz w:val="22"/>
          <w:szCs w:val="22"/>
        </w:rPr>
        <w:t xml:space="preserve"> Historic </w:t>
      </w:r>
      <w:r w:rsidR="00210AD2">
        <w:rPr>
          <w:rFonts w:ascii="Arial" w:hAnsi="Arial" w:cs="Arial"/>
          <w:b/>
          <w:bCs/>
          <w:sz w:val="22"/>
          <w:szCs w:val="22"/>
        </w:rPr>
        <w:t>buildings</w:t>
      </w:r>
      <w:r w:rsidR="000F1698" w:rsidRPr="008003EA">
        <w:rPr>
          <w:rFonts w:ascii="Arial" w:hAnsi="Arial" w:cs="Arial"/>
          <w:b/>
          <w:bCs/>
          <w:sz w:val="22"/>
          <w:szCs w:val="22"/>
        </w:rPr>
        <w:t>.</w:t>
      </w:r>
      <w:r w:rsidR="000F1698" w:rsidRPr="008003EA">
        <w:rPr>
          <w:rFonts w:ascii="Arial" w:hAnsi="Arial" w:cs="Arial"/>
          <w:sz w:val="22"/>
          <w:szCs w:val="22"/>
        </w:rPr>
        <w:t xml:space="preserve">  A variance is authorized to be issued for the repair, improvement, or rehabilitation of a historic </w:t>
      </w:r>
      <w:r w:rsidR="00210AD2">
        <w:rPr>
          <w:rFonts w:ascii="Arial" w:hAnsi="Arial" w:cs="Arial"/>
          <w:sz w:val="22"/>
          <w:szCs w:val="22"/>
        </w:rPr>
        <w:t>building</w:t>
      </w:r>
      <w:r w:rsidR="00F80E3A">
        <w:rPr>
          <w:rFonts w:ascii="Arial" w:hAnsi="Arial" w:cs="Arial"/>
          <w:sz w:val="22"/>
          <w:szCs w:val="22"/>
        </w:rPr>
        <w:t xml:space="preserve"> that is determined eligible for the exception to the flood </w:t>
      </w:r>
      <w:r w:rsidR="008808B7">
        <w:rPr>
          <w:rFonts w:ascii="Arial" w:hAnsi="Arial" w:cs="Arial"/>
          <w:sz w:val="22"/>
          <w:szCs w:val="22"/>
        </w:rPr>
        <w:t>resistant construction</w:t>
      </w:r>
      <w:r w:rsidR="00F80E3A">
        <w:rPr>
          <w:rFonts w:ascii="Arial" w:hAnsi="Arial" w:cs="Arial"/>
          <w:sz w:val="22"/>
          <w:szCs w:val="22"/>
        </w:rPr>
        <w:t xml:space="preserve"> requirements of the </w:t>
      </w:r>
      <w:r w:rsidR="00F80E3A" w:rsidRPr="00BE4887">
        <w:rPr>
          <w:rFonts w:ascii="Arial" w:hAnsi="Arial" w:cs="Arial"/>
          <w:i/>
          <w:sz w:val="22"/>
          <w:szCs w:val="22"/>
        </w:rPr>
        <w:t>Florida Building Code, Existing Building</w:t>
      </w:r>
      <w:r w:rsidR="00F80E3A">
        <w:rPr>
          <w:rFonts w:ascii="Arial" w:hAnsi="Arial" w:cs="Arial"/>
          <w:sz w:val="22"/>
          <w:szCs w:val="22"/>
        </w:rPr>
        <w:t xml:space="preserve">, Chapter </w:t>
      </w:r>
      <w:r w:rsidR="00584C71">
        <w:rPr>
          <w:rFonts w:ascii="Arial" w:hAnsi="Arial" w:cs="Arial"/>
          <w:sz w:val="22"/>
          <w:szCs w:val="22"/>
        </w:rPr>
        <w:t xml:space="preserve">12 </w:t>
      </w:r>
      <w:r w:rsidR="00F80E3A">
        <w:rPr>
          <w:rFonts w:ascii="Arial" w:hAnsi="Arial" w:cs="Arial"/>
          <w:sz w:val="22"/>
          <w:szCs w:val="22"/>
        </w:rPr>
        <w:t>Historic Buildings</w:t>
      </w:r>
      <w:r w:rsidR="00655782">
        <w:rPr>
          <w:rFonts w:ascii="Arial" w:hAnsi="Arial" w:cs="Arial"/>
          <w:sz w:val="22"/>
          <w:szCs w:val="22"/>
        </w:rPr>
        <w:t>,</w:t>
      </w:r>
      <w:r w:rsidR="00F80E3A">
        <w:rPr>
          <w:rFonts w:ascii="Arial" w:hAnsi="Arial" w:cs="Arial"/>
          <w:sz w:val="22"/>
          <w:szCs w:val="22"/>
        </w:rPr>
        <w:t xml:space="preserve">  </w:t>
      </w:r>
      <w:r w:rsidR="000F1698" w:rsidRPr="008003EA">
        <w:rPr>
          <w:rFonts w:ascii="Arial" w:hAnsi="Arial" w:cs="Arial"/>
          <w:sz w:val="22"/>
          <w:szCs w:val="22"/>
        </w:rPr>
        <w:t>upon a determination that the proposed repair</w:t>
      </w:r>
      <w:r w:rsidR="00F27330">
        <w:rPr>
          <w:rFonts w:ascii="Arial" w:hAnsi="Arial" w:cs="Arial"/>
          <w:sz w:val="22"/>
          <w:szCs w:val="22"/>
        </w:rPr>
        <w:t>, improvement,</w:t>
      </w:r>
      <w:r w:rsidR="000F1698" w:rsidRPr="008003EA">
        <w:rPr>
          <w:rFonts w:ascii="Arial" w:hAnsi="Arial" w:cs="Arial"/>
          <w:sz w:val="22"/>
          <w:szCs w:val="22"/>
        </w:rPr>
        <w:t xml:space="preserve"> or rehabilitation will not preclude the </w:t>
      </w:r>
      <w:r w:rsidR="00210AD2">
        <w:rPr>
          <w:rFonts w:ascii="Arial" w:hAnsi="Arial" w:cs="Arial"/>
          <w:sz w:val="22"/>
          <w:szCs w:val="22"/>
        </w:rPr>
        <w:t>building’s</w:t>
      </w:r>
      <w:r w:rsidR="000F1698" w:rsidRPr="008003EA">
        <w:rPr>
          <w:rFonts w:ascii="Arial" w:hAnsi="Arial" w:cs="Arial"/>
          <w:sz w:val="22"/>
          <w:szCs w:val="22"/>
        </w:rPr>
        <w:t xml:space="preserve"> continued designation as a historic </w:t>
      </w:r>
      <w:r w:rsidR="00210AD2">
        <w:rPr>
          <w:rFonts w:ascii="Arial" w:hAnsi="Arial" w:cs="Arial"/>
          <w:sz w:val="22"/>
          <w:szCs w:val="22"/>
        </w:rPr>
        <w:t>building</w:t>
      </w:r>
      <w:r w:rsidR="000F1698" w:rsidRPr="008003EA">
        <w:rPr>
          <w:rFonts w:ascii="Arial" w:hAnsi="Arial" w:cs="Arial"/>
          <w:sz w:val="22"/>
          <w:szCs w:val="22"/>
        </w:rPr>
        <w:t xml:space="preserve"> and the variance is the minimum necessary to preserve the historic character and design of the </w:t>
      </w:r>
      <w:r w:rsidR="00210AD2">
        <w:rPr>
          <w:rFonts w:ascii="Arial" w:hAnsi="Arial" w:cs="Arial"/>
          <w:sz w:val="22"/>
          <w:szCs w:val="22"/>
        </w:rPr>
        <w:t>building</w:t>
      </w:r>
      <w:r w:rsidR="000F1698" w:rsidRPr="008003EA">
        <w:rPr>
          <w:rFonts w:ascii="Arial" w:hAnsi="Arial" w:cs="Arial"/>
          <w:sz w:val="22"/>
          <w:szCs w:val="22"/>
        </w:rPr>
        <w:t xml:space="preserve">. If the proposed work precludes the </w:t>
      </w:r>
      <w:r w:rsidR="00210AD2">
        <w:rPr>
          <w:rFonts w:ascii="Arial" w:hAnsi="Arial" w:cs="Arial"/>
          <w:sz w:val="22"/>
          <w:szCs w:val="22"/>
        </w:rPr>
        <w:t>building’s</w:t>
      </w:r>
      <w:r w:rsidR="000F1698" w:rsidRPr="008003EA">
        <w:rPr>
          <w:rFonts w:ascii="Arial" w:hAnsi="Arial" w:cs="Arial"/>
          <w:sz w:val="22"/>
          <w:szCs w:val="22"/>
        </w:rPr>
        <w:t xml:space="preserve"> continued designation as a historic </w:t>
      </w:r>
      <w:r w:rsidR="00210AD2">
        <w:rPr>
          <w:rFonts w:ascii="Arial" w:hAnsi="Arial" w:cs="Arial"/>
          <w:sz w:val="22"/>
          <w:szCs w:val="22"/>
        </w:rPr>
        <w:t>building</w:t>
      </w:r>
      <w:r w:rsidR="000F1698" w:rsidRPr="008003EA">
        <w:rPr>
          <w:rFonts w:ascii="Arial" w:hAnsi="Arial" w:cs="Arial"/>
          <w:sz w:val="22"/>
          <w:szCs w:val="22"/>
        </w:rPr>
        <w:t xml:space="preserve">, a variance shall not be granted and the </w:t>
      </w:r>
      <w:r w:rsidR="00210AD2">
        <w:rPr>
          <w:rFonts w:ascii="Arial" w:hAnsi="Arial" w:cs="Arial"/>
          <w:sz w:val="22"/>
          <w:szCs w:val="22"/>
        </w:rPr>
        <w:t>building</w:t>
      </w:r>
      <w:r w:rsidR="00A1403C">
        <w:rPr>
          <w:rFonts w:ascii="Arial" w:hAnsi="Arial" w:cs="Arial"/>
          <w:sz w:val="22"/>
          <w:szCs w:val="22"/>
        </w:rPr>
        <w:t xml:space="preserve"> and any repair, improvement, and rehabilitation</w:t>
      </w:r>
      <w:r w:rsidR="000F1698" w:rsidRPr="008003EA">
        <w:rPr>
          <w:rFonts w:ascii="Arial" w:hAnsi="Arial" w:cs="Arial"/>
          <w:sz w:val="22"/>
          <w:szCs w:val="22"/>
        </w:rPr>
        <w:t xml:space="preserve"> shall be subject to the requirements of the </w:t>
      </w:r>
      <w:r w:rsidR="00B568F6" w:rsidRPr="00BE4887">
        <w:rPr>
          <w:rFonts w:ascii="Arial" w:hAnsi="Arial" w:cs="Arial"/>
          <w:i/>
          <w:sz w:val="22"/>
          <w:szCs w:val="22"/>
        </w:rPr>
        <w:t>Florid</w:t>
      </w:r>
      <w:r w:rsidR="000778C3">
        <w:rPr>
          <w:rFonts w:ascii="Arial" w:hAnsi="Arial" w:cs="Arial"/>
          <w:i/>
          <w:sz w:val="22"/>
          <w:szCs w:val="22"/>
        </w:rPr>
        <w:t>a</w:t>
      </w:r>
      <w:r w:rsidR="00B568F6" w:rsidRPr="00BE4887">
        <w:rPr>
          <w:rFonts w:ascii="Arial" w:hAnsi="Arial" w:cs="Arial"/>
          <w:i/>
          <w:sz w:val="22"/>
          <w:szCs w:val="22"/>
        </w:rPr>
        <w:t xml:space="preserve"> B</w:t>
      </w:r>
      <w:r w:rsidR="000F1698" w:rsidRPr="00BE4887">
        <w:rPr>
          <w:rFonts w:ascii="Arial" w:hAnsi="Arial" w:cs="Arial"/>
          <w:i/>
          <w:sz w:val="22"/>
          <w:szCs w:val="22"/>
        </w:rPr>
        <w:t xml:space="preserve">uilding </w:t>
      </w:r>
      <w:r w:rsidR="00B568F6" w:rsidRPr="00BE4887">
        <w:rPr>
          <w:rFonts w:ascii="Arial" w:hAnsi="Arial" w:cs="Arial"/>
          <w:i/>
          <w:sz w:val="22"/>
          <w:szCs w:val="22"/>
        </w:rPr>
        <w:t>C</w:t>
      </w:r>
      <w:r w:rsidR="000F1698" w:rsidRPr="00BE4887">
        <w:rPr>
          <w:rFonts w:ascii="Arial" w:hAnsi="Arial" w:cs="Arial"/>
          <w:i/>
          <w:sz w:val="22"/>
          <w:szCs w:val="22"/>
        </w:rPr>
        <w:t>ode</w:t>
      </w:r>
      <w:r w:rsidR="000F1698" w:rsidRPr="008003EA">
        <w:rPr>
          <w:rFonts w:ascii="Arial" w:hAnsi="Arial" w:cs="Arial"/>
          <w:sz w:val="22"/>
          <w:szCs w:val="22"/>
        </w:rPr>
        <w:t xml:space="preserve">.  </w:t>
      </w:r>
    </w:p>
    <w:p w14:paraId="7DA36A80" w14:textId="77777777" w:rsidR="0057003F" w:rsidRDefault="0057003F" w:rsidP="001B0B5C">
      <w:pPr>
        <w:rPr>
          <w:rFonts w:ascii="Arial" w:hAnsi="Arial" w:cs="Arial"/>
          <w:sz w:val="22"/>
          <w:szCs w:val="22"/>
        </w:rPr>
      </w:pPr>
    </w:p>
    <w:p w14:paraId="0139BDE5" w14:textId="77777777" w:rsidR="00D05CF7" w:rsidRDefault="00294C4E" w:rsidP="001B0B5C">
      <w:pPr>
        <w:rPr>
          <w:rFonts w:ascii="Arial" w:hAnsi="Arial" w:cs="Arial"/>
          <w:sz w:val="22"/>
          <w:szCs w:val="22"/>
        </w:rPr>
      </w:pPr>
      <w:r>
        <w:rPr>
          <w:rFonts w:ascii="Arial" w:hAnsi="Arial" w:cs="Arial"/>
          <w:b/>
          <w:bCs/>
          <w:sz w:val="22"/>
          <w:szCs w:val="22"/>
        </w:rPr>
        <w:t>10</w:t>
      </w:r>
      <w:r w:rsidR="00ED3DA3">
        <w:rPr>
          <w:rFonts w:ascii="Arial" w:hAnsi="Arial" w:cs="Arial"/>
          <w:b/>
          <w:bCs/>
          <w:sz w:val="22"/>
          <w:szCs w:val="22"/>
        </w:rPr>
        <w:t>7</w:t>
      </w:r>
      <w:r w:rsidR="00D05CF7" w:rsidRPr="008003EA">
        <w:rPr>
          <w:rFonts w:ascii="Arial" w:hAnsi="Arial" w:cs="Arial"/>
          <w:b/>
          <w:bCs/>
          <w:sz w:val="22"/>
          <w:szCs w:val="22"/>
        </w:rPr>
        <w:t>.</w:t>
      </w:r>
      <w:r w:rsidR="009A4B70">
        <w:rPr>
          <w:rFonts w:ascii="Arial" w:hAnsi="Arial" w:cs="Arial"/>
          <w:b/>
          <w:bCs/>
          <w:sz w:val="22"/>
          <w:szCs w:val="22"/>
        </w:rPr>
        <w:t>6</w:t>
      </w:r>
      <w:r w:rsidR="00D05CF7" w:rsidRPr="008003EA">
        <w:rPr>
          <w:rFonts w:ascii="Arial" w:hAnsi="Arial" w:cs="Arial"/>
          <w:b/>
          <w:bCs/>
          <w:sz w:val="22"/>
          <w:szCs w:val="22"/>
        </w:rPr>
        <w:t xml:space="preserve"> Functionally dependent uses.</w:t>
      </w:r>
      <w:r w:rsidR="00D05CF7" w:rsidRPr="008003EA">
        <w:rPr>
          <w:rFonts w:ascii="Arial" w:hAnsi="Arial" w:cs="Arial"/>
          <w:sz w:val="22"/>
          <w:szCs w:val="22"/>
        </w:rPr>
        <w:t xml:space="preserve"> A variance is authorized to be issued for the construction or substantial improvement necessary for the conduct of a functionally dependent use, </w:t>
      </w:r>
      <w:r w:rsidR="00D05CF7">
        <w:rPr>
          <w:rFonts w:ascii="Arial" w:hAnsi="Arial" w:cs="Arial"/>
          <w:sz w:val="22"/>
          <w:szCs w:val="22"/>
        </w:rPr>
        <w:t xml:space="preserve">as defined in this ordinance, </w:t>
      </w:r>
      <w:r w:rsidR="00D05CF7" w:rsidRPr="008003EA">
        <w:rPr>
          <w:rFonts w:ascii="Arial" w:hAnsi="Arial" w:cs="Arial"/>
          <w:sz w:val="22"/>
          <w:szCs w:val="22"/>
        </w:rPr>
        <w:t xml:space="preserve">provided the variance </w:t>
      </w:r>
      <w:r w:rsidR="001E0919">
        <w:rPr>
          <w:rFonts w:ascii="Arial" w:hAnsi="Arial" w:cs="Arial"/>
          <w:sz w:val="22"/>
          <w:szCs w:val="22"/>
        </w:rPr>
        <w:t xml:space="preserve">meets the requirements </w:t>
      </w:r>
      <w:r w:rsidR="00341C1B">
        <w:rPr>
          <w:rFonts w:ascii="Arial" w:hAnsi="Arial" w:cs="Arial"/>
          <w:sz w:val="22"/>
          <w:szCs w:val="22"/>
        </w:rPr>
        <w:t xml:space="preserve">of </w:t>
      </w:r>
      <w:r w:rsidR="001E0919">
        <w:rPr>
          <w:rFonts w:ascii="Arial" w:hAnsi="Arial" w:cs="Arial"/>
          <w:sz w:val="22"/>
          <w:szCs w:val="22"/>
        </w:rPr>
        <w:t xml:space="preserve">Section </w:t>
      </w:r>
      <w:r>
        <w:rPr>
          <w:rFonts w:ascii="Arial" w:hAnsi="Arial" w:cs="Arial"/>
          <w:sz w:val="22"/>
          <w:szCs w:val="22"/>
        </w:rPr>
        <w:t>10</w:t>
      </w:r>
      <w:r w:rsidR="00ED3DA3">
        <w:rPr>
          <w:rFonts w:ascii="Arial" w:hAnsi="Arial" w:cs="Arial"/>
          <w:sz w:val="22"/>
          <w:szCs w:val="22"/>
        </w:rPr>
        <w:t>7</w:t>
      </w:r>
      <w:r w:rsidR="001E0919">
        <w:rPr>
          <w:rFonts w:ascii="Arial" w:hAnsi="Arial" w:cs="Arial"/>
          <w:sz w:val="22"/>
          <w:szCs w:val="22"/>
        </w:rPr>
        <w:t>.</w:t>
      </w:r>
      <w:r w:rsidR="00DC0C5A">
        <w:rPr>
          <w:rFonts w:ascii="Arial" w:hAnsi="Arial" w:cs="Arial"/>
          <w:sz w:val="22"/>
          <w:szCs w:val="22"/>
        </w:rPr>
        <w:t>4</w:t>
      </w:r>
      <w:r w:rsidR="001E0919">
        <w:rPr>
          <w:rFonts w:ascii="Arial" w:hAnsi="Arial" w:cs="Arial"/>
          <w:sz w:val="22"/>
          <w:szCs w:val="22"/>
        </w:rPr>
        <w:t xml:space="preserve">, </w:t>
      </w:r>
      <w:r w:rsidR="00D05CF7" w:rsidRPr="008003EA">
        <w:rPr>
          <w:rFonts w:ascii="Arial" w:hAnsi="Arial" w:cs="Arial"/>
          <w:sz w:val="22"/>
          <w:szCs w:val="22"/>
        </w:rPr>
        <w:t>is the minimum necessary</w:t>
      </w:r>
      <w:r w:rsidR="001E0919">
        <w:rPr>
          <w:rFonts w:ascii="Arial" w:hAnsi="Arial" w:cs="Arial"/>
          <w:sz w:val="22"/>
          <w:szCs w:val="22"/>
        </w:rPr>
        <w:t xml:space="preserve"> considering the flood hazard,</w:t>
      </w:r>
      <w:r w:rsidR="00D05CF7" w:rsidRPr="008003EA">
        <w:rPr>
          <w:rFonts w:ascii="Arial" w:hAnsi="Arial" w:cs="Arial"/>
          <w:sz w:val="22"/>
          <w:szCs w:val="22"/>
        </w:rPr>
        <w:t xml:space="preserve"> and all due consideration has been given to </w:t>
      </w:r>
      <w:r w:rsidR="008808B7">
        <w:rPr>
          <w:rFonts w:ascii="Arial" w:hAnsi="Arial" w:cs="Arial"/>
          <w:sz w:val="22"/>
          <w:szCs w:val="22"/>
        </w:rPr>
        <w:t xml:space="preserve">use of </w:t>
      </w:r>
      <w:r w:rsidR="00D05CF7" w:rsidRPr="008003EA">
        <w:rPr>
          <w:rFonts w:ascii="Arial" w:hAnsi="Arial" w:cs="Arial"/>
          <w:sz w:val="22"/>
          <w:szCs w:val="22"/>
        </w:rPr>
        <w:t xml:space="preserve">methods and materials that minimize flood damage during </w:t>
      </w:r>
      <w:r w:rsidR="00655782">
        <w:rPr>
          <w:rFonts w:ascii="Arial" w:hAnsi="Arial" w:cs="Arial"/>
          <w:sz w:val="22"/>
          <w:szCs w:val="22"/>
        </w:rPr>
        <w:t xml:space="preserve">occurrence of </w:t>
      </w:r>
      <w:r w:rsidR="00D05CF7" w:rsidRPr="008003EA">
        <w:rPr>
          <w:rFonts w:ascii="Arial" w:hAnsi="Arial" w:cs="Arial"/>
          <w:sz w:val="22"/>
          <w:szCs w:val="22"/>
        </w:rPr>
        <w:t>the base flood.</w:t>
      </w:r>
    </w:p>
    <w:p w14:paraId="1F36A461" w14:textId="77777777" w:rsidR="000F1698" w:rsidRDefault="000F1698" w:rsidP="001B0B5C">
      <w:pPr>
        <w:rPr>
          <w:rFonts w:ascii="Arial" w:hAnsi="Arial" w:cs="Arial"/>
          <w:sz w:val="22"/>
          <w:szCs w:val="22"/>
        </w:rPr>
      </w:pPr>
    </w:p>
    <w:p w14:paraId="0E4CDAD5" w14:textId="77777777" w:rsidR="00D05CF7" w:rsidRPr="00360635" w:rsidRDefault="00294C4E" w:rsidP="001B0B5C">
      <w:pPr>
        <w:rPr>
          <w:rFonts w:ascii="Arial" w:hAnsi="Arial"/>
          <w:color w:val="000000"/>
          <w:sz w:val="22"/>
        </w:rPr>
      </w:pPr>
      <w:r>
        <w:rPr>
          <w:rFonts w:ascii="Arial" w:hAnsi="Arial" w:cs="Arial"/>
          <w:b/>
          <w:color w:val="000000"/>
          <w:sz w:val="22"/>
          <w:szCs w:val="22"/>
        </w:rPr>
        <w:t>10</w:t>
      </w:r>
      <w:r w:rsidR="00ED3DA3">
        <w:rPr>
          <w:rFonts w:ascii="Arial" w:hAnsi="Arial" w:cs="Arial"/>
          <w:b/>
          <w:color w:val="000000"/>
          <w:sz w:val="22"/>
          <w:szCs w:val="22"/>
        </w:rPr>
        <w:t>7</w:t>
      </w:r>
      <w:r w:rsidR="00D05CF7" w:rsidRPr="00360635">
        <w:rPr>
          <w:rFonts w:ascii="Arial" w:hAnsi="Arial" w:cs="Arial"/>
          <w:b/>
          <w:color w:val="000000"/>
          <w:sz w:val="22"/>
          <w:szCs w:val="22"/>
        </w:rPr>
        <w:t>.</w:t>
      </w:r>
      <w:r w:rsidR="009A4B70">
        <w:rPr>
          <w:rFonts w:ascii="Arial" w:hAnsi="Arial" w:cs="Arial"/>
          <w:b/>
          <w:color w:val="000000"/>
          <w:sz w:val="22"/>
          <w:szCs w:val="22"/>
        </w:rPr>
        <w:t>7</w:t>
      </w:r>
      <w:r w:rsidR="00D05CF7" w:rsidRPr="00360635">
        <w:rPr>
          <w:rFonts w:ascii="Arial" w:hAnsi="Arial" w:cs="Arial"/>
          <w:b/>
          <w:color w:val="000000"/>
          <w:sz w:val="22"/>
          <w:szCs w:val="22"/>
        </w:rPr>
        <w:t xml:space="preserve"> Considerations for issuance of variances.</w:t>
      </w:r>
      <w:r w:rsidR="00D05CF7" w:rsidRPr="00360635">
        <w:rPr>
          <w:rFonts w:ascii="Arial" w:hAnsi="Arial" w:cs="Arial"/>
          <w:color w:val="000000"/>
          <w:sz w:val="22"/>
          <w:szCs w:val="22"/>
        </w:rPr>
        <w:t xml:space="preserve"> </w:t>
      </w:r>
      <w:r w:rsidR="00D05CF7" w:rsidRPr="00360635">
        <w:rPr>
          <w:rFonts w:ascii="Arial" w:hAnsi="Arial"/>
          <w:color w:val="000000"/>
          <w:sz w:val="22"/>
        </w:rPr>
        <w:t xml:space="preserve"> In reviewing </w:t>
      </w:r>
      <w:r w:rsidR="00655782">
        <w:rPr>
          <w:rFonts w:ascii="Arial" w:hAnsi="Arial"/>
          <w:color w:val="000000"/>
          <w:sz w:val="22"/>
        </w:rPr>
        <w:t>requests</w:t>
      </w:r>
      <w:r w:rsidR="00D05CF7" w:rsidRPr="00360635">
        <w:rPr>
          <w:rFonts w:ascii="Arial" w:hAnsi="Arial"/>
          <w:color w:val="000000"/>
          <w:sz w:val="22"/>
        </w:rPr>
        <w:t xml:space="preserve"> for variances, the </w:t>
      </w:r>
      <w:r w:rsidR="00510B8E" w:rsidRPr="00510B8E">
        <w:rPr>
          <w:rFonts w:ascii="Arial" w:hAnsi="Arial" w:cs="Arial"/>
          <w:b/>
          <w:color w:val="0000FF"/>
          <w:sz w:val="22"/>
          <w:szCs w:val="22"/>
        </w:rPr>
        <w:t>{body designated to hear variances}</w:t>
      </w:r>
      <w:r w:rsidR="00D05CF7">
        <w:rPr>
          <w:rFonts w:ascii="Arial" w:hAnsi="Arial" w:cs="Arial"/>
          <w:b/>
          <w:sz w:val="22"/>
          <w:szCs w:val="22"/>
        </w:rPr>
        <w:t xml:space="preserve"> </w:t>
      </w:r>
      <w:r w:rsidR="00D05CF7" w:rsidRPr="00360635">
        <w:rPr>
          <w:rFonts w:ascii="Arial" w:hAnsi="Arial"/>
          <w:color w:val="000000"/>
          <w:sz w:val="22"/>
        </w:rPr>
        <w:t xml:space="preserve">shall consider all technical evaluations, all relevant factors, all other applicable provisions of the </w:t>
      </w:r>
      <w:r w:rsidR="00B568F6" w:rsidRPr="00BE4887">
        <w:rPr>
          <w:rFonts w:ascii="Arial" w:hAnsi="Arial"/>
          <w:i/>
          <w:color w:val="000000"/>
          <w:sz w:val="22"/>
        </w:rPr>
        <w:t>Florida B</w:t>
      </w:r>
      <w:r w:rsidR="00D05CF7" w:rsidRPr="00BE4887">
        <w:rPr>
          <w:rFonts w:ascii="Arial" w:hAnsi="Arial"/>
          <w:i/>
          <w:color w:val="000000"/>
          <w:sz w:val="22"/>
        </w:rPr>
        <w:t xml:space="preserve">uilding </w:t>
      </w:r>
      <w:r w:rsidR="00B568F6" w:rsidRPr="00BE4887">
        <w:rPr>
          <w:rFonts w:ascii="Arial" w:hAnsi="Arial"/>
          <w:i/>
          <w:color w:val="000000"/>
          <w:sz w:val="22"/>
        </w:rPr>
        <w:t>C</w:t>
      </w:r>
      <w:r w:rsidR="00D05CF7" w:rsidRPr="00BE4887">
        <w:rPr>
          <w:rFonts w:ascii="Arial" w:hAnsi="Arial"/>
          <w:i/>
          <w:color w:val="000000"/>
          <w:sz w:val="22"/>
        </w:rPr>
        <w:t>ode</w:t>
      </w:r>
      <w:r w:rsidR="00D05CF7" w:rsidRPr="00360635">
        <w:rPr>
          <w:rFonts w:ascii="Arial" w:hAnsi="Arial"/>
          <w:color w:val="000000"/>
          <w:sz w:val="22"/>
        </w:rPr>
        <w:t xml:space="preserve">, this ordinance, and the </w:t>
      </w:r>
      <w:r w:rsidR="00D05CF7" w:rsidRPr="00360635">
        <w:rPr>
          <w:rFonts w:ascii="Arial" w:hAnsi="Arial"/>
          <w:color w:val="000000"/>
          <w:sz w:val="22"/>
        </w:rPr>
        <w:lastRenderedPageBreak/>
        <w:t xml:space="preserve">following: </w:t>
      </w:r>
    </w:p>
    <w:p w14:paraId="3573E832" w14:textId="77777777" w:rsidR="0026046E" w:rsidRDefault="00D05CF7" w:rsidP="00EA02ED">
      <w:pPr>
        <w:pStyle w:val="Default"/>
        <w:numPr>
          <w:ilvl w:val="0"/>
          <w:numId w:val="34"/>
        </w:numPr>
        <w:spacing w:before="120"/>
        <w:rPr>
          <w:sz w:val="22"/>
          <w:szCs w:val="20"/>
        </w:rPr>
      </w:pPr>
      <w:r w:rsidRPr="00360635">
        <w:rPr>
          <w:sz w:val="22"/>
          <w:szCs w:val="20"/>
        </w:rPr>
        <w:t xml:space="preserve">The danger that materials and debris may be swept onto other lands resulting in further injury or damage; </w:t>
      </w:r>
    </w:p>
    <w:p w14:paraId="3A9F9AF2" w14:textId="77777777" w:rsidR="0026046E" w:rsidRDefault="00D05CF7" w:rsidP="00EA02ED">
      <w:pPr>
        <w:pStyle w:val="Default"/>
        <w:numPr>
          <w:ilvl w:val="0"/>
          <w:numId w:val="34"/>
        </w:numPr>
        <w:spacing w:before="120"/>
        <w:rPr>
          <w:sz w:val="22"/>
          <w:szCs w:val="20"/>
        </w:rPr>
      </w:pPr>
      <w:r w:rsidRPr="00360635">
        <w:rPr>
          <w:sz w:val="22"/>
          <w:szCs w:val="20"/>
        </w:rPr>
        <w:t xml:space="preserve">The danger to life and property due to flooding or erosion damage; </w:t>
      </w:r>
    </w:p>
    <w:p w14:paraId="180810BB" w14:textId="77777777" w:rsidR="0026046E" w:rsidRDefault="00D05CF7" w:rsidP="00EA02ED">
      <w:pPr>
        <w:pStyle w:val="Default"/>
        <w:numPr>
          <w:ilvl w:val="0"/>
          <w:numId w:val="34"/>
        </w:numPr>
        <w:spacing w:before="120"/>
        <w:rPr>
          <w:sz w:val="22"/>
          <w:szCs w:val="20"/>
        </w:rPr>
      </w:pPr>
      <w:r w:rsidRPr="00360635">
        <w:rPr>
          <w:sz w:val="22"/>
          <w:szCs w:val="20"/>
        </w:rPr>
        <w:t xml:space="preserve">The susceptibility of the proposed development, including contents, to flood damage and the effect of such damage on current and future owners; </w:t>
      </w:r>
    </w:p>
    <w:p w14:paraId="08768F1C" w14:textId="77777777" w:rsidR="0026046E" w:rsidRDefault="00D05CF7" w:rsidP="00EA02ED">
      <w:pPr>
        <w:pStyle w:val="Default"/>
        <w:numPr>
          <w:ilvl w:val="0"/>
          <w:numId w:val="34"/>
        </w:numPr>
        <w:spacing w:before="120"/>
        <w:rPr>
          <w:sz w:val="22"/>
          <w:szCs w:val="20"/>
        </w:rPr>
      </w:pPr>
      <w:r w:rsidRPr="00360635">
        <w:rPr>
          <w:sz w:val="22"/>
          <w:szCs w:val="20"/>
        </w:rPr>
        <w:t xml:space="preserve">The importance of the services provided by the proposed development to the community; </w:t>
      </w:r>
    </w:p>
    <w:p w14:paraId="475CC8FD" w14:textId="77777777" w:rsidR="0026046E" w:rsidRDefault="00D05CF7" w:rsidP="00EA02ED">
      <w:pPr>
        <w:pStyle w:val="Default"/>
        <w:numPr>
          <w:ilvl w:val="0"/>
          <w:numId w:val="34"/>
        </w:numPr>
        <w:spacing w:before="120"/>
        <w:rPr>
          <w:sz w:val="22"/>
          <w:szCs w:val="20"/>
        </w:rPr>
      </w:pPr>
      <w:r w:rsidRPr="00360635">
        <w:rPr>
          <w:sz w:val="22"/>
          <w:szCs w:val="20"/>
        </w:rPr>
        <w:t xml:space="preserve">The availability of alternate locations for the proposed development that are subject to </w:t>
      </w:r>
      <w:r w:rsidR="00655782">
        <w:rPr>
          <w:sz w:val="22"/>
          <w:szCs w:val="20"/>
        </w:rPr>
        <w:t xml:space="preserve">lower risk of </w:t>
      </w:r>
      <w:r w:rsidRPr="00360635">
        <w:rPr>
          <w:sz w:val="22"/>
          <w:szCs w:val="20"/>
        </w:rPr>
        <w:t xml:space="preserve">flooding or erosion; </w:t>
      </w:r>
    </w:p>
    <w:p w14:paraId="4D976501" w14:textId="77777777" w:rsidR="0026046E" w:rsidRDefault="00D05CF7" w:rsidP="00EA02ED">
      <w:pPr>
        <w:pStyle w:val="Default"/>
        <w:numPr>
          <w:ilvl w:val="0"/>
          <w:numId w:val="34"/>
        </w:numPr>
        <w:spacing w:before="120"/>
        <w:rPr>
          <w:sz w:val="22"/>
          <w:szCs w:val="20"/>
        </w:rPr>
      </w:pPr>
      <w:r w:rsidRPr="00360635">
        <w:rPr>
          <w:sz w:val="22"/>
          <w:szCs w:val="20"/>
        </w:rPr>
        <w:t xml:space="preserve">The compatibility of the proposed development with existing and anticipated development; </w:t>
      </w:r>
    </w:p>
    <w:p w14:paraId="440AC210" w14:textId="77777777" w:rsidR="0026046E" w:rsidRDefault="00D05CF7" w:rsidP="00EA02ED">
      <w:pPr>
        <w:pStyle w:val="Default"/>
        <w:numPr>
          <w:ilvl w:val="0"/>
          <w:numId w:val="34"/>
        </w:numPr>
        <w:spacing w:before="120"/>
        <w:rPr>
          <w:sz w:val="22"/>
          <w:szCs w:val="20"/>
        </w:rPr>
      </w:pPr>
      <w:r w:rsidRPr="00360635">
        <w:rPr>
          <w:sz w:val="22"/>
          <w:szCs w:val="20"/>
        </w:rPr>
        <w:t>The relationship of the proposed development to the comprehensive plan and floodplain management program for th</w:t>
      </w:r>
      <w:r w:rsidR="00655782">
        <w:rPr>
          <w:sz w:val="22"/>
          <w:szCs w:val="20"/>
        </w:rPr>
        <w:t>e</w:t>
      </w:r>
      <w:r w:rsidRPr="00360635">
        <w:rPr>
          <w:sz w:val="22"/>
          <w:szCs w:val="20"/>
        </w:rPr>
        <w:t xml:space="preserve"> area; </w:t>
      </w:r>
    </w:p>
    <w:p w14:paraId="6BC3AC76" w14:textId="77777777" w:rsidR="0026046E" w:rsidRDefault="00D05CF7" w:rsidP="00EA02ED">
      <w:pPr>
        <w:pStyle w:val="Default"/>
        <w:numPr>
          <w:ilvl w:val="0"/>
          <w:numId w:val="34"/>
        </w:numPr>
        <w:spacing w:before="120"/>
        <w:rPr>
          <w:sz w:val="22"/>
          <w:szCs w:val="20"/>
        </w:rPr>
      </w:pPr>
      <w:r w:rsidRPr="00360635">
        <w:rPr>
          <w:sz w:val="22"/>
          <w:szCs w:val="20"/>
        </w:rPr>
        <w:t>The safety of access to the property in times of flood</w:t>
      </w:r>
      <w:r w:rsidR="00930F2F">
        <w:rPr>
          <w:sz w:val="22"/>
          <w:szCs w:val="20"/>
        </w:rPr>
        <w:t>ing</w:t>
      </w:r>
      <w:r w:rsidRPr="00360635">
        <w:rPr>
          <w:sz w:val="22"/>
          <w:szCs w:val="20"/>
        </w:rPr>
        <w:t xml:space="preserve"> for ordinary and emergency vehicles; </w:t>
      </w:r>
    </w:p>
    <w:p w14:paraId="4CBC241A" w14:textId="77777777" w:rsidR="0026046E" w:rsidRDefault="00D05CF7" w:rsidP="00EA02ED">
      <w:pPr>
        <w:pStyle w:val="Default"/>
        <w:numPr>
          <w:ilvl w:val="0"/>
          <w:numId w:val="34"/>
        </w:numPr>
        <w:spacing w:before="120"/>
        <w:rPr>
          <w:sz w:val="22"/>
          <w:szCs w:val="20"/>
        </w:rPr>
      </w:pPr>
      <w:r w:rsidRPr="00360635">
        <w:rPr>
          <w:sz w:val="22"/>
          <w:szCs w:val="20"/>
        </w:rPr>
        <w:t>The expected heights, velocity, duration, rate of rise and debris and sediment transport of the floodwaters and the effects of wave action, if applicable, expected at the site</w:t>
      </w:r>
      <w:r w:rsidR="00930F2F">
        <w:rPr>
          <w:sz w:val="22"/>
          <w:szCs w:val="20"/>
        </w:rPr>
        <w:t>;</w:t>
      </w:r>
      <w:r w:rsidRPr="00360635">
        <w:rPr>
          <w:sz w:val="22"/>
          <w:szCs w:val="20"/>
        </w:rPr>
        <w:t xml:space="preserve"> and </w:t>
      </w:r>
    </w:p>
    <w:p w14:paraId="68C1CF63" w14:textId="77777777" w:rsidR="0026046E" w:rsidRDefault="00D05CF7" w:rsidP="00EA02ED">
      <w:pPr>
        <w:pStyle w:val="Default"/>
        <w:numPr>
          <w:ilvl w:val="0"/>
          <w:numId w:val="34"/>
        </w:numPr>
        <w:spacing w:before="120"/>
        <w:rPr>
          <w:sz w:val="22"/>
          <w:szCs w:val="20"/>
        </w:rPr>
      </w:pPr>
      <w:r w:rsidRPr="00360635">
        <w:rPr>
          <w:sz w:val="22"/>
          <w:szCs w:val="20"/>
        </w:rPr>
        <w:t xml:space="preserve">The costs of providing governmental services during and after flood conditions including maintenance and repair of public utilities and facilities such as sewer, gas, electrical and water systems, streets and bridges. </w:t>
      </w:r>
    </w:p>
    <w:p w14:paraId="6E3DEFEA" w14:textId="77777777" w:rsidR="00D05CF7" w:rsidRDefault="00D05CF7" w:rsidP="001B0B5C">
      <w:pPr>
        <w:rPr>
          <w:rFonts w:ascii="Arial" w:hAnsi="Arial" w:cs="Arial"/>
          <w:sz w:val="22"/>
          <w:szCs w:val="22"/>
        </w:rPr>
      </w:pPr>
    </w:p>
    <w:p w14:paraId="5929D3E0" w14:textId="77777777" w:rsidR="00D05CF7" w:rsidRPr="008003EA" w:rsidRDefault="00294C4E" w:rsidP="001B0B5C">
      <w:pPr>
        <w:rPr>
          <w:rFonts w:ascii="Arial" w:hAnsi="Arial" w:cs="Arial"/>
          <w:sz w:val="22"/>
          <w:szCs w:val="22"/>
        </w:rPr>
      </w:pPr>
      <w:r>
        <w:rPr>
          <w:rFonts w:ascii="Arial" w:hAnsi="Arial" w:cs="Arial"/>
          <w:b/>
          <w:bCs/>
          <w:sz w:val="22"/>
          <w:szCs w:val="22"/>
        </w:rPr>
        <w:t>10</w:t>
      </w:r>
      <w:r w:rsidR="00ED3DA3">
        <w:rPr>
          <w:rFonts w:ascii="Arial" w:hAnsi="Arial" w:cs="Arial"/>
          <w:b/>
          <w:bCs/>
          <w:sz w:val="22"/>
          <w:szCs w:val="22"/>
        </w:rPr>
        <w:t>7</w:t>
      </w:r>
      <w:r w:rsidR="00D05CF7" w:rsidRPr="008003EA">
        <w:rPr>
          <w:rFonts w:ascii="Arial" w:hAnsi="Arial" w:cs="Arial"/>
          <w:b/>
          <w:bCs/>
          <w:sz w:val="22"/>
          <w:szCs w:val="22"/>
        </w:rPr>
        <w:t>.</w:t>
      </w:r>
      <w:r w:rsidR="009A4B70">
        <w:rPr>
          <w:rFonts w:ascii="Arial" w:hAnsi="Arial" w:cs="Arial"/>
          <w:b/>
          <w:bCs/>
          <w:sz w:val="22"/>
          <w:szCs w:val="22"/>
        </w:rPr>
        <w:t>8</w:t>
      </w:r>
      <w:r w:rsidR="00D05CF7" w:rsidRPr="008003EA">
        <w:rPr>
          <w:rFonts w:ascii="Arial" w:hAnsi="Arial" w:cs="Arial"/>
          <w:b/>
          <w:bCs/>
          <w:sz w:val="22"/>
          <w:szCs w:val="22"/>
        </w:rPr>
        <w:t xml:space="preserve"> Conditions for issuance of variances.</w:t>
      </w:r>
      <w:r w:rsidR="00D05CF7" w:rsidRPr="008003EA">
        <w:rPr>
          <w:rFonts w:ascii="Arial" w:hAnsi="Arial" w:cs="Arial"/>
          <w:sz w:val="22"/>
          <w:szCs w:val="22"/>
        </w:rPr>
        <w:t xml:space="preserve"> Variances shall be issued </w:t>
      </w:r>
      <w:r w:rsidR="00D05CF7">
        <w:rPr>
          <w:rFonts w:ascii="Arial" w:hAnsi="Arial" w:cs="Arial"/>
          <w:sz w:val="22"/>
          <w:szCs w:val="22"/>
        </w:rPr>
        <w:t xml:space="preserve">only </w:t>
      </w:r>
      <w:r w:rsidR="00D05CF7" w:rsidRPr="008003EA">
        <w:rPr>
          <w:rFonts w:ascii="Arial" w:hAnsi="Arial" w:cs="Arial"/>
          <w:sz w:val="22"/>
          <w:szCs w:val="22"/>
        </w:rPr>
        <w:t>upon:</w:t>
      </w:r>
    </w:p>
    <w:p w14:paraId="34B2198F" w14:textId="77777777" w:rsidR="0026046E" w:rsidRDefault="00D05CF7" w:rsidP="001B0B5C">
      <w:pPr>
        <w:numPr>
          <w:ilvl w:val="0"/>
          <w:numId w:val="5"/>
        </w:numPr>
        <w:spacing w:before="120"/>
        <w:rPr>
          <w:rFonts w:ascii="Arial" w:hAnsi="Arial" w:cs="Arial"/>
          <w:sz w:val="22"/>
          <w:szCs w:val="22"/>
        </w:rPr>
      </w:pPr>
      <w:r w:rsidRPr="008003EA">
        <w:rPr>
          <w:rFonts w:ascii="Arial" w:hAnsi="Arial" w:cs="Arial"/>
          <w:sz w:val="22"/>
          <w:szCs w:val="22"/>
        </w:rPr>
        <w:t>Submission by the applicant</w:t>
      </w:r>
      <w:r w:rsidR="00960178">
        <w:rPr>
          <w:rFonts w:ascii="Arial" w:hAnsi="Arial" w:cs="Arial"/>
          <w:sz w:val="22"/>
          <w:szCs w:val="22"/>
        </w:rPr>
        <w:t>,</w:t>
      </w:r>
      <w:r w:rsidRPr="008003EA">
        <w:rPr>
          <w:rFonts w:ascii="Arial" w:hAnsi="Arial" w:cs="Arial"/>
          <w:sz w:val="22"/>
          <w:szCs w:val="22"/>
        </w:rPr>
        <w:t xml:space="preserve"> of a showing of good and sufficient cause that the unique characteristics of the size, configuration, or topography of the site </w:t>
      </w:r>
      <w:r w:rsidR="00560EA8">
        <w:rPr>
          <w:rFonts w:ascii="Arial" w:hAnsi="Arial" w:cs="Arial"/>
          <w:sz w:val="22"/>
          <w:szCs w:val="22"/>
        </w:rPr>
        <w:t xml:space="preserve">limit compliance with </w:t>
      </w:r>
      <w:r w:rsidR="008A14E9">
        <w:rPr>
          <w:rFonts w:ascii="Arial" w:hAnsi="Arial" w:cs="Arial"/>
          <w:sz w:val="22"/>
          <w:szCs w:val="22"/>
        </w:rPr>
        <w:t xml:space="preserve">any provision of this ordinance or </w:t>
      </w:r>
      <w:r w:rsidRPr="008003EA">
        <w:rPr>
          <w:rFonts w:ascii="Arial" w:hAnsi="Arial" w:cs="Arial"/>
          <w:sz w:val="22"/>
          <w:szCs w:val="22"/>
        </w:rPr>
        <w:t>the</w:t>
      </w:r>
      <w:r w:rsidR="00112AE2">
        <w:rPr>
          <w:rFonts w:ascii="Arial" w:hAnsi="Arial" w:cs="Arial"/>
          <w:sz w:val="22"/>
          <w:szCs w:val="22"/>
        </w:rPr>
        <w:t xml:space="preserve"> </w:t>
      </w:r>
      <w:r w:rsidR="00112AE2" w:rsidRPr="005D3657">
        <w:rPr>
          <w:rFonts w:ascii="Arial" w:hAnsi="Arial" w:cs="Arial"/>
          <w:sz w:val="22"/>
          <w:szCs w:val="22"/>
        </w:rPr>
        <w:t>required</w:t>
      </w:r>
      <w:r w:rsidRPr="008003EA">
        <w:rPr>
          <w:rFonts w:ascii="Arial" w:hAnsi="Arial" w:cs="Arial"/>
          <w:sz w:val="22"/>
          <w:szCs w:val="22"/>
        </w:rPr>
        <w:t xml:space="preserve"> elevation standards; </w:t>
      </w:r>
    </w:p>
    <w:p w14:paraId="2F8B4CFB" w14:textId="77777777" w:rsidR="00655782" w:rsidRDefault="00655782" w:rsidP="001B0B5C">
      <w:pPr>
        <w:numPr>
          <w:ilvl w:val="0"/>
          <w:numId w:val="5"/>
        </w:numPr>
        <w:spacing w:before="120"/>
        <w:rPr>
          <w:rFonts w:ascii="Arial" w:hAnsi="Arial" w:cs="Arial"/>
          <w:sz w:val="22"/>
          <w:szCs w:val="22"/>
        </w:rPr>
      </w:pPr>
      <w:r>
        <w:rPr>
          <w:rFonts w:ascii="Arial" w:hAnsi="Arial" w:cs="Arial"/>
          <w:sz w:val="22"/>
          <w:szCs w:val="22"/>
        </w:rPr>
        <w:t>D</w:t>
      </w:r>
      <w:r w:rsidR="00D05CF7" w:rsidRPr="008003EA">
        <w:rPr>
          <w:rFonts w:ascii="Arial" w:hAnsi="Arial" w:cs="Arial"/>
          <w:sz w:val="22"/>
          <w:szCs w:val="22"/>
        </w:rPr>
        <w:t xml:space="preserve">etermination by the </w:t>
      </w:r>
      <w:r w:rsidR="00510B8E" w:rsidRPr="00510B8E">
        <w:rPr>
          <w:rFonts w:ascii="Arial" w:hAnsi="Arial" w:cs="Arial"/>
          <w:b/>
          <w:color w:val="0000FF"/>
          <w:sz w:val="22"/>
          <w:szCs w:val="22"/>
        </w:rPr>
        <w:t xml:space="preserve">{body designated to hear variances} </w:t>
      </w:r>
      <w:r w:rsidR="00D05CF7" w:rsidRPr="00C77FC5">
        <w:rPr>
          <w:rFonts w:ascii="Arial" w:hAnsi="Arial" w:cs="Arial"/>
          <w:sz w:val="22"/>
          <w:szCs w:val="22"/>
        </w:rPr>
        <w:t>that</w:t>
      </w:r>
      <w:r>
        <w:rPr>
          <w:rFonts w:ascii="Arial" w:hAnsi="Arial" w:cs="Arial"/>
          <w:sz w:val="22"/>
          <w:szCs w:val="22"/>
        </w:rPr>
        <w:t>:</w:t>
      </w:r>
    </w:p>
    <w:p w14:paraId="0E14FE59" w14:textId="77777777" w:rsidR="00AF0B40" w:rsidRDefault="00655782" w:rsidP="001B0B5C">
      <w:pPr>
        <w:numPr>
          <w:ilvl w:val="1"/>
          <w:numId w:val="5"/>
        </w:numPr>
        <w:spacing w:before="120"/>
        <w:rPr>
          <w:rFonts w:ascii="Arial" w:hAnsi="Arial" w:cs="Arial"/>
          <w:sz w:val="22"/>
          <w:szCs w:val="22"/>
        </w:rPr>
      </w:pPr>
      <w:r>
        <w:rPr>
          <w:rFonts w:ascii="Arial" w:hAnsi="Arial" w:cs="Arial"/>
          <w:sz w:val="22"/>
          <w:szCs w:val="22"/>
        </w:rPr>
        <w:t>F</w:t>
      </w:r>
      <w:r w:rsidR="00D05CF7" w:rsidRPr="00C77FC5">
        <w:rPr>
          <w:rFonts w:ascii="Arial" w:hAnsi="Arial" w:cs="Arial"/>
          <w:sz w:val="22"/>
          <w:szCs w:val="22"/>
        </w:rPr>
        <w:t>ailure to grant the variance would result in exceptional hardship</w:t>
      </w:r>
      <w:r w:rsidR="00F85C8D">
        <w:rPr>
          <w:rFonts w:ascii="Arial" w:hAnsi="Arial" w:cs="Arial"/>
          <w:sz w:val="22"/>
          <w:szCs w:val="22"/>
        </w:rPr>
        <w:t xml:space="preserve"> </w:t>
      </w:r>
      <w:r w:rsidR="0064376A">
        <w:rPr>
          <w:rFonts w:ascii="Arial" w:hAnsi="Arial" w:cs="Arial"/>
          <w:sz w:val="22"/>
          <w:szCs w:val="22"/>
        </w:rPr>
        <w:t xml:space="preserve">due to the physical characteristics of the land that render </w:t>
      </w:r>
      <w:r w:rsidR="00D05CF7" w:rsidRPr="00C77FC5">
        <w:rPr>
          <w:rFonts w:ascii="Arial" w:hAnsi="Arial" w:cs="Arial"/>
          <w:sz w:val="22"/>
          <w:szCs w:val="22"/>
        </w:rPr>
        <w:t>the lot undevelopable</w:t>
      </w:r>
      <w:r w:rsidR="0064376A">
        <w:rPr>
          <w:rFonts w:ascii="Arial" w:hAnsi="Arial" w:cs="Arial"/>
          <w:sz w:val="22"/>
          <w:szCs w:val="22"/>
        </w:rPr>
        <w:t>; increased cost</w:t>
      </w:r>
      <w:r w:rsidR="00C06D1C">
        <w:rPr>
          <w:rFonts w:ascii="Arial" w:hAnsi="Arial" w:cs="Arial"/>
          <w:sz w:val="22"/>
          <w:szCs w:val="22"/>
        </w:rPr>
        <w:t>s to satisfy</w:t>
      </w:r>
      <w:r w:rsidR="0064376A">
        <w:rPr>
          <w:rFonts w:ascii="Arial" w:hAnsi="Arial" w:cs="Arial"/>
          <w:sz w:val="22"/>
          <w:szCs w:val="22"/>
        </w:rPr>
        <w:t xml:space="preserve"> the requirements or inconvenience do not constitute hardship</w:t>
      </w:r>
      <w:r w:rsidR="00D05CF7" w:rsidRPr="00C77FC5">
        <w:rPr>
          <w:rFonts w:ascii="Arial" w:hAnsi="Arial" w:cs="Arial"/>
          <w:sz w:val="22"/>
          <w:szCs w:val="22"/>
        </w:rPr>
        <w:t xml:space="preserve">;  </w:t>
      </w:r>
    </w:p>
    <w:p w14:paraId="566E428B" w14:textId="77777777" w:rsidR="00AF0B40" w:rsidRDefault="00655782" w:rsidP="001B0B5C">
      <w:pPr>
        <w:numPr>
          <w:ilvl w:val="1"/>
          <w:numId w:val="5"/>
        </w:numPr>
        <w:spacing w:before="120"/>
        <w:rPr>
          <w:rFonts w:ascii="Arial" w:hAnsi="Arial" w:cs="Arial"/>
          <w:sz w:val="22"/>
          <w:szCs w:val="22"/>
        </w:rPr>
      </w:pPr>
      <w:r w:rsidRPr="00A4467D" w:rsidDel="00655782">
        <w:rPr>
          <w:rFonts w:ascii="Arial" w:hAnsi="Arial" w:cs="Arial"/>
          <w:b/>
          <w:sz w:val="22"/>
          <w:szCs w:val="22"/>
        </w:rPr>
        <w:t xml:space="preserve"> </w:t>
      </w:r>
      <w:r>
        <w:rPr>
          <w:rFonts w:ascii="Arial" w:hAnsi="Arial" w:cs="Arial"/>
          <w:sz w:val="22"/>
          <w:szCs w:val="22"/>
        </w:rPr>
        <w:t>T</w:t>
      </w:r>
      <w:r w:rsidR="00D05CF7" w:rsidRPr="00C77FC5">
        <w:rPr>
          <w:rFonts w:ascii="Arial" w:hAnsi="Arial" w:cs="Arial"/>
          <w:sz w:val="22"/>
          <w:szCs w:val="22"/>
        </w:rPr>
        <w:t xml:space="preserve">he granting of a variance will not result in increased flood heights, additional threats to public safety, extraordinary public expense, nor create nuisances, cause fraud on or victimization of the public or conflict with existing local laws </w:t>
      </w:r>
      <w:r>
        <w:rPr>
          <w:rFonts w:ascii="Arial" w:hAnsi="Arial" w:cs="Arial"/>
          <w:sz w:val="22"/>
          <w:szCs w:val="22"/>
        </w:rPr>
        <w:t>and</w:t>
      </w:r>
      <w:r w:rsidR="00D05CF7" w:rsidRPr="00C77FC5">
        <w:rPr>
          <w:rFonts w:ascii="Arial" w:hAnsi="Arial" w:cs="Arial"/>
          <w:sz w:val="22"/>
          <w:szCs w:val="22"/>
        </w:rPr>
        <w:t xml:space="preserve"> ordinances; </w:t>
      </w:r>
      <w:r>
        <w:rPr>
          <w:rFonts w:ascii="Arial" w:hAnsi="Arial" w:cs="Arial"/>
          <w:sz w:val="22"/>
          <w:szCs w:val="22"/>
        </w:rPr>
        <w:t>and</w:t>
      </w:r>
    </w:p>
    <w:p w14:paraId="5EFBC0C3" w14:textId="77777777" w:rsidR="00AF0B40" w:rsidRDefault="00655782" w:rsidP="001B0B5C">
      <w:pPr>
        <w:numPr>
          <w:ilvl w:val="1"/>
          <w:numId w:val="5"/>
        </w:numPr>
        <w:spacing w:before="120"/>
        <w:rPr>
          <w:rFonts w:ascii="Arial" w:hAnsi="Arial" w:cs="Arial"/>
          <w:sz w:val="22"/>
          <w:szCs w:val="22"/>
        </w:rPr>
      </w:pPr>
      <w:r w:rsidRPr="00A4467D" w:rsidDel="00655782">
        <w:rPr>
          <w:rFonts w:ascii="Arial" w:hAnsi="Arial" w:cs="Arial"/>
          <w:b/>
          <w:sz w:val="22"/>
          <w:szCs w:val="22"/>
        </w:rPr>
        <w:t xml:space="preserve"> </w:t>
      </w:r>
      <w:r>
        <w:rPr>
          <w:rFonts w:ascii="Arial" w:hAnsi="Arial" w:cs="Arial"/>
          <w:sz w:val="22"/>
          <w:szCs w:val="22"/>
        </w:rPr>
        <w:t>T</w:t>
      </w:r>
      <w:r w:rsidR="00D05CF7" w:rsidRPr="008003EA">
        <w:rPr>
          <w:rFonts w:ascii="Arial" w:hAnsi="Arial" w:cs="Arial"/>
          <w:sz w:val="22"/>
          <w:szCs w:val="22"/>
        </w:rPr>
        <w:t xml:space="preserve">he variance is the minimum necessary, considering the flood hazard, to afford relief; </w:t>
      </w:r>
    </w:p>
    <w:p w14:paraId="7B1ED2C0" w14:textId="77777777" w:rsidR="0026046E" w:rsidRDefault="00324468" w:rsidP="001B0B5C">
      <w:pPr>
        <w:pStyle w:val="TableText"/>
        <w:numPr>
          <w:ilvl w:val="0"/>
          <w:numId w:val="5"/>
        </w:numPr>
        <w:spacing w:before="120"/>
        <w:rPr>
          <w:sz w:val="22"/>
          <w:szCs w:val="22"/>
        </w:rPr>
      </w:pPr>
      <w:r>
        <w:rPr>
          <w:sz w:val="22"/>
          <w:szCs w:val="22"/>
        </w:rPr>
        <w:t>Receipt of a</w:t>
      </w:r>
      <w:r w:rsidR="00525057">
        <w:rPr>
          <w:sz w:val="22"/>
          <w:szCs w:val="22"/>
        </w:rPr>
        <w:t xml:space="preserve"> signed statement by the applicant that the variance, if granted, shall be recorded in the Office of the C</w:t>
      </w:r>
      <w:r w:rsidR="00595494">
        <w:rPr>
          <w:sz w:val="22"/>
          <w:szCs w:val="22"/>
        </w:rPr>
        <w:t>l</w:t>
      </w:r>
      <w:r w:rsidR="00525057">
        <w:rPr>
          <w:sz w:val="22"/>
          <w:szCs w:val="22"/>
        </w:rPr>
        <w:t>erk of the Court in such a manner that it appears in the chain of title of the affected parcel of land; and</w:t>
      </w:r>
    </w:p>
    <w:p w14:paraId="68880EC0" w14:textId="77777777" w:rsidR="0026046E" w:rsidRDefault="00655782" w:rsidP="001B0B5C">
      <w:pPr>
        <w:pStyle w:val="TableText"/>
        <w:numPr>
          <w:ilvl w:val="0"/>
          <w:numId w:val="5"/>
        </w:numPr>
        <w:spacing w:before="120"/>
        <w:rPr>
          <w:sz w:val="22"/>
          <w:szCs w:val="22"/>
        </w:rPr>
      </w:pPr>
      <w:r>
        <w:rPr>
          <w:sz w:val="22"/>
          <w:szCs w:val="22"/>
        </w:rPr>
        <w:t>If</w:t>
      </w:r>
      <w:r w:rsidR="00595494">
        <w:rPr>
          <w:sz w:val="22"/>
          <w:szCs w:val="22"/>
        </w:rPr>
        <w:t xml:space="preserve"> </w:t>
      </w:r>
      <w:r w:rsidR="00D05CF7">
        <w:rPr>
          <w:sz w:val="22"/>
          <w:szCs w:val="22"/>
        </w:rPr>
        <w:t xml:space="preserve">the request is for a variance to allow construction of </w:t>
      </w:r>
      <w:r>
        <w:rPr>
          <w:sz w:val="22"/>
          <w:szCs w:val="22"/>
        </w:rPr>
        <w:t>the</w:t>
      </w:r>
      <w:r w:rsidR="00D05CF7">
        <w:rPr>
          <w:sz w:val="22"/>
          <w:szCs w:val="22"/>
        </w:rPr>
        <w:t xml:space="preserve"> lowest floor </w:t>
      </w:r>
      <w:r w:rsidR="00C77FC5">
        <w:rPr>
          <w:sz w:val="22"/>
          <w:szCs w:val="22"/>
        </w:rPr>
        <w:t>of a</w:t>
      </w:r>
      <w:r w:rsidR="00560EA8">
        <w:rPr>
          <w:sz w:val="22"/>
          <w:szCs w:val="22"/>
        </w:rPr>
        <w:t xml:space="preserve"> new</w:t>
      </w:r>
      <w:r w:rsidR="00C77FC5">
        <w:rPr>
          <w:sz w:val="22"/>
          <w:szCs w:val="22"/>
        </w:rPr>
        <w:t xml:space="preserve"> building</w:t>
      </w:r>
      <w:r w:rsidR="00AA4C68">
        <w:rPr>
          <w:sz w:val="22"/>
          <w:szCs w:val="22"/>
        </w:rPr>
        <w:t>, or substantial improvement of a building,</w:t>
      </w:r>
      <w:r w:rsidR="00C77FC5">
        <w:rPr>
          <w:sz w:val="22"/>
          <w:szCs w:val="22"/>
        </w:rPr>
        <w:t xml:space="preserve"> </w:t>
      </w:r>
      <w:r w:rsidR="00D05CF7">
        <w:rPr>
          <w:sz w:val="22"/>
          <w:szCs w:val="22"/>
        </w:rPr>
        <w:t>below the</w:t>
      </w:r>
      <w:r w:rsidR="00EB7D1A">
        <w:rPr>
          <w:sz w:val="22"/>
          <w:szCs w:val="22"/>
        </w:rPr>
        <w:t xml:space="preserve"> </w:t>
      </w:r>
      <w:r w:rsidR="00EB7D1A" w:rsidRPr="005D3657">
        <w:rPr>
          <w:sz w:val="22"/>
          <w:szCs w:val="22"/>
        </w:rPr>
        <w:t>required</w:t>
      </w:r>
      <w:r w:rsidR="00D05CF7" w:rsidRPr="005D3657">
        <w:rPr>
          <w:sz w:val="22"/>
          <w:szCs w:val="22"/>
        </w:rPr>
        <w:t xml:space="preserve"> </w:t>
      </w:r>
      <w:r w:rsidR="00D05CF7">
        <w:rPr>
          <w:sz w:val="22"/>
          <w:szCs w:val="22"/>
        </w:rPr>
        <w:t xml:space="preserve">elevation, </w:t>
      </w:r>
      <w:r>
        <w:rPr>
          <w:sz w:val="22"/>
          <w:szCs w:val="22"/>
        </w:rPr>
        <w:t xml:space="preserve">a copy in the record of a </w:t>
      </w:r>
      <w:r w:rsidR="00D05CF7">
        <w:rPr>
          <w:sz w:val="22"/>
          <w:szCs w:val="22"/>
        </w:rPr>
        <w:t xml:space="preserve">written notice from </w:t>
      </w:r>
      <w:r w:rsidR="00D05CF7" w:rsidRPr="008003EA">
        <w:rPr>
          <w:sz w:val="22"/>
          <w:szCs w:val="22"/>
        </w:rPr>
        <w:t xml:space="preserve">the </w:t>
      </w:r>
      <w:r w:rsidR="00D05CF7">
        <w:rPr>
          <w:sz w:val="22"/>
          <w:szCs w:val="22"/>
        </w:rPr>
        <w:t xml:space="preserve">Floodplain Administrator </w:t>
      </w:r>
      <w:r w:rsidR="00D05CF7" w:rsidRPr="008003EA">
        <w:rPr>
          <w:sz w:val="22"/>
          <w:szCs w:val="22"/>
        </w:rPr>
        <w:t xml:space="preserve">to </w:t>
      </w:r>
      <w:r w:rsidR="00D05CF7">
        <w:rPr>
          <w:sz w:val="22"/>
          <w:szCs w:val="22"/>
        </w:rPr>
        <w:t>the</w:t>
      </w:r>
      <w:r w:rsidR="00D05CF7" w:rsidRPr="008003EA">
        <w:rPr>
          <w:sz w:val="22"/>
          <w:szCs w:val="22"/>
        </w:rPr>
        <w:t xml:space="preserve"> applicant </w:t>
      </w:r>
      <w:r w:rsidR="00D05CF7">
        <w:rPr>
          <w:sz w:val="22"/>
          <w:szCs w:val="22"/>
        </w:rPr>
        <w:t xml:space="preserve">for the </w:t>
      </w:r>
      <w:r w:rsidR="00D05CF7" w:rsidRPr="008003EA">
        <w:rPr>
          <w:sz w:val="22"/>
          <w:szCs w:val="22"/>
        </w:rPr>
        <w:t xml:space="preserve">variance, specifying the difference between the </w:t>
      </w:r>
      <w:r>
        <w:rPr>
          <w:sz w:val="22"/>
          <w:szCs w:val="22"/>
        </w:rPr>
        <w:t>base</w:t>
      </w:r>
      <w:r w:rsidR="00D05CF7" w:rsidRPr="008003EA">
        <w:rPr>
          <w:sz w:val="22"/>
          <w:szCs w:val="22"/>
        </w:rPr>
        <w:t xml:space="preserve"> flood elevation and the </w:t>
      </w:r>
      <w:r w:rsidR="00D05CF7">
        <w:rPr>
          <w:sz w:val="22"/>
          <w:szCs w:val="22"/>
        </w:rPr>
        <w:t xml:space="preserve">proposed </w:t>
      </w:r>
      <w:r w:rsidR="00D05CF7" w:rsidRPr="008003EA">
        <w:rPr>
          <w:sz w:val="22"/>
          <w:szCs w:val="22"/>
        </w:rPr>
        <w:lastRenderedPageBreak/>
        <w:t xml:space="preserve">elevation </w:t>
      </w:r>
      <w:r w:rsidR="00D05CF7">
        <w:rPr>
          <w:sz w:val="22"/>
          <w:szCs w:val="22"/>
        </w:rPr>
        <w:t xml:space="preserve">of </w:t>
      </w:r>
      <w:r w:rsidR="00D05CF7" w:rsidRPr="008003EA">
        <w:rPr>
          <w:sz w:val="22"/>
          <w:szCs w:val="22"/>
        </w:rPr>
        <w:t xml:space="preserve">the lowest floor, stating that the cost of </w:t>
      </w:r>
      <w:r w:rsidR="00C26277">
        <w:rPr>
          <w:sz w:val="22"/>
          <w:szCs w:val="22"/>
        </w:rPr>
        <w:t>f</w:t>
      </w:r>
      <w:r w:rsidR="00D05CF7" w:rsidRPr="008003EA">
        <w:rPr>
          <w:sz w:val="22"/>
          <w:szCs w:val="22"/>
        </w:rPr>
        <w:t>ederal flood insurance will be commensurate with the increased risk resulting from the reduced floor elevation</w:t>
      </w:r>
      <w:r w:rsidR="00D05CF7">
        <w:rPr>
          <w:sz w:val="22"/>
          <w:szCs w:val="22"/>
        </w:rPr>
        <w:t xml:space="preserve"> (up to amounts as high as $25 for $100 of insurance coverage)</w:t>
      </w:r>
      <w:r w:rsidR="00D05CF7" w:rsidRPr="008003EA">
        <w:rPr>
          <w:sz w:val="22"/>
          <w:szCs w:val="22"/>
        </w:rPr>
        <w:t xml:space="preserve">, and stating that construction below the </w:t>
      </w:r>
      <w:r w:rsidR="008808B7">
        <w:rPr>
          <w:sz w:val="22"/>
          <w:szCs w:val="22"/>
        </w:rPr>
        <w:t>base</w:t>
      </w:r>
      <w:r w:rsidR="00D05CF7" w:rsidRPr="008003EA">
        <w:rPr>
          <w:sz w:val="22"/>
          <w:szCs w:val="22"/>
        </w:rPr>
        <w:t xml:space="preserve"> flood elevation increases risks to life and property.</w:t>
      </w:r>
    </w:p>
    <w:p w14:paraId="46AAD775" w14:textId="77777777" w:rsidR="00D05CF7" w:rsidRPr="00360635" w:rsidRDefault="00D05CF7" w:rsidP="001B0B5C">
      <w:pPr>
        <w:pStyle w:val="Default"/>
        <w:spacing w:before="120"/>
        <w:rPr>
          <w:sz w:val="22"/>
          <w:szCs w:val="20"/>
        </w:rPr>
      </w:pPr>
    </w:p>
    <w:p w14:paraId="23187913" w14:textId="77777777" w:rsidR="00650640" w:rsidRDefault="00650640" w:rsidP="001B0B5C">
      <w:pPr>
        <w:pStyle w:val="Heading2"/>
        <w:rPr>
          <w:sz w:val="22"/>
          <w:szCs w:val="22"/>
        </w:rPr>
      </w:pPr>
      <w:r w:rsidRPr="008003EA">
        <w:rPr>
          <w:sz w:val="22"/>
          <w:szCs w:val="22"/>
        </w:rPr>
        <w:t>SECTION 1</w:t>
      </w:r>
      <w:r w:rsidR="00ED3DA3">
        <w:rPr>
          <w:sz w:val="22"/>
          <w:szCs w:val="22"/>
        </w:rPr>
        <w:t>08</w:t>
      </w:r>
      <w:r w:rsidRPr="008003EA">
        <w:rPr>
          <w:sz w:val="22"/>
          <w:szCs w:val="22"/>
        </w:rPr>
        <w:t xml:space="preserve"> VIOLATIONS</w:t>
      </w:r>
    </w:p>
    <w:p w14:paraId="7CE99202" w14:textId="77777777" w:rsidR="00650640" w:rsidRPr="0081303B" w:rsidRDefault="00650640" w:rsidP="001B0B5C"/>
    <w:p w14:paraId="27935B34" w14:textId="77777777" w:rsidR="00650640" w:rsidRPr="000B0583" w:rsidRDefault="00650640" w:rsidP="001B0B5C">
      <w:pPr>
        <w:tabs>
          <w:tab w:val="left" w:pos="-720"/>
        </w:tabs>
        <w:suppressAutoHyphens/>
        <w:rPr>
          <w:rFonts w:ascii="Arial" w:hAnsi="Arial" w:cs="Arial"/>
          <w:sz w:val="22"/>
          <w:szCs w:val="22"/>
        </w:rPr>
      </w:pPr>
      <w:r w:rsidRPr="008003EA">
        <w:rPr>
          <w:rFonts w:ascii="Arial" w:hAnsi="Arial" w:cs="Arial"/>
          <w:b/>
          <w:sz w:val="22"/>
          <w:szCs w:val="22"/>
        </w:rPr>
        <w:t>1</w:t>
      </w:r>
      <w:r w:rsidR="00485235">
        <w:rPr>
          <w:rFonts w:ascii="Arial" w:hAnsi="Arial" w:cs="Arial"/>
          <w:b/>
          <w:sz w:val="22"/>
          <w:szCs w:val="22"/>
        </w:rPr>
        <w:t>0</w:t>
      </w:r>
      <w:r w:rsidR="00ED3DA3">
        <w:rPr>
          <w:rFonts w:ascii="Arial" w:hAnsi="Arial" w:cs="Arial"/>
          <w:b/>
          <w:sz w:val="22"/>
          <w:szCs w:val="22"/>
        </w:rPr>
        <w:t>8</w:t>
      </w:r>
      <w:r w:rsidRPr="008003EA">
        <w:rPr>
          <w:rFonts w:ascii="Arial" w:hAnsi="Arial" w:cs="Arial"/>
          <w:b/>
          <w:sz w:val="22"/>
          <w:szCs w:val="22"/>
        </w:rPr>
        <w:t>.1 Violations.</w:t>
      </w:r>
      <w:r w:rsidRPr="008003EA">
        <w:rPr>
          <w:rFonts w:ascii="Arial" w:hAnsi="Arial" w:cs="Arial"/>
          <w:sz w:val="22"/>
          <w:szCs w:val="22"/>
        </w:rPr>
        <w:t xml:space="preserve"> Any </w:t>
      </w:r>
      <w:r w:rsidR="00560EA8">
        <w:rPr>
          <w:rFonts w:ascii="Arial" w:hAnsi="Arial" w:cs="Arial"/>
          <w:sz w:val="22"/>
          <w:szCs w:val="22"/>
        </w:rPr>
        <w:t xml:space="preserve">development that is not within the scope of the </w:t>
      </w:r>
      <w:r w:rsidR="00560EA8">
        <w:rPr>
          <w:rFonts w:ascii="Arial" w:hAnsi="Arial" w:cs="Arial"/>
          <w:i/>
          <w:sz w:val="22"/>
          <w:szCs w:val="22"/>
        </w:rPr>
        <w:t>Florida Building Code</w:t>
      </w:r>
      <w:r w:rsidR="00560EA8">
        <w:rPr>
          <w:rFonts w:ascii="Arial" w:hAnsi="Arial" w:cs="Arial"/>
          <w:sz w:val="22"/>
          <w:szCs w:val="22"/>
        </w:rPr>
        <w:t xml:space="preserve"> but that is regulated by this ordinance</w:t>
      </w:r>
      <w:r w:rsidRPr="008003EA">
        <w:rPr>
          <w:rFonts w:ascii="Arial" w:hAnsi="Arial" w:cs="Arial"/>
          <w:sz w:val="22"/>
          <w:szCs w:val="22"/>
        </w:rPr>
        <w:t xml:space="preserve"> that is performed without an issued permit</w:t>
      </w:r>
      <w:r w:rsidR="00341C1B">
        <w:rPr>
          <w:rFonts w:ascii="Arial" w:hAnsi="Arial" w:cs="Arial"/>
          <w:sz w:val="22"/>
          <w:szCs w:val="22"/>
        </w:rPr>
        <w:t xml:space="preserve">, </w:t>
      </w:r>
      <w:r w:rsidRPr="008003EA">
        <w:rPr>
          <w:rFonts w:ascii="Arial" w:hAnsi="Arial" w:cs="Arial"/>
          <w:sz w:val="22"/>
          <w:szCs w:val="22"/>
        </w:rPr>
        <w:t>that is in conflict with an issued permit</w:t>
      </w:r>
      <w:r w:rsidR="00341C1B">
        <w:rPr>
          <w:rFonts w:ascii="Arial" w:hAnsi="Arial" w:cs="Arial"/>
          <w:sz w:val="22"/>
          <w:szCs w:val="22"/>
        </w:rPr>
        <w:t>, or that does not fully comply with th</w:t>
      </w:r>
      <w:r w:rsidR="00655782">
        <w:rPr>
          <w:rFonts w:ascii="Arial" w:hAnsi="Arial" w:cs="Arial"/>
          <w:sz w:val="22"/>
          <w:szCs w:val="22"/>
        </w:rPr>
        <w:t>is ordinance</w:t>
      </w:r>
      <w:r w:rsidR="00341C1B">
        <w:rPr>
          <w:rFonts w:ascii="Arial" w:hAnsi="Arial" w:cs="Arial"/>
          <w:sz w:val="22"/>
          <w:szCs w:val="22"/>
        </w:rPr>
        <w:t>,</w:t>
      </w:r>
      <w:r w:rsidRPr="008003EA">
        <w:rPr>
          <w:rFonts w:ascii="Arial" w:hAnsi="Arial" w:cs="Arial"/>
          <w:sz w:val="22"/>
          <w:szCs w:val="22"/>
        </w:rPr>
        <w:t xml:space="preserve"> shall be deemed a violation</w:t>
      </w:r>
      <w:r w:rsidR="00702405">
        <w:rPr>
          <w:rFonts w:ascii="Arial" w:hAnsi="Arial" w:cs="Arial"/>
          <w:sz w:val="22"/>
          <w:szCs w:val="22"/>
        </w:rPr>
        <w:t xml:space="preserve"> of this ordinance</w:t>
      </w:r>
      <w:r w:rsidRPr="000B0583">
        <w:rPr>
          <w:rFonts w:ascii="Arial" w:hAnsi="Arial" w:cs="Arial"/>
          <w:sz w:val="22"/>
          <w:szCs w:val="22"/>
        </w:rPr>
        <w:t xml:space="preserve">.  </w:t>
      </w:r>
      <w:r w:rsidR="000B0583" w:rsidRPr="000B0583">
        <w:rPr>
          <w:rFonts w:ascii="Arial" w:hAnsi="Arial" w:cs="Arial"/>
          <w:sz w:val="22"/>
          <w:szCs w:val="22"/>
        </w:rPr>
        <w:t xml:space="preserve">A </w:t>
      </w:r>
      <w:r w:rsidR="000B0583">
        <w:rPr>
          <w:rFonts w:ascii="Arial" w:hAnsi="Arial" w:cs="Arial"/>
          <w:sz w:val="22"/>
          <w:szCs w:val="22"/>
        </w:rPr>
        <w:t xml:space="preserve">building or </w:t>
      </w:r>
      <w:r w:rsidR="000B0583" w:rsidRPr="000B0583">
        <w:rPr>
          <w:rFonts w:ascii="Arial" w:hAnsi="Arial" w:cs="Arial"/>
          <w:sz w:val="22"/>
          <w:szCs w:val="22"/>
        </w:rPr>
        <w:t xml:space="preserve">structure without the </w:t>
      </w:r>
      <w:r w:rsidR="000B0583">
        <w:rPr>
          <w:rFonts w:ascii="Arial" w:hAnsi="Arial" w:cs="Arial"/>
          <w:sz w:val="22"/>
          <w:szCs w:val="22"/>
        </w:rPr>
        <w:t xml:space="preserve">documentation of </w:t>
      </w:r>
      <w:r w:rsidR="000B0583" w:rsidRPr="000B0583">
        <w:rPr>
          <w:rFonts w:ascii="Arial" w:hAnsi="Arial" w:cs="Arial"/>
          <w:sz w:val="22"/>
          <w:szCs w:val="22"/>
        </w:rPr>
        <w:t>elevation</w:t>
      </w:r>
      <w:r w:rsidR="000B0583">
        <w:rPr>
          <w:rFonts w:ascii="Arial" w:hAnsi="Arial" w:cs="Arial"/>
          <w:sz w:val="22"/>
          <w:szCs w:val="22"/>
        </w:rPr>
        <w:t xml:space="preserve"> of the lowest floor, other required design certifications, or other evidence of compliance required by this ordinance </w:t>
      </w:r>
      <w:r w:rsidR="000B0583" w:rsidRPr="008003EA">
        <w:rPr>
          <w:rFonts w:ascii="Arial" w:hAnsi="Arial" w:cs="Arial"/>
          <w:snapToGrid/>
          <w:sz w:val="22"/>
          <w:szCs w:val="22"/>
        </w:rPr>
        <w:t>o</w:t>
      </w:r>
      <w:r w:rsidR="000B0583">
        <w:rPr>
          <w:rFonts w:ascii="Arial" w:hAnsi="Arial" w:cs="Arial"/>
          <w:snapToGrid/>
          <w:sz w:val="22"/>
          <w:szCs w:val="22"/>
        </w:rPr>
        <w:t>r</w:t>
      </w:r>
      <w:r w:rsidR="000B0583" w:rsidRPr="008003EA">
        <w:rPr>
          <w:rFonts w:ascii="Arial" w:hAnsi="Arial" w:cs="Arial"/>
          <w:snapToGrid/>
          <w:sz w:val="22"/>
          <w:szCs w:val="22"/>
        </w:rPr>
        <w:t xml:space="preserve"> the </w:t>
      </w:r>
      <w:r w:rsidR="000B0583" w:rsidRPr="00BE4887">
        <w:rPr>
          <w:rFonts w:ascii="Arial" w:hAnsi="Arial" w:cs="Arial"/>
          <w:i/>
          <w:snapToGrid/>
          <w:sz w:val="22"/>
          <w:szCs w:val="22"/>
        </w:rPr>
        <w:t>Florida Building Code</w:t>
      </w:r>
      <w:r w:rsidR="000B0583">
        <w:rPr>
          <w:rFonts w:ascii="Arial" w:hAnsi="Arial" w:cs="Arial"/>
          <w:sz w:val="22"/>
          <w:szCs w:val="22"/>
        </w:rPr>
        <w:t xml:space="preserve"> is</w:t>
      </w:r>
      <w:r w:rsidR="000B0583" w:rsidRPr="000B0583">
        <w:rPr>
          <w:rFonts w:ascii="Arial" w:hAnsi="Arial" w:cs="Arial"/>
          <w:sz w:val="22"/>
          <w:szCs w:val="22"/>
        </w:rPr>
        <w:t xml:space="preserve"> presumed to be </w:t>
      </w:r>
      <w:r w:rsidR="00094F1A">
        <w:rPr>
          <w:rFonts w:ascii="Arial" w:hAnsi="Arial" w:cs="Arial"/>
          <w:sz w:val="22"/>
          <w:szCs w:val="22"/>
        </w:rPr>
        <w:t>a</w:t>
      </w:r>
      <w:r w:rsidR="000B0583" w:rsidRPr="000B0583">
        <w:rPr>
          <w:rFonts w:ascii="Arial" w:hAnsi="Arial" w:cs="Arial"/>
          <w:sz w:val="22"/>
          <w:szCs w:val="22"/>
        </w:rPr>
        <w:t xml:space="preserve"> violation until such time as that documentation is provided.</w:t>
      </w:r>
    </w:p>
    <w:p w14:paraId="5B1E92C3" w14:textId="77777777" w:rsidR="00650640" w:rsidRPr="000B0583" w:rsidRDefault="00650640" w:rsidP="001B0B5C">
      <w:pPr>
        <w:widowControl/>
        <w:autoSpaceDE w:val="0"/>
        <w:autoSpaceDN w:val="0"/>
        <w:adjustRightInd w:val="0"/>
        <w:rPr>
          <w:rFonts w:ascii="Arial" w:hAnsi="Arial" w:cs="Arial"/>
          <w:b/>
          <w:bCs/>
          <w:snapToGrid/>
          <w:sz w:val="22"/>
          <w:szCs w:val="22"/>
        </w:rPr>
      </w:pPr>
    </w:p>
    <w:p w14:paraId="3EF11782" w14:textId="77777777" w:rsidR="00650640" w:rsidRDefault="00650640" w:rsidP="001B0B5C">
      <w:pPr>
        <w:widowControl/>
        <w:autoSpaceDE w:val="0"/>
        <w:autoSpaceDN w:val="0"/>
        <w:adjustRightInd w:val="0"/>
        <w:rPr>
          <w:rFonts w:ascii="Arial" w:hAnsi="Arial" w:cs="Arial"/>
          <w:snapToGrid/>
          <w:sz w:val="22"/>
          <w:szCs w:val="22"/>
        </w:rPr>
      </w:pPr>
      <w:r w:rsidRPr="008003EA">
        <w:rPr>
          <w:rFonts w:ascii="Arial" w:hAnsi="Arial" w:cs="Arial"/>
          <w:b/>
          <w:bCs/>
          <w:snapToGrid/>
          <w:sz w:val="22"/>
          <w:szCs w:val="22"/>
        </w:rPr>
        <w:t>1</w:t>
      </w:r>
      <w:r w:rsidR="00485235">
        <w:rPr>
          <w:rFonts w:ascii="Arial" w:hAnsi="Arial" w:cs="Arial"/>
          <w:b/>
          <w:bCs/>
          <w:snapToGrid/>
          <w:sz w:val="22"/>
          <w:szCs w:val="22"/>
        </w:rPr>
        <w:t>0</w:t>
      </w:r>
      <w:r w:rsidR="00ED3DA3">
        <w:rPr>
          <w:rFonts w:ascii="Arial" w:hAnsi="Arial" w:cs="Arial"/>
          <w:b/>
          <w:bCs/>
          <w:snapToGrid/>
          <w:sz w:val="22"/>
          <w:szCs w:val="22"/>
        </w:rPr>
        <w:t>8</w:t>
      </w:r>
      <w:r w:rsidRPr="008003EA">
        <w:rPr>
          <w:rFonts w:ascii="Arial" w:hAnsi="Arial" w:cs="Arial"/>
          <w:b/>
          <w:bCs/>
          <w:snapToGrid/>
          <w:sz w:val="22"/>
          <w:szCs w:val="22"/>
        </w:rPr>
        <w:t xml:space="preserve">.2 Authority. </w:t>
      </w:r>
      <w:r w:rsidR="00361D3B">
        <w:rPr>
          <w:rFonts w:ascii="Arial" w:hAnsi="Arial" w:cs="Arial"/>
          <w:bCs/>
          <w:snapToGrid/>
          <w:sz w:val="22"/>
          <w:szCs w:val="22"/>
        </w:rPr>
        <w:t xml:space="preserve">  </w:t>
      </w:r>
      <w:r w:rsidR="00930F2F">
        <w:rPr>
          <w:rFonts w:ascii="Arial" w:hAnsi="Arial" w:cs="Arial"/>
          <w:bCs/>
          <w:snapToGrid/>
          <w:sz w:val="22"/>
          <w:szCs w:val="22"/>
        </w:rPr>
        <w:t>For</w:t>
      </w:r>
      <w:r w:rsidR="00930F2F" w:rsidRPr="008003EA">
        <w:rPr>
          <w:rFonts w:ascii="Arial" w:hAnsi="Arial" w:cs="Arial"/>
          <w:snapToGrid/>
          <w:sz w:val="22"/>
          <w:szCs w:val="22"/>
        </w:rPr>
        <w:t xml:space="preserve"> development that </w:t>
      </w:r>
      <w:r w:rsidR="00930F2F">
        <w:rPr>
          <w:rFonts w:ascii="Arial" w:hAnsi="Arial" w:cs="Arial"/>
          <w:snapToGrid/>
          <w:sz w:val="22"/>
          <w:szCs w:val="22"/>
        </w:rPr>
        <w:t xml:space="preserve">is </w:t>
      </w:r>
      <w:r w:rsidR="00930F2F" w:rsidRPr="008003EA">
        <w:rPr>
          <w:rFonts w:ascii="Arial" w:hAnsi="Arial" w:cs="Arial"/>
          <w:snapToGrid/>
          <w:sz w:val="22"/>
          <w:szCs w:val="22"/>
        </w:rPr>
        <w:t xml:space="preserve">not within the scope of the </w:t>
      </w:r>
      <w:r w:rsidR="00930F2F" w:rsidRPr="00BE4887">
        <w:rPr>
          <w:rFonts w:ascii="Arial" w:hAnsi="Arial" w:cs="Arial"/>
          <w:i/>
          <w:snapToGrid/>
          <w:sz w:val="22"/>
          <w:szCs w:val="22"/>
        </w:rPr>
        <w:t>Florida Building Code</w:t>
      </w:r>
      <w:r w:rsidR="00930F2F" w:rsidRPr="008003EA">
        <w:rPr>
          <w:rFonts w:ascii="Arial" w:hAnsi="Arial" w:cs="Arial"/>
          <w:snapToGrid/>
          <w:sz w:val="22"/>
          <w:szCs w:val="22"/>
        </w:rPr>
        <w:t xml:space="preserve"> but </w:t>
      </w:r>
      <w:r w:rsidR="00930F2F">
        <w:rPr>
          <w:rFonts w:ascii="Arial" w:hAnsi="Arial" w:cs="Arial"/>
          <w:snapToGrid/>
          <w:sz w:val="22"/>
          <w:szCs w:val="22"/>
        </w:rPr>
        <w:t xml:space="preserve">that </w:t>
      </w:r>
      <w:r w:rsidR="00930F2F" w:rsidRPr="008003EA">
        <w:rPr>
          <w:rFonts w:ascii="Arial" w:hAnsi="Arial" w:cs="Arial"/>
          <w:snapToGrid/>
          <w:sz w:val="22"/>
          <w:szCs w:val="22"/>
        </w:rPr>
        <w:t>is regulated by this ordinance and that is determined to be a violation</w:t>
      </w:r>
      <w:r w:rsidR="00930F2F">
        <w:rPr>
          <w:rFonts w:ascii="Arial" w:hAnsi="Arial" w:cs="Arial"/>
          <w:snapToGrid/>
          <w:sz w:val="22"/>
          <w:szCs w:val="22"/>
        </w:rPr>
        <w:t>, t</w:t>
      </w:r>
      <w:r w:rsidRPr="008003EA">
        <w:rPr>
          <w:rFonts w:ascii="Arial" w:hAnsi="Arial" w:cs="Arial"/>
          <w:snapToGrid/>
          <w:sz w:val="22"/>
          <w:szCs w:val="22"/>
        </w:rPr>
        <w:t xml:space="preserve">he Floodplain Administrator is authorized to serve notices of violation or stop work orders </w:t>
      </w:r>
      <w:r>
        <w:rPr>
          <w:rFonts w:ascii="Arial" w:hAnsi="Arial" w:cs="Arial"/>
          <w:bCs/>
          <w:snapToGrid/>
          <w:sz w:val="22"/>
          <w:szCs w:val="22"/>
        </w:rPr>
        <w:t xml:space="preserve">to owners of </w:t>
      </w:r>
      <w:r w:rsidR="008A14E9">
        <w:rPr>
          <w:rFonts w:ascii="Arial" w:hAnsi="Arial" w:cs="Arial"/>
          <w:bCs/>
          <w:snapToGrid/>
          <w:sz w:val="22"/>
          <w:szCs w:val="22"/>
        </w:rPr>
        <w:t xml:space="preserve">the </w:t>
      </w:r>
      <w:r>
        <w:rPr>
          <w:rFonts w:ascii="Arial" w:hAnsi="Arial" w:cs="Arial"/>
          <w:bCs/>
          <w:snapToGrid/>
          <w:sz w:val="22"/>
          <w:szCs w:val="22"/>
        </w:rPr>
        <w:t>property involved, to the owner’s agent, or to the</w:t>
      </w:r>
      <w:r w:rsidRPr="008003EA">
        <w:rPr>
          <w:rFonts w:ascii="Arial" w:hAnsi="Arial" w:cs="Arial"/>
          <w:bCs/>
          <w:snapToGrid/>
          <w:sz w:val="22"/>
          <w:szCs w:val="22"/>
        </w:rPr>
        <w:t xml:space="preserve"> person</w:t>
      </w:r>
      <w:r>
        <w:rPr>
          <w:rFonts w:ascii="Arial" w:hAnsi="Arial" w:cs="Arial"/>
          <w:bCs/>
          <w:snapToGrid/>
          <w:sz w:val="22"/>
          <w:szCs w:val="22"/>
        </w:rPr>
        <w:t xml:space="preserve"> or person</w:t>
      </w:r>
      <w:r w:rsidRPr="008003EA">
        <w:rPr>
          <w:rFonts w:ascii="Arial" w:hAnsi="Arial" w:cs="Arial"/>
          <w:bCs/>
          <w:snapToGrid/>
          <w:sz w:val="22"/>
          <w:szCs w:val="22"/>
        </w:rPr>
        <w:t xml:space="preserve">s </w:t>
      </w:r>
      <w:r w:rsidR="007827E5">
        <w:rPr>
          <w:rFonts w:ascii="Arial" w:hAnsi="Arial" w:cs="Arial"/>
          <w:bCs/>
          <w:snapToGrid/>
          <w:sz w:val="22"/>
          <w:szCs w:val="22"/>
        </w:rPr>
        <w:t>performing</w:t>
      </w:r>
      <w:r>
        <w:rPr>
          <w:rFonts w:ascii="Arial" w:hAnsi="Arial" w:cs="Arial"/>
          <w:bCs/>
          <w:snapToGrid/>
          <w:sz w:val="22"/>
          <w:szCs w:val="22"/>
        </w:rPr>
        <w:t xml:space="preserve"> the work</w:t>
      </w:r>
      <w:r w:rsidR="00930F2F">
        <w:rPr>
          <w:rFonts w:ascii="Arial" w:hAnsi="Arial" w:cs="Arial"/>
          <w:bCs/>
          <w:snapToGrid/>
          <w:sz w:val="22"/>
          <w:szCs w:val="22"/>
        </w:rPr>
        <w:t>.</w:t>
      </w:r>
    </w:p>
    <w:p w14:paraId="421FB9CE" w14:textId="77777777" w:rsidR="00D05CF7" w:rsidRDefault="00D05CF7" w:rsidP="001B0B5C">
      <w:pPr>
        <w:rPr>
          <w:rFonts w:ascii="Arial" w:hAnsi="Arial" w:cs="Arial"/>
          <w:sz w:val="22"/>
          <w:szCs w:val="22"/>
        </w:rPr>
      </w:pPr>
    </w:p>
    <w:p w14:paraId="5627FD09" w14:textId="77777777" w:rsidR="00650640" w:rsidRDefault="00650640" w:rsidP="001B0B5C">
      <w:pPr>
        <w:widowControl/>
        <w:autoSpaceDE w:val="0"/>
        <w:autoSpaceDN w:val="0"/>
        <w:adjustRightInd w:val="0"/>
        <w:rPr>
          <w:rFonts w:ascii="Arial" w:hAnsi="Arial" w:cs="Arial"/>
          <w:b/>
          <w:snapToGrid/>
          <w:sz w:val="22"/>
          <w:szCs w:val="22"/>
        </w:rPr>
      </w:pPr>
      <w:r w:rsidRPr="008003EA">
        <w:rPr>
          <w:rFonts w:ascii="Arial" w:hAnsi="Arial" w:cs="Arial"/>
          <w:b/>
          <w:bCs/>
          <w:snapToGrid/>
          <w:sz w:val="22"/>
          <w:szCs w:val="22"/>
        </w:rPr>
        <w:t>1</w:t>
      </w:r>
      <w:r w:rsidR="00485235">
        <w:rPr>
          <w:rFonts w:ascii="Arial" w:hAnsi="Arial" w:cs="Arial"/>
          <w:b/>
          <w:bCs/>
          <w:snapToGrid/>
          <w:sz w:val="22"/>
          <w:szCs w:val="22"/>
        </w:rPr>
        <w:t>0</w:t>
      </w:r>
      <w:r w:rsidR="00ED3DA3">
        <w:rPr>
          <w:rFonts w:ascii="Arial" w:hAnsi="Arial" w:cs="Arial"/>
          <w:b/>
          <w:bCs/>
          <w:snapToGrid/>
          <w:sz w:val="22"/>
          <w:szCs w:val="22"/>
        </w:rPr>
        <w:t>8</w:t>
      </w:r>
      <w:r w:rsidRPr="008003EA">
        <w:rPr>
          <w:rFonts w:ascii="Arial" w:hAnsi="Arial" w:cs="Arial"/>
          <w:b/>
          <w:bCs/>
          <w:snapToGrid/>
          <w:sz w:val="22"/>
          <w:szCs w:val="22"/>
        </w:rPr>
        <w:t xml:space="preserve">.3 Unlawful continuance. </w:t>
      </w:r>
      <w:r w:rsidRPr="008003EA">
        <w:rPr>
          <w:rFonts w:ascii="Arial" w:hAnsi="Arial" w:cs="Arial"/>
          <w:snapToGrid/>
          <w:sz w:val="22"/>
          <w:szCs w:val="22"/>
        </w:rPr>
        <w:t xml:space="preserve">Any person who shall continue any work after having been served with a </w:t>
      </w:r>
      <w:r>
        <w:rPr>
          <w:rFonts w:ascii="Arial" w:hAnsi="Arial" w:cs="Arial"/>
          <w:snapToGrid/>
          <w:sz w:val="22"/>
          <w:szCs w:val="22"/>
        </w:rPr>
        <w:t xml:space="preserve">notice of violation or a </w:t>
      </w:r>
      <w:r w:rsidRPr="008003EA">
        <w:rPr>
          <w:rFonts w:ascii="Arial" w:hAnsi="Arial" w:cs="Arial"/>
          <w:snapToGrid/>
          <w:sz w:val="22"/>
          <w:szCs w:val="22"/>
        </w:rPr>
        <w:t xml:space="preserve">stop work order, except such work as that person is directed to perform to remove or remedy a violation or unsafe condition, shall be subject to penalties as prescribed by law </w:t>
      </w:r>
      <w:r w:rsidR="00510B8E" w:rsidRPr="00510B8E">
        <w:rPr>
          <w:rFonts w:ascii="Arial" w:hAnsi="Arial" w:cs="Arial"/>
          <w:b/>
          <w:snapToGrid/>
          <w:color w:val="0000FF"/>
          <w:sz w:val="22"/>
          <w:szCs w:val="22"/>
        </w:rPr>
        <w:t>{or insert specific reference to state or local law}</w:t>
      </w:r>
      <w:r w:rsidR="001D1883">
        <w:rPr>
          <w:rFonts w:ascii="Arial" w:hAnsi="Arial" w:cs="Arial"/>
          <w:b/>
          <w:snapToGrid/>
          <w:sz w:val="22"/>
          <w:szCs w:val="22"/>
        </w:rPr>
        <w:t>.</w:t>
      </w:r>
    </w:p>
    <w:p w14:paraId="57231D02" w14:textId="77777777" w:rsidR="00650640" w:rsidRDefault="00650640" w:rsidP="001B0B5C">
      <w:pPr>
        <w:pStyle w:val="Heading1"/>
        <w:rPr>
          <w:rFonts w:ascii="Arial" w:hAnsi="Arial"/>
          <w:bCs/>
          <w:sz w:val="22"/>
          <w:szCs w:val="22"/>
        </w:rPr>
      </w:pPr>
    </w:p>
    <w:p w14:paraId="791CAE4A" w14:textId="77777777" w:rsidR="00650640" w:rsidRPr="008003EA" w:rsidRDefault="00A45EDA" w:rsidP="001B0B5C">
      <w:pPr>
        <w:pStyle w:val="Heading1"/>
        <w:rPr>
          <w:rFonts w:ascii="Arial" w:hAnsi="Arial"/>
          <w:bCs/>
          <w:sz w:val="22"/>
          <w:szCs w:val="22"/>
        </w:rPr>
      </w:pPr>
      <w:r>
        <w:rPr>
          <w:rFonts w:ascii="Arial" w:hAnsi="Arial"/>
          <w:bCs/>
          <w:sz w:val="22"/>
          <w:szCs w:val="22"/>
        </w:rPr>
        <w:t>ARTICLE II</w:t>
      </w:r>
      <w:r w:rsidR="00650640" w:rsidRPr="008003EA">
        <w:rPr>
          <w:rFonts w:ascii="Arial" w:hAnsi="Arial"/>
          <w:bCs/>
          <w:sz w:val="22"/>
          <w:szCs w:val="22"/>
        </w:rPr>
        <w:t xml:space="preserve"> DEFINITIONS</w:t>
      </w:r>
    </w:p>
    <w:p w14:paraId="5C57418B" w14:textId="77777777" w:rsidR="00650640" w:rsidRDefault="00650640" w:rsidP="001B0B5C">
      <w:pPr>
        <w:pStyle w:val="Heading2"/>
        <w:rPr>
          <w:snapToGrid/>
          <w:sz w:val="22"/>
          <w:szCs w:val="22"/>
        </w:rPr>
      </w:pPr>
    </w:p>
    <w:p w14:paraId="1A7A6AA8" w14:textId="77777777" w:rsidR="00650640" w:rsidRDefault="00650640" w:rsidP="001B0B5C">
      <w:pPr>
        <w:pStyle w:val="Heading2"/>
        <w:rPr>
          <w:snapToGrid/>
          <w:sz w:val="22"/>
          <w:szCs w:val="22"/>
        </w:rPr>
      </w:pPr>
      <w:r w:rsidRPr="008003EA">
        <w:rPr>
          <w:snapToGrid/>
          <w:sz w:val="22"/>
          <w:szCs w:val="22"/>
        </w:rPr>
        <w:t>SECTION 201 GENERAL</w:t>
      </w:r>
    </w:p>
    <w:p w14:paraId="655A7DDB" w14:textId="77777777" w:rsidR="00650640" w:rsidRPr="0081303B" w:rsidRDefault="00650640" w:rsidP="001B0B5C"/>
    <w:p w14:paraId="5B9B17B1" w14:textId="7F7A2C8A" w:rsidR="00650640" w:rsidRPr="008003EA" w:rsidRDefault="00650640" w:rsidP="00674847">
      <w:pPr>
        <w:autoSpaceDE w:val="0"/>
        <w:autoSpaceDN w:val="0"/>
        <w:adjustRightInd w:val="0"/>
        <w:rPr>
          <w:rFonts w:ascii="Arial" w:hAnsi="Arial"/>
          <w:bCs/>
          <w:sz w:val="22"/>
          <w:szCs w:val="22"/>
        </w:rPr>
      </w:pPr>
      <w:r w:rsidRPr="008003EA">
        <w:rPr>
          <w:rFonts w:ascii="Arial" w:hAnsi="Arial" w:cs="Arial"/>
          <w:b/>
          <w:bCs/>
          <w:snapToGrid/>
          <w:sz w:val="22"/>
          <w:szCs w:val="22"/>
        </w:rPr>
        <w:t>20</w:t>
      </w:r>
      <w:r w:rsidR="00ED3DA3">
        <w:rPr>
          <w:rFonts w:ascii="Arial" w:hAnsi="Arial" w:cs="Arial"/>
          <w:b/>
          <w:bCs/>
          <w:snapToGrid/>
          <w:sz w:val="22"/>
          <w:szCs w:val="22"/>
        </w:rPr>
        <w:t>1</w:t>
      </w:r>
      <w:r w:rsidRPr="008003EA">
        <w:rPr>
          <w:rFonts w:ascii="Arial" w:hAnsi="Arial" w:cs="Arial"/>
          <w:b/>
          <w:bCs/>
          <w:snapToGrid/>
          <w:sz w:val="22"/>
          <w:szCs w:val="22"/>
        </w:rPr>
        <w:t xml:space="preserve">.1 Scope.  </w:t>
      </w:r>
      <w:r w:rsidRPr="008003EA">
        <w:rPr>
          <w:rFonts w:ascii="Arial" w:hAnsi="Arial" w:cs="Arial"/>
          <w:snapToGrid/>
          <w:sz w:val="22"/>
          <w:szCs w:val="22"/>
        </w:rPr>
        <w:t>Unless otherwise expressly stated, the following words and terms shall, for the purposes of this ordinance, have the meanings shown in this section.</w:t>
      </w:r>
    </w:p>
    <w:p w14:paraId="67E8D909" w14:textId="0D0BB428" w:rsidR="00650640" w:rsidRDefault="00650640" w:rsidP="0019266C">
      <w:pPr>
        <w:widowControl/>
        <w:autoSpaceDE w:val="0"/>
        <w:autoSpaceDN w:val="0"/>
        <w:adjustRightInd w:val="0"/>
        <w:rPr>
          <w:rFonts w:ascii="Arial" w:hAnsi="Arial" w:cs="Arial"/>
          <w:b/>
          <w:bCs/>
          <w:snapToGrid/>
          <w:sz w:val="22"/>
          <w:szCs w:val="22"/>
        </w:rPr>
      </w:pPr>
    </w:p>
    <w:p w14:paraId="6ADB1226" w14:textId="27C99A31" w:rsidR="00650640" w:rsidRPr="008003EA" w:rsidRDefault="00650640" w:rsidP="0019266C">
      <w:pPr>
        <w:widowControl/>
        <w:autoSpaceDE w:val="0"/>
        <w:autoSpaceDN w:val="0"/>
        <w:adjustRightInd w:val="0"/>
        <w:rPr>
          <w:rFonts w:ascii="Arial" w:hAnsi="Arial" w:cs="Arial"/>
          <w:snapToGrid/>
          <w:sz w:val="22"/>
          <w:szCs w:val="22"/>
        </w:rPr>
      </w:pPr>
      <w:r w:rsidRPr="008003EA">
        <w:rPr>
          <w:rFonts w:ascii="Arial" w:hAnsi="Arial" w:cs="Arial"/>
          <w:b/>
          <w:bCs/>
          <w:snapToGrid/>
          <w:sz w:val="22"/>
          <w:szCs w:val="22"/>
        </w:rPr>
        <w:t xml:space="preserve">201.2 Terms defined in </w:t>
      </w:r>
      <w:r w:rsidR="008352D3">
        <w:rPr>
          <w:rFonts w:ascii="Arial" w:hAnsi="Arial" w:cs="Arial"/>
          <w:b/>
          <w:bCs/>
          <w:snapToGrid/>
          <w:sz w:val="22"/>
          <w:szCs w:val="22"/>
        </w:rPr>
        <w:t xml:space="preserve">the </w:t>
      </w:r>
      <w:r w:rsidR="008352D3">
        <w:rPr>
          <w:rFonts w:ascii="Arial" w:hAnsi="Arial" w:cs="Arial"/>
          <w:b/>
          <w:bCs/>
          <w:i/>
          <w:snapToGrid/>
          <w:sz w:val="22"/>
          <w:szCs w:val="22"/>
        </w:rPr>
        <w:t>Florida Building Code</w:t>
      </w:r>
      <w:r w:rsidRPr="008003EA">
        <w:rPr>
          <w:rFonts w:ascii="Arial" w:hAnsi="Arial" w:cs="Arial"/>
          <w:b/>
          <w:bCs/>
          <w:snapToGrid/>
          <w:sz w:val="22"/>
          <w:szCs w:val="22"/>
        </w:rPr>
        <w:t xml:space="preserve">. </w:t>
      </w:r>
      <w:r w:rsidRPr="008003EA">
        <w:rPr>
          <w:rFonts w:ascii="Arial" w:hAnsi="Arial" w:cs="Arial"/>
          <w:snapToGrid/>
          <w:sz w:val="22"/>
          <w:szCs w:val="22"/>
        </w:rPr>
        <w:t xml:space="preserve">Where terms are not defined in this ordinance and are defined in the </w:t>
      </w:r>
      <w:r w:rsidR="00B568F6" w:rsidRPr="00BE4887">
        <w:rPr>
          <w:rFonts w:ascii="Arial" w:hAnsi="Arial" w:cs="Arial"/>
          <w:i/>
          <w:snapToGrid/>
          <w:sz w:val="22"/>
          <w:szCs w:val="22"/>
        </w:rPr>
        <w:t>Florida B</w:t>
      </w:r>
      <w:r w:rsidRPr="00BE4887">
        <w:rPr>
          <w:rFonts w:ascii="Arial" w:hAnsi="Arial" w:cs="Arial"/>
          <w:i/>
          <w:snapToGrid/>
          <w:sz w:val="22"/>
          <w:szCs w:val="22"/>
        </w:rPr>
        <w:t xml:space="preserve">uilding </w:t>
      </w:r>
      <w:r w:rsidR="00B568F6" w:rsidRPr="00BE4887">
        <w:rPr>
          <w:rFonts w:ascii="Arial" w:hAnsi="Arial" w:cs="Arial"/>
          <w:i/>
          <w:snapToGrid/>
          <w:sz w:val="22"/>
          <w:szCs w:val="22"/>
        </w:rPr>
        <w:t>C</w:t>
      </w:r>
      <w:r w:rsidRPr="00BE4887">
        <w:rPr>
          <w:rFonts w:ascii="Arial" w:hAnsi="Arial" w:cs="Arial"/>
          <w:i/>
          <w:snapToGrid/>
          <w:sz w:val="22"/>
          <w:szCs w:val="22"/>
        </w:rPr>
        <w:t>ode</w:t>
      </w:r>
      <w:r w:rsidRPr="008003EA">
        <w:rPr>
          <w:rFonts w:ascii="Arial" w:hAnsi="Arial" w:cs="Arial"/>
          <w:snapToGrid/>
          <w:sz w:val="22"/>
          <w:szCs w:val="22"/>
        </w:rPr>
        <w:t>, such terms shall have the meanings ascribed to them in that code.</w:t>
      </w:r>
    </w:p>
    <w:p w14:paraId="71541A83" w14:textId="7C2D1E77" w:rsidR="00650640" w:rsidRDefault="00650640" w:rsidP="00674847">
      <w:pPr>
        <w:autoSpaceDE w:val="0"/>
        <w:autoSpaceDN w:val="0"/>
        <w:adjustRightInd w:val="0"/>
        <w:rPr>
          <w:rFonts w:ascii="Arial" w:hAnsi="Arial" w:cs="Arial"/>
          <w:b/>
          <w:bCs/>
          <w:snapToGrid/>
          <w:sz w:val="22"/>
          <w:szCs w:val="22"/>
        </w:rPr>
      </w:pPr>
    </w:p>
    <w:p w14:paraId="428A0435" w14:textId="69F6C52C" w:rsidR="00650640" w:rsidRDefault="00650640" w:rsidP="00674847">
      <w:pPr>
        <w:autoSpaceDE w:val="0"/>
        <w:autoSpaceDN w:val="0"/>
        <w:adjustRightInd w:val="0"/>
        <w:rPr>
          <w:rFonts w:ascii="Arial" w:hAnsi="Arial" w:cs="Arial"/>
          <w:snapToGrid/>
          <w:sz w:val="22"/>
          <w:szCs w:val="22"/>
        </w:rPr>
      </w:pPr>
      <w:r w:rsidRPr="008003EA">
        <w:rPr>
          <w:rFonts w:ascii="Arial" w:hAnsi="Arial" w:cs="Arial"/>
          <w:b/>
          <w:bCs/>
          <w:snapToGrid/>
          <w:sz w:val="22"/>
          <w:szCs w:val="22"/>
        </w:rPr>
        <w:t xml:space="preserve">201.3 Terms not defined. </w:t>
      </w:r>
      <w:r w:rsidRPr="008003EA">
        <w:rPr>
          <w:rFonts w:ascii="Arial" w:hAnsi="Arial" w:cs="Arial"/>
          <w:snapToGrid/>
          <w:sz w:val="22"/>
          <w:szCs w:val="22"/>
        </w:rPr>
        <w:t xml:space="preserve">Where terms are not defined in this ordinance or the </w:t>
      </w:r>
      <w:r w:rsidR="00B568F6" w:rsidRPr="00BE4887">
        <w:rPr>
          <w:rFonts w:ascii="Arial" w:hAnsi="Arial" w:cs="Arial"/>
          <w:i/>
          <w:snapToGrid/>
          <w:sz w:val="22"/>
          <w:szCs w:val="22"/>
        </w:rPr>
        <w:t>Florida B</w:t>
      </w:r>
      <w:r w:rsidRPr="00BE4887">
        <w:rPr>
          <w:rFonts w:ascii="Arial" w:hAnsi="Arial" w:cs="Arial"/>
          <w:i/>
          <w:snapToGrid/>
          <w:sz w:val="22"/>
          <w:szCs w:val="22"/>
        </w:rPr>
        <w:t xml:space="preserve">uilding </w:t>
      </w:r>
      <w:r w:rsidR="00B568F6" w:rsidRPr="00BE4887">
        <w:rPr>
          <w:rFonts w:ascii="Arial" w:hAnsi="Arial" w:cs="Arial"/>
          <w:i/>
          <w:snapToGrid/>
          <w:sz w:val="22"/>
          <w:szCs w:val="22"/>
        </w:rPr>
        <w:t>C</w:t>
      </w:r>
      <w:r w:rsidRPr="00BE4887">
        <w:rPr>
          <w:rFonts w:ascii="Arial" w:hAnsi="Arial" w:cs="Arial"/>
          <w:i/>
          <w:snapToGrid/>
          <w:sz w:val="22"/>
          <w:szCs w:val="22"/>
        </w:rPr>
        <w:t>ode</w:t>
      </w:r>
      <w:r w:rsidRPr="008003EA">
        <w:rPr>
          <w:rFonts w:ascii="Arial" w:hAnsi="Arial" w:cs="Arial"/>
          <w:snapToGrid/>
          <w:sz w:val="22"/>
          <w:szCs w:val="22"/>
        </w:rPr>
        <w:t>, such terms shall have ordinarily accepted meanings such as the context implies.</w:t>
      </w:r>
    </w:p>
    <w:p w14:paraId="43D03F65" w14:textId="77777777" w:rsidR="00D05CF7" w:rsidRDefault="00D05CF7" w:rsidP="001B0B5C">
      <w:pPr>
        <w:rPr>
          <w:rFonts w:ascii="Arial" w:hAnsi="Arial" w:cs="Arial"/>
          <w:sz w:val="22"/>
          <w:szCs w:val="22"/>
        </w:rPr>
      </w:pPr>
    </w:p>
    <w:p w14:paraId="271CCCE0" w14:textId="77777777" w:rsidR="00650640" w:rsidRDefault="00650640" w:rsidP="001B0B5C">
      <w:pPr>
        <w:pStyle w:val="Heading2"/>
        <w:rPr>
          <w:sz w:val="22"/>
          <w:szCs w:val="22"/>
        </w:rPr>
      </w:pPr>
      <w:r w:rsidRPr="008003EA">
        <w:rPr>
          <w:sz w:val="22"/>
          <w:szCs w:val="22"/>
        </w:rPr>
        <w:t>SECTION 202 DEFINITIONS</w:t>
      </w:r>
    </w:p>
    <w:p w14:paraId="16EC7648" w14:textId="77777777" w:rsidR="000F19F0" w:rsidRPr="00DC7C64" w:rsidRDefault="000F19F0" w:rsidP="001B0B5C">
      <w:pPr>
        <w:tabs>
          <w:tab w:val="left" w:pos="-720"/>
        </w:tabs>
        <w:suppressAutoHyphens/>
        <w:rPr>
          <w:rFonts w:ascii="Arial" w:hAnsi="Arial" w:cs="Arial"/>
          <w:b/>
          <w:sz w:val="22"/>
          <w:szCs w:val="22"/>
        </w:rPr>
      </w:pPr>
    </w:p>
    <w:p w14:paraId="088277E2" w14:textId="77777777" w:rsidR="00650640" w:rsidRPr="008352D3" w:rsidRDefault="00650640" w:rsidP="001B0B5C">
      <w:pPr>
        <w:tabs>
          <w:tab w:val="left" w:pos="-720"/>
        </w:tabs>
        <w:suppressAutoHyphens/>
        <w:rPr>
          <w:rFonts w:ascii="Arial" w:hAnsi="Arial" w:cs="Arial"/>
          <w:sz w:val="22"/>
          <w:szCs w:val="22"/>
        </w:rPr>
      </w:pPr>
      <w:r w:rsidRPr="008003EA">
        <w:rPr>
          <w:rFonts w:ascii="Arial" w:hAnsi="Arial" w:cs="Arial"/>
          <w:b/>
          <w:sz w:val="22"/>
          <w:szCs w:val="22"/>
        </w:rPr>
        <w:t>Alteration of a watercourse.</w:t>
      </w:r>
      <w:r w:rsidRPr="008003EA">
        <w:rPr>
          <w:rFonts w:ascii="Arial" w:hAnsi="Arial" w:cs="Arial"/>
          <w:sz w:val="22"/>
          <w:szCs w:val="22"/>
        </w:rPr>
        <w:t xml:space="preserve"> </w:t>
      </w:r>
      <w:r w:rsidR="008352D3">
        <w:rPr>
          <w:rFonts w:ascii="Arial" w:hAnsi="Arial" w:cs="Arial"/>
          <w:sz w:val="22"/>
          <w:szCs w:val="22"/>
        </w:rPr>
        <w:t>A</w:t>
      </w:r>
      <w:r w:rsidRPr="008003EA">
        <w:rPr>
          <w:rFonts w:ascii="Arial" w:hAnsi="Arial" w:cs="Arial"/>
          <w:sz w:val="22"/>
          <w:szCs w:val="22"/>
        </w:rPr>
        <w:t xml:space="preserve"> dam, impoundment, channel relocation, change in channel alignment, channelization, or change in cross-sectional area </w:t>
      </w:r>
      <w:r w:rsidR="005C2AEC">
        <w:rPr>
          <w:rFonts w:ascii="Arial" w:hAnsi="Arial" w:cs="Arial"/>
          <w:sz w:val="22"/>
          <w:szCs w:val="22"/>
        </w:rPr>
        <w:t xml:space="preserve">of the </w:t>
      </w:r>
      <w:r w:rsidR="008352D3">
        <w:rPr>
          <w:rFonts w:ascii="Arial" w:hAnsi="Arial" w:cs="Arial"/>
          <w:sz w:val="22"/>
          <w:szCs w:val="22"/>
        </w:rPr>
        <w:t xml:space="preserve">channel </w:t>
      </w:r>
      <w:r w:rsidRPr="008003EA">
        <w:rPr>
          <w:rFonts w:ascii="Arial" w:hAnsi="Arial" w:cs="Arial"/>
          <w:sz w:val="22"/>
          <w:szCs w:val="22"/>
        </w:rPr>
        <w:t xml:space="preserve">or </w:t>
      </w:r>
      <w:r w:rsidR="005C2AEC">
        <w:rPr>
          <w:rFonts w:ascii="Arial" w:hAnsi="Arial" w:cs="Arial"/>
          <w:sz w:val="22"/>
          <w:szCs w:val="22"/>
        </w:rPr>
        <w:t xml:space="preserve">the channel </w:t>
      </w:r>
      <w:r w:rsidRPr="008003EA">
        <w:rPr>
          <w:rFonts w:ascii="Arial" w:hAnsi="Arial" w:cs="Arial"/>
          <w:sz w:val="22"/>
          <w:szCs w:val="22"/>
        </w:rPr>
        <w:t>capacity</w:t>
      </w:r>
      <w:r w:rsidR="008352D3">
        <w:rPr>
          <w:rFonts w:ascii="Arial" w:hAnsi="Arial" w:cs="Arial"/>
          <w:sz w:val="22"/>
          <w:szCs w:val="22"/>
        </w:rPr>
        <w:t>, or any other form of modification</w:t>
      </w:r>
      <w:r w:rsidRPr="008003EA">
        <w:rPr>
          <w:rFonts w:ascii="Arial" w:hAnsi="Arial" w:cs="Arial"/>
          <w:sz w:val="22"/>
          <w:szCs w:val="22"/>
        </w:rPr>
        <w:t xml:space="preserve"> which may alter, impede, retard or change the direction and/or velocity of the riverine flow of water during conditions of the base flood.</w:t>
      </w:r>
      <w:r w:rsidR="005F451F">
        <w:rPr>
          <w:rFonts w:ascii="Arial" w:hAnsi="Arial" w:cs="Arial"/>
          <w:sz w:val="22"/>
          <w:szCs w:val="22"/>
        </w:rPr>
        <w:t xml:space="preserve">  </w:t>
      </w:r>
    </w:p>
    <w:p w14:paraId="103DD6C5" w14:textId="77777777" w:rsidR="00650640" w:rsidRDefault="00650640" w:rsidP="001B0B5C">
      <w:pPr>
        <w:tabs>
          <w:tab w:val="left" w:pos="-720"/>
        </w:tabs>
        <w:suppressAutoHyphens/>
        <w:rPr>
          <w:rFonts w:ascii="Arial" w:hAnsi="Arial" w:cs="Arial"/>
          <w:b/>
          <w:sz w:val="22"/>
          <w:szCs w:val="22"/>
        </w:rPr>
      </w:pPr>
    </w:p>
    <w:p w14:paraId="2F6509DA" w14:textId="77777777" w:rsidR="0041775C" w:rsidRPr="0041775C" w:rsidRDefault="0041775C" w:rsidP="001B0B5C">
      <w:pPr>
        <w:tabs>
          <w:tab w:val="left" w:pos="-720"/>
        </w:tabs>
        <w:suppressAutoHyphens/>
        <w:rPr>
          <w:rFonts w:ascii="Arial" w:hAnsi="Arial" w:cs="Arial"/>
          <w:sz w:val="22"/>
          <w:szCs w:val="22"/>
        </w:rPr>
      </w:pPr>
      <w:r>
        <w:rPr>
          <w:rFonts w:ascii="Arial" w:hAnsi="Arial" w:cs="Arial"/>
          <w:b/>
          <w:sz w:val="22"/>
          <w:szCs w:val="22"/>
        </w:rPr>
        <w:t>Appeal.</w:t>
      </w:r>
      <w:r>
        <w:rPr>
          <w:rFonts w:ascii="Arial" w:hAnsi="Arial" w:cs="Arial"/>
          <w:sz w:val="22"/>
          <w:szCs w:val="22"/>
        </w:rPr>
        <w:t xml:space="preserve">  A request for a review of the</w:t>
      </w:r>
      <w:r w:rsidR="005D3657">
        <w:rPr>
          <w:rFonts w:ascii="Arial" w:hAnsi="Arial" w:cs="Arial"/>
          <w:sz w:val="22"/>
          <w:szCs w:val="22"/>
        </w:rPr>
        <w:t xml:space="preserve"> Floodplain Administrator’s</w:t>
      </w:r>
      <w:r>
        <w:rPr>
          <w:rFonts w:ascii="Arial" w:hAnsi="Arial" w:cs="Arial"/>
          <w:sz w:val="22"/>
          <w:szCs w:val="22"/>
        </w:rPr>
        <w:t xml:space="preserve"> interpretation of any provision of this </w:t>
      </w:r>
      <w:r w:rsidR="00397B47">
        <w:rPr>
          <w:rFonts w:ascii="Arial" w:hAnsi="Arial" w:cs="Arial"/>
          <w:sz w:val="22"/>
          <w:szCs w:val="22"/>
        </w:rPr>
        <w:t>ordinance</w:t>
      </w:r>
      <w:r>
        <w:rPr>
          <w:rFonts w:ascii="Arial" w:hAnsi="Arial" w:cs="Arial"/>
          <w:sz w:val="22"/>
          <w:szCs w:val="22"/>
        </w:rPr>
        <w:t xml:space="preserve">. </w:t>
      </w:r>
    </w:p>
    <w:p w14:paraId="5237B235" w14:textId="77777777" w:rsidR="0041775C" w:rsidRDefault="0041775C" w:rsidP="001B0B5C">
      <w:pPr>
        <w:tabs>
          <w:tab w:val="left" w:pos="-720"/>
        </w:tabs>
        <w:suppressAutoHyphens/>
        <w:rPr>
          <w:rFonts w:ascii="Arial" w:hAnsi="Arial" w:cs="Arial"/>
          <w:b/>
          <w:sz w:val="22"/>
          <w:szCs w:val="22"/>
        </w:rPr>
      </w:pPr>
    </w:p>
    <w:p w14:paraId="3DBC7611" w14:textId="77777777" w:rsidR="002F2B4E" w:rsidRPr="002F2B4E" w:rsidRDefault="002F2B4E" w:rsidP="001B0B5C">
      <w:pPr>
        <w:tabs>
          <w:tab w:val="left" w:pos="-720"/>
        </w:tabs>
        <w:suppressAutoHyphens/>
        <w:rPr>
          <w:rFonts w:ascii="Arial" w:hAnsi="Arial" w:cs="Arial"/>
          <w:sz w:val="22"/>
          <w:szCs w:val="22"/>
        </w:rPr>
      </w:pPr>
      <w:r>
        <w:rPr>
          <w:rFonts w:ascii="Arial" w:hAnsi="Arial" w:cs="Arial"/>
          <w:b/>
          <w:sz w:val="22"/>
          <w:szCs w:val="22"/>
        </w:rPr>
        <w:t>ASCE 24.</w:t>
      </w:r>
      <w:r>
        <w:rPr>
          <w:rFonts w:ascii="Arial" w:hAnsi="Arial" w:cs="Arial"/>
          <w:sz w:val="22"/>
          <w:szCs w:val="22"/>
        </w:rPr>
        <w:t xml:space="preserve">  A standard titled </w:t>
      </w:r>
      <w:r>
        <w:rPr>
          <w:rFonts w:ascii="Arial" w:hAnsi="Arial" w:cs="Arial"/>
          <w:i/>
          <w:sz w:val="22"/>
          <w:szCs w:val="22"/>
        </w:rPr>
        <w:t>Flood Resistant Design and Construction</w:t>
      </w:r>
      <w:r>
        <w:rPr>
          <w:rFonts w:ascii="Arial" w:hAnsi="Arial" w:cs="Arial"/>
          <w:sz w:val="22"/>
          <w:szCs w:val="22"/>
        </w:rPr>
        <w:t xml:space="preserve"> that is referenced by the </w:t>
      </w:r>
      <w:r>
        <w:rPr>
          <w:rFonts w:ascii="Arial" w:hAnsi="Arial" w:cs="Arial"/>
          <w:i/>
          <w:sz w:val="22"/>
          <w:szCs w:val="22"/>
        </w:rPr>
        <w:lastRenderedPageBreak/>
        <w:t>Florida Building Code</w:t>
      </w:r>
      <w:r>
        <w:rPr>
          <w:rFonts w:ascii="Arial" w:hAnsi="Arial" w:cs="Arial"/>
          <w:sz w:val="22"/>
          <w:szCs w:val="22"/>
        </w:rPr>
        <w:t>.  ASCE 24 is developed and published by the American Society of Civil Engineers</w:t>
      </w:r>
      <w:r w:rsidR="007C2C24">
        <w:rPr>
          <w:rFonts w:ascii="Arial" w:hAnsi="Arial" w:cs="Arial"/>
          <w:sz w:val="22"/>
          <w:szCs w:val="22"/>
        </w:rPr>
        <w:t>, Reston, VA</w:t>
      </w:r>
      <w:r>
        <w:rPr>
          <w:rFonts w:ascii="Arial" w:hAnsi="Arial" w:cs="Arial"/>
          <w:sz w:val="22"/>
          <w:szCs w:val="22"/>
        </w:rPr>
        <w:t>.</w:t>
      </w:r>
      <w:r w:rsidR="007C2C24" w:rsidRPr="007C2C24">
        <w:rPr>
          <w:rFonts w:ascii="Arial" w:hAnsi="Arial" w:cs="Arial"/>
          <w:sz w:val="18"/>
          <w:szCs w:val="18"/>
        </w:rPr>
        <w:t xml:space="preserve"> </w:t>
      </w:r>
    </w:p>
    <w:p w14:paraId="020A49B7" w14:textId="77777777" w:rsidR="002F2B4E" w:rsidRDefault="002F2B4E" w:rsidP="001B0B5C">
      <w:pPr>
        <w:tabs>
          <w:tab w:val="left" w:pos="-720"/>
        </w:tabs>
        <w:suppressAutoHyphens/>
        <w:rPr>
          <w:rFonts w:ascii="Arial" w:hAnsi="Arial" w:cs="Arial"/>
          <w:b/>
          <w:sz w:val="22"/>
          <w:szCs w:val="22"/>
        </w:rPr>
      </w:pPr>
    </w:p>
    <w:p w14:paraId="5FBA954B" w14:textId="77777777" w:rsidR="00650640" w:rsidRDefault="00650640" w:rsidP="001B0B5C">
      <w:pPr>
        <w:tabs>
          <w:tab w:val="left" w:pos="-720"/>
        </w:tabs>
        <w:suppressAutoHyphens/>
        <w:rPr>
          <w:rFonts w:ascii="Arial" w:hAnsi="Arial" w:cs="Arial"/>
          <w:sz w:val="22"/>
          <w:szCs w:val="22"/>
        </w:rPr>
      </w:pPr>
      <w:r w:rsidRPr="008003EA">
        <w:rPr>
          <w:rFonts w:ascii="Arial" w:hAnsi="Arial" w:cs="Arial"/>
          <w:b/>
          <w:sz w:val="22"/>
          <w:szCs w:val="22"/>
        </w:rPr>
        <w:t xml:space="preserve">Base flood.  </w:t>
      </w:r>
      <w:r w:rsidRPr="008003EA">
        <w:rPr>
          <w:rFonts w:ascii="Arial" w:hAnsi="Arial" w:cs="Arial"/>
          <w:sz w:val="22"/>
          <w:szCs w:val="22"/>
        </w:rPr>
        <w:t xml:space="preserve">A flood </w:t>
      </w:r>
      <w:r w:rsidR="0029273B">
        <w:rPr>
          <w:rFonts w:ascii="Arial" w:hAnsi="Arial" w:cs="Arial"/>
          <w:sz w:val="22"/>
          <w:szCs w:val="22"/>
        </w:rPr>
        <w:t>having a 1-</w:t>
      </w:r>
      <w:r w:rsidRPr="008003EA">
        <w:rPr>
          <w:rFonts w:ascii="Arial" w:hAnsi="Arial" w:cs="Arial"/>
          <w:sz w:val="22"/>
          <w:szCs w:val="22"/>
        </w:rPr>
        <w:t xml:space="preserve">percent chance of being equaled or exceeded in any given year. </w:t>
      </w:r>
      <w:r w:rsidR="00702405">
        <w:rPr>
          <w:rFonts w:ascii="Arial" w:hAnsi="Arial" w:cs="Arial"/>
          <w:sz w:val="22"/>
          <w:szCs w:val="22"/>
        </w:rPr>
        <w:t xml:space="preserve">[Also defined in FBC, B, </w:t>
      </w:r>
      <w:r w:rsidR="003C745E">
        <w:rPr>
          <w:rFonts w:ascii="Arial" w:hAnsi="Arial" w:cs="Arial"/>
          <w:sz w:val="22"/>
          <w:szCs w:val="22"/>
        </w:rPr>
        <w:t xml:space="preserve">Section </w:t>
      </w:r>
      <w:r w:rsidR="00584C71">
        <w:rPr>
          <w:rFonts w:ascii="Arial" w:hAnsi="Arial" w:cs="Arial"/>
          <w:sz w:val="22"/>
          <w:szCs w:val="22"/>
        </w:rPr>
        <w:t>202</w:t>
      </w:r>
      <w:r w:rsidR="003C745E">
        <w:rPr>
          <w:rFonts w:ascii="Arial" w:hAnsi="Arial" w:cs="Arial"/>
          <w:sz w:val="22"/>
          <w:szCs w:val="22"/>
        </w:rPr>
        <w:t>.]</w:t>
      </w:r>
      <w:r w:rsidR="00702405">
        <w:rPr>
          <w:rFonts w:ascii="Arial" w:hAnsi="Arial" w:cs="Arial"/>
          <w:sz w:val="22"/>
          <w:szCs w:val="22"/>
        </w:rPr>
        <w:t xml:space="preserve"> </w:t>
      </w:r>
      <w:r w:rsidRPr="008003EA">
        <w:rPr>
          <w:rFonts w:ascii="Arial" w:hAnsi="Arial" w:cs="Arial"/>
          <w:sz w:val="22"/>
          <w:szCs w:val="22"/>
        </w:rPr>
        <w:t>The base flood is commonly referred to as the "100</w:t>
      </w:r>
      <w:r w:rsidRPr="008003EA">
        <w:rPr>
          <w:rFonts w:ascii="Arial" w:hAnsi="Arial" w:cs="Arial"/>
          <w:sz w:val="22"/>
          <w:szCs w:val="22"/>
        </w:rPr>
        <w:noBreakHyphen/>
        <w:t>year flood" or the “1-percent-annual chance flood</w:t>
      </w:r>
      <w:r w:rsidR="008352D3">
        <w:rPr>
          <w:rFonts w:ascii="Arial" w:hAnsi="Arial" w:cs="Arial"/>
          <w:sz w:val="22"/>
          <w:szCs w:val="22"/>
        </w:rPr>
        <w:t>.</w:t>
      </w:r>
      <w:r w:rsidRPr="008003EA">
        <w:rPr>
          <w:rFonts w:ascii="Arial" w:hAnsi="Arial" w:cs="Arial"/>
          <w:sz w:val="22"/>
          <w:szCs w:val="22"/>
        </w:rPr>
        <w:t xml:space="preserve">” </w:t>
      </w:r>
    </w:p>
    <w:p w14:paraId="13FE57B6" w14:textId="77777777" w:rsidR="00650640" w:rsidRDefault="00650640" w:rsidP="001B0B5C">
      <w:pPr>
        <w:tabs>
          <w:tab w:val="left" w:pos="-720"/>
        </w:tabs>
        <w:suppressAutoHyphens/>
        <w:rPr>
          <w:rFonts w:ascii="Arial" w:hAnsi="Arial" w:cs="Arial"/>
          <w:b/>
          <w:sz w:val="22"/>
          <w:szCs w:val="22"/>
        </w:rPr>
      </w:pPr>
    </w:p>
    <w:p w14:paraId="1F779618" w14:textId="77777777" w:rsidR="00650640" w:rsidRDefault="00650640" w:rsidP="001B0B5C">
      <w:pPr>
        <w:tabs>
          <w:tab w:val="left" w:pos="-720"/>
        </w:tabs>
        <w:suppressAutoHyphens/>
        <w:rPr>
          <w:rFonts w:ascii="Arial" w:hAnsi="Arial" w:cs="Arial"/>
          <w:sz w:val="22"/>
          <w:szCs w:val="22"/>
        </w:rPr>
      </w:pPr>
      <w:r w:rsidRPr="008003EA">
        <w:rPr>
          <w:rFonts w:ascii="Arial" w:hAnsi="Arial" w:cs="Arial"/>
          <w:b/>
          <w:sz w:val="22"/>
          <w:szCs w:val="22"/>
        </w:rPr>
        <w:t>Base flood elevation</w:t>
      </w:r>
      <w:r w:rsidRPr="008003EA">
        <w:rPr>
          <w:rFonts w:ascii="Arial" w:hAnsi="Arial" w:cs="Arial"/>
          <w:sz w:val="22"/>
          <w:szCs w:val="22"/>
        </w:rPr>
        <w:t>. The elevation of the base flood</w:t>
      </w:r>
      <w:r w:rsidR="0029273B">
        <w:rPr>
          <w:rFonts w:ascii="Arial" w:hAnsi="Arial" w:cs="Arial"/>
          <w:sz w:val="22"/>
          <w:szCs w:val="22"/>
        </w:rPr>
        <w:t xml:space="preserve">, including wave height, relative </w:t>
      </w:r>
      <w:r w:rsidRPr="008003EA">
        <w:rPr>
          <w:rFonts w:ascii="Arial" w:hAnsi="Arial" w:cs="Arial"/>
          <w:sz w:val="22"/>
          <w:szCs w:val="22"/>
        </w:rPr>
        <w:t xml:space="preserve">to the </w:t>
      </w:r>
      <w:r w:rsidR="00702405">
        <w:rPr>
          <w:rFonts w:ascii="Arial" w:hAnsi="Arial" w:cs="Arial"/>
          <w:sz w:val="22"/>
          <w:szCs w:val="22"/>
        </w:rPr>
        <w:t xml:space="preserve">National Geodetic Vertical Datum (NGVD), North American Vertical Datum (NAVD) or other </w:t>
      </w:r>
      <w:r w:rsidRPr="008003EA">
        <w:rPr>
          <w:rFonts w:ascii="Arial" w:hAnsi="Arial" w:cs="Arial"/>
          <w:sz w:val="22"/>
          <w:szCs w:val="22"/>
        </w:rPr>
        <w:t xml:space="preserve">datum specified on the </w:t>
      </w:r>
      <w:r w:rsidR="00702405">
        <w:rPr>
          <w:rFonts w:ascii="Arial" w:hAnsi="Arial" w:cs="Arial"/>
          <w:sz w:val="22"/>
          <w:szCs w:val="22"/>
        </w:rPr>
        <w:t>Flood Insurance Rate Map (</w:t>
      </w:r>
      <w:r w:rsidRPr="008003EA">
        <w:rPr>
          <w:rFonts w:ascii="Arial" w:hAnsi="Arial" w:cs="Arial"/>
          <w:sz w:val="22"/>
          <w:szCs w:val="22"/>
        </w:rPr>
        <w:t>FIRM</w:t>
      </w:r>
      <w:r w:rsidR="00702405">
        <w:rPr>
          <w:rFonts w:ascii="Arial" w:hAnsi="Arial" w:cs="Arial"/>
          <w:sz w:val="22"/>
          <w:szCs w:val="22"/>
        </w:rPr>
        <w:t>)</w:t>
      </w:r>
      <w:r w:rsidRPr="008003EA">
        <w:rPr>
          <w:rFonts w:ascii="Arial" w:hAnsi="Arial" w:cs="Arial"/>
          <w:sz w:val="22"/>
          <w:szCs w:val="22"/>
        </w:rPr>
        <w:t>.</w:t>
      </w:r>
      <w:r w:rsidR="00702405">
        <w:rPr>
          <w:rFonts w:ascii="Arial" w:hAnsi="Arial" w:cs="Arial"/>
          <w:sz w:val="22"/>
          <w:szCs w:val="22"/>
        </w:rPr>
        <w:t xml:space="preserve">  [Also defined in FBC, B, </w:t>
      </w:r>
      <w:r w:rsidR="003C745E">
        <w:rPr>
          <w:rFonts w:ascii="Arial" w:hAnsi="Arial" w:cs="Arial"/>
          <w:sz w:val="22"/>
          <w:szCs w:val="22"/>
        </w:rPr>
        <w:t xml:space="preserve">Section </w:t>
      </w:r>
      <w:r w:rsidR="003F5899">
        <w:rPr>
          <w:rFonts w:ascii="Arial" w:hAnsi="Arial" w:cs="Arial"/>
          <w:sz w:val="22"/>
          <w:szCs w:val="22"/>
        </w:rPr>
        <w:t>202</w:t>
      </w:r>
      <w:r w:rsidR="003C745E">
        <w:rPr>
          <w:rFonts w:ascii="Arial" w:hAnsi="Arial" w:cs="Arial"/>
          <w:sz w:val="22"/>
          <w:szCs w:val="22"/>
        </w:rPr>
        <w:t>.]</w:t>
      </w:r>
    </w:p>
    <w:p w14:paraId="49C5DA4E" w14:textId="77777777" w:rsidR="00650640" w:rsidRDefault="00650640" w:rsidP="001B0B5C">
      <w:pPr>
        <w:tabs>
          <w:tab w:val="left" w:pos="-720"/>
        </w:tabs>
        <w:suppressAutoHyphens/>
        <w:rPr>
          <w:rFonts w:ascii="Arial" w:hAnsi="Arial" w:cs="Arial"/>
          <w:b/>
          <w:sz w:val="22"/>
          <w:szCs w:val="22"/>
        </w:rPr>
      </w:pPr>
    </w:p>
    <w:p w14:paraId="4654B608" w14:textId="77777777" w:rsidR="00650640" w:rsidRDefault="00650640" w:rsidP="001B0B5C">
      <w:pPr>
        <w:tabs>
          <w:tab w:val="left" w:pos="-720"/>
        </w:tabs>
        <w:suppressAutoHyphens/>
        <w:rPr>
          <w:rFonts w:ascii="Arial" w:hAnsi="Arial" w:cs="Arial"/>
          <w:i/>
          <w:sz w:val="22"/>
          <w:szCs w:val="22"/>
        </w:rPr>
      </w:pPr>
      <w:r w:rsidRPr="008003EA">
        <w:rPr>
          <w:rFonts w:ascii="Arial" w:hAnsi="Arial" w:cs="Arial"/>
          <w:b/>
          <w:sz w:val="22"/>
          <w:szCs w:val="22"/>
        </w:rPr>
        <w:t>Basement</w:t>
      </w:r>
      <w:r w:rsidRPr="008003EA">
        <w:rPr>
          <w:rFonts w:ascii="Arial" w:hAnsi="Arial" w:cs="Arial"/>
          <w:sz w:val="22"/>
          <w:szCs w:val="22"/>
        </w:rPr>
        <w:t xml:space="preserve">.  </w:t>
      </w:r>
      <w:r w:rsidR="00982EC7">
        <w:rPr>
          <w:rFonts w:ascii="Arial" w:hAnsi="Arial" w:cs="Arial"/>
          <w:sz w:val="22"/>
          <w:szCs w:val="22"/>
        </w:rPr>
        <w:t xml:space="preserve">The portion </w:t>
      </w:r>
      <w:r w:rsidRPr="008003EA">
        <w:rPr>
          <w:rFonts w:ascii="Arial" w:hAnsi="Arial" w:cs="Arial"/>
          <w:sz w:val="22"/>
          <w:szCs w:val="22"/>
        </w:rPr>
        <w:t xml:space="preserve">of a building having its floor subgrade (below ground level) on all sides.  </w:t>
      </w:r>
      <w:r w:rsidR="00702405">
        <w:rPr>
          <w:rFonts w:ascii="Arial" w:hAnsi="Arial" w:cs="Arial"/>
          <w:sz w:val="22"/>
          <w:szCs w:val="22"/>
        </w:rPr>
        <w:t xml:space="preserve">[Also defined in FBC, B, </w:t>
      </w:r>
      <w:r w:rsidR="003C745E">
        <w:rPr>
          <w:rFonts w:ascii="Arial" w:hAnsi="Arial" w:cs="Arial"/>
          <w:sz w:val="22"/>
          <w:szCs w:val="22"/>
        </w:rPr>
        <w:t xml:space="preserve">Section </w:t>
      </w:r>
      <w:r w:rsidR="003F5899">
        <w:rPr>
          <w:rFonts w:ascii="Arial" w:hAnsi="Arial" w:cs="Arial"/>
          <w:sz w:val="22"/>
          <w:szCs w:val="22"/>
        </w:rPr>
        <w:t>202; see “Basement (for flood loads)”</w:t>
      </w:r>
      <w:r w:rsidR="003C745E">
        <w:rPr>
          <w:rFonts w:ascii="Arial" w:hAnsi="Arial" w:cs="Arial"/>
          <w:sz w:val="22"/>
          <w:szCs w:val="22"/>
        </w:rPr>
        <w:t>.]</w:t>
      </w:r>
    </w:p>
    <w:p w14:paraId="3AD826A0" w14:textId="77777777" w:rsidR="00650640" w:rsidRDefault="00650640" w:rsidP="001B0B5C">
      <w:pPr>
        <w:widowControl/>
        <w:autoSpaceDE w:val="0"/>
        <w:autoSpaceDN w:val="0"/>
        <w:adjustRightInd w:val="0"/>
        <w:rPr>
          <w:rFonts w:ascii="Arial" w:hAnsi="Arial" w:cs="Times-Bold"/>
          <w:b/>
          <w:snapToGrid/>
          <w:sz w:val="22"/>
          <w:szCs w:val="22"/>
        </w:rPr>
      </w:pPr>
    </w:p>
    <w:p w14:paraId="114E9A2D" w14:textId="77777777" w:rsidR="00F8198D" w:rsidRPr="000B7850" w:rsidRDefault="00F8198D" w:rsidP="001B0B5C">
      <w:pPr>
        <w:tabs>
          <w:tab w:val="left" w:pos="-720"/>
        </w:tabs>
        <w:suppressAutoHyphens/>
        <w:rPr>
          <w:rFonts w:ascii="Arial" w:hAnsi="Arial" w:cs="Arial"/>
          <w:sz w:val="22"/>
          <w:szCs w:val="22"/>
        </w:rPr>
      </w:pPr>
      <w:r>
        <w:rPr>
          <w:rFonts w:ascii="Arial" w:hAnsi="Arial" w:cs="Arial"/>
          <w:b/>
          <w:sz w:val="22"/>
          <w:szCs w:val="22"/>
        </w:rPr>
        <w:t xml:space="preserve">Coastal </w:t>
      </w:r>
      <w:r w:rsidR="00646B7B">
        <w:rPr>
          <w:rFonts w:ascii="Arial" w:hAnsi="Arial" w:cs="Arial"/>
          <w:b/>
          <w:sz w:val="22"/>
          <w:szCs w:val="22"/>
        </w:rPr>
        <w:t>c</w:t>
      </w:r>
      <w:r>
        <w:rPr>
          <w:rFonts w:ascii="Arial" w:hAnsi="Arial" w:cs="Arial"/>
          <w:b/>
          <w:sz w:val="22"/>
          <w:szCs w:val="22"/>
        </w:rPr>
        <w:t xml:space="preserve">onstruction </w:t>
      </w:r>
      <w:r w:rsidR="00646B7B">
        <w:rPr>
          <w:rFonts w:ascii="Arial" w:hAnsi="Arial" w:cs="Arial"/>
          <w:b/>
          <w:sz w:val="22"/>
          <w:szCs w:val="22"/>
        </w:rPr>
        <w:t>c</w:t>
      </w:r>
      <w:r>
        <w:rPr>
          <w:rFonts w:ascii="Arial" w:hAnsi="Arial" w:cs="Arial"/>
          <w:b/>
          <w:sz w:val="22"/>
          <w:szCs w:val="22"/>
        </w:rPr>
        <w:t xml:space="preserve">ontrol </w:t>
      </w:r>
      <w:r w:rsidR="00646B7B">
        <w:rPr>
          <w:rFonts w:ascii="Arial" w:hAnsi="Arial" w:cs="Arial"/>
          <w:b/>
          <w:sz w:val="22"/>
          <w:szCs w:val="22"/>
        </w:rPr>
        <w:t>l</w:t>
      </w:r>
      <w:r>
        <w:rPr>
          <w:rFonts w:ascii="Arial" w:hAnsi="Arial" w:cs="Arial"/>
          <w:b/>
          <w:sz w:val="22"/>
          <w:szCs w:val="22"/>
        </w:rPr>
        <w:t>ine.</w:t>
      </w:r>
      <w:r w:rsidR="00980985">
        <w:rPr>
          <w:rFonts w:ascii="Arial" w:hAnsi="Arial" w:cs="Arial"/>
          <w:b/>
          <w:sz w:val="22"/>
          <w:szCs w:val="22"/>
        </w:rPr>
        <w:t xml:space="preserve">  </w:t>
      </w:r>
      <w:r w:rsidR="00980985" w:rsidRPr="000B7850">
        <w:rPr>
          <w:rFonts w:ascii="Arial" w:hAnsi="Arial" w:cs="Arial"/>
          <w:sz w:val="22"/>
          <w:szCs w:val="22"/>
        </w:rPr>
        <w:t xml:space="preserve">The line established by the State of Florida pursuant to </w:t>
      </w:r>
      <w:r w:rsidR="00FA5515">
        <w:rPr>
          <w:rFonts w:ascii="Arial" w:hAnsi="Arial" w:cs="Arial"/>
          <w:sz w:val="22"/>
          <w:szCs w:val="22"/>
        </w:rPr>
        <w:t>s</w:t>
      </w:r>
      <w:r w:rsidR="00980985" w:rsidRPr="000B7850">
        <w:rPr>
          <w:rFonts w:ascii="Arial" w:hAnsi="Arial" w:cs="Arial"/>
          <w:sz w:val="22"/>
          <w:szCs w:val="22"/>
        </w:rPr>
        <w:t>ection</w:t>
      </w:r>
      <w:r w:rsidR="008352D3">
        <w:rPr>
          <w:rFonts w:ascii="Arial" w:hAnsi="Arial" w:cs="Arial"/>
          <w:sz w:val="22"/>
          <w:szCs w:val="22"/>
        </w:rPr>
        <w:t xml:space="preserve"> </w:t>
      </w:r>
      <w:r w:rsidR="00980985" w:rsidRPr="000B7850">
        <w:rPr>
          <w:rFonts w:ascii="Arial" w:hAnsi="Arial" w:cs="Arial"/>
          <w:sz w:val="22"/>
          <w:szCs w:val="22"/>
        </w:rPr>
        <w:t xml:space="preserve">161.053, </w:t>
      </w:r>
      <w:r w:rsidR="00FA5515">
        <w:rPr>
          <w:rFonts w:ascii="Arial" w:hAnsi="Arial" w:cs="Arial"/>
          <w:sz w:val="22"/>
          <w:szCs w:val="22"/>
        </w:rPr>
        <w:t>F.S.</w:t>
      </w:r>
      <w:r w:rsidR="00980985" w:rsidRPr="000B7850">
        <w:rPr>
          <w:rFonts w:ascii="Arial" w:hAnsi="Arial" w:cs="Arial"/>
          <w:sz w:val="22"/>
          <w:szCs w:val="22"/>
        </w:rPr>
        <w:t xml:space="preserve">, and recorded in the official records of the </w:t>
      </w:r>
      <w:r w:rsidR="00FA5515">
        <w:rPr>
          <w:rFonts w:ascii="Arial" w:hAnsi="Arial" w:cs="Arial"/>
          <w:sz w:val="22"/>
          <w:szCs w:val="22"/>
        </w:rPr>
        <w:t>community</w:t>
      </w:r>
      <w:r w:rsidR="000B7850">
        <w:rPr>
          <w:rFonts w:ascii="Arial" w:hAnsi="Arial" w:cs="Arial"/>
          <w:sz w:val="22"/>
          <w:szCs w:val="22"/>
        </w:rPr>
        <w:t>,</w:t>
      </w:r>
      <w:r w:rsidR="00980985" w:rsidRPr="000B7850">
        <w:rPr>
          <w:rFonts w:ascii="Arial" w:hAnsi="Arial" w:cs="Arial"/>
          <w:sz w:val="22"/>
          <w:szCs w:val="22"/>
        </w:rPr>
        <w:t xml:space="preserve"> which defines that portion of the beach-dune system subject to severe fluctuations based on a 100-year storm surge, storm waves or other predictable weather conditions.</w:t>
      </w:r>
    </w:p>
    <w:p w14:paraId="0F7D5FDB" w14:textId="77777777" w:rsidR="00F8198D" w:rsidRDefault="00F8198D" w:rsidP="001B0B5C">
      <w:pPr>
        <w:tabs>
          <w:tab w:val="left" w:pos="-720"/>
        </w:tabs>
        <w:suppressAutoHyphens/>
        <w:rPr>
          <w:rFonts w:ascii="Arial" w:hAnsi="Arial" w:cs="Arial"/>
          <w:b/>
          <w:sz w:val="22"/>
          <w:szCs w:val="22"/>
        </w:rPr>
      </w:pPr>
    </w:p>
    <w:p w14:paraId="57D30E2D" w14:textId="77777777" w:rsidR="0075701D" w:rsidRDefault="0075701D" w:rsidP="001B0B5C">
      <w:pPr>
        <w:tabs>
          <w:tab w:val="left" w:pos="-720"/>
        </w:tabs>
        <w:suppressAutoHyphens/>
        <w:rPr>
          <w:rFonts w:ascii="Arial" w:hAnsi="Arial" w:cs="Arial"/>
          <w:sz w:val="22"/>
          <w:szCs w:val="22"/>
        </w:rPr>
      </w:pPr>
      <w:r w:rsidRPr="008003EA">
        <w:rPr>
          <w:rFonts w:ascii="Arial" w:hAnsi="Arial" w:cs="Arial"/>
          <w:b/>
          <w:sz w:val="22"/>
          <w:szCs w:val="22"/>
        </w:rPr>
        <w:t>Coastal high hazard area</w:t>
      </w:r>
      <w:r w:rsidRPr="008003EA">
        <w:rPr>
          <w:rFonts w:ascii="Arial" w:hAnsi="Arial" w:cs="Arial"/>
          <w:sz w:val="22"/>
          <w:szCs w:val="22"/>
        </w:rPr>
        <w:t>.  A special flood hazard area extending from offshore to the inland limit of a primary frontal dune along an open coast and any other area subject to high velocity wave action from storms or seismic sources.  Coastal high hazard areas are also referred to as</w:t>
      </w:r>
      <w:r w:rsidR="000F19F0">
        <w:rPr>
          <w:rFonts w:ascii="Arial" w:hAnsi="Arial" w:cs="Arial"/>
          <w:sz w:val="22"/>
          <w:szCs w:val="22"/>
        </w:rPr>
        <w:t xml:space="preserve"> “high hazard areas subject to high velocity wave action” or</w:t>
      </w:r>
      <w:r w:rsidRPr="008003EA">
        <w:rPr>
          <w:rFonts w:ascii="Arial" w:hAnsi="Arial" w:cs="Arial"/>
          <w:sz w:val="22"/>
          <w:szCs w:val="22"/>
        </w:rPr>
        <w:t xml:space="preserve"> “V Zones” and are designated on Flood Insurance Rate Maps (FIRM) as Zone V1</w:t>
      </w:r>
      <w:r w:rsidRPr="008003EA">
        <w:rPr>
          <w:rFonts w:ascii="Arial" w:hAnsi="Arial" w:cs="Arial"/>
          <w:sz w:val="22"/>
          <w:szCs w:val="22"/>
        </w:rPr>
        <w:noBreakHyphen/>
        <w:t>V30, VE, or V.</w:t>
      </w:r>
    </w:p>
    <w:p w14:paraId="56D3C856" w14:textId="77777777" w:rsidR="0075701D" w:rsidRDefault="0075701D" w:rsidP="001B0B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rPr>
          <w:rFonts w:ascii="Arial" w:hAnsi="Arial" w:cs="Arial"/>
          <w:b/>
          <w:sz w:val="22"/>
          <w:szCs w:val="22"/>
        </w:rPr>
      </w:pPr>
    </w:p>
    <w:p w14:paraId="15B96BFA" w14:textId="77777777" w:rsidR="0075701D" w:rsidRPr="008003EA" w:rsidRDefault="0075701D" w:rsidP="001B0B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rPr>
          <w:rFonts w:ascii="Arial" w:hAnsi="Arial" w:cs="Arial"/>
          <w:sz w:val="22"/>
          <w:szCs w:val="22"/>
        </w:rPr>
      </w:pPr>
      <w:r w:rsidRPr="008003EA">
        <w:rPr>
          <w:rFonts w:ascii="Arial" w:hAnsi="Arial" w:cs="Arial"/>
          <w:b/>
          <w:sz w:val="22"/>
          <w:szCs w:val="22"/>
        </w:rPr>
        <w:t>Design flood</w:t>
      </w:r>
      <w:r w:rsidRPr="008003EA">
        <w:rPr>
          <w:rFonts w:ascii="Arial" w:hAnsi="Arial" w:cs="Arial"/>
          <w:sz w:val="22"/>
          <w:szCs w:val="22"/>
        </w:rPr>
        <w:t>. The flood associated with the greater of the following two areas:</w:t>
      </w:r>
      <w:r w:rsidR="00702405">
        <w:rPr>
          <w:rFonts w:ascii="Arial" w:hAnsi="Arial" w:cs="Arial"/>
          <w:sz w:val="22"/>
          <w:szCs w:val="22"/>
        </w:rPr>
        <w:t xml:space="preserve">  [Also defined in FBC, B, </w:t>
      </w:r>
      <w:r w:rsidR="003C745E">
        <w:rPr>
          <w:rFonts w:ascii="Arial" w:hAnsi="Arial" w:cs="Arial"/>
          <w:sz w:val="22"/>
          <w:szCs w:val="22"/>
        </w:rPr>
        <w:t xml:space="preserve">Section </w:t>
      </w:r>
      <w:r w:rsidR="003F5899">
        <w:rPr>
          <w:rFonts w:ascii="Arial" w:hAnsi="Arial" w:cs="Arial"/>
          <w:sz w:val="22"/>
          <w:szCs w:val="22"/>
        </w:rPr>
        <w:t>202</w:t>
      </w:r>
      <w:r w:rsidR="003C745E">
        <w:rPr>
          <w:rFonts w:ascii="Arial" w:hAnsi="Arial" w:cs="Arial"/>
          <w:sz w:val="22"/>
          <w:szCs w:val="22"/>
        </w:rPr>
        <w:t>.]</w:t>
      </w:r>
    </w:p>
    <w:p w14:paraId="05701C68" w14:textId="77777777" w:rsidR="0026046E" w:rsidRPr="00210AD2" w:rsidRDefault="0075701D" w:rsidP="00EA02ED">
      <w:pPr>
        <w:numPr>
          <w:ilvl w:val="0"/>
          <w:numId w:val="37"/>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before="120"/>
        <w:rPr>
          <w:rFonts w:ascii="Arial" w:hAnsi="Arial" w:cs="Arial"/>
          <w:sz w:val="22"/>
          <w:szCs w:val="22"/>
        </w:rPr>
      </w:pPr>
      <w:r w:rsidRPr="00210AD2">
        <w:rPr>
          <w:rFonts w:ascii="Arial" w:hAnsi="Arial" w:cs="Arial"/>
          <w:sz w:val="22"/>
          <w:szCs w:val="22"/>
        </w:rPr>
        <w:t xml:space="preserve">Area with a floodplain subject to a 1-percent or greater chance of flooding in any year; or </w:t>
      </w:r>
    </w:p>
    <w:p w14:paraId="38FE794E" w14:textId="77777777" w:rsidR="0026046E" w:rsidRPr="00210AD2" w:rsidRDefault="0075701D" w:rsidP="00EA02ED">
      <w:pPr>
        <w:numPr>
          <w:ilvl w:val="0"/>
          <w:numId w:val="37"/>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pacing w:before="120"/>
        <w:rPr>
          <w:rStyle w:val="Level11"/>
          <w:rFonts w:cs="Arial"/>
          <w:i/>
          <w:sz w:val="22"/>
          <w:szCs w:val="22"/>
        </w:rPr>
      </w:pPr>
      <w:r w:rsidRPr="00210AD2">
        <w:rPr>
          <w:rStyle w:val="Level11"/>
          <w:rFonts w:cs="Arial"/>
          <w:sz w:val="22"/>
          <w:szCs w:val="22"/>
        </w:rPr>
        <w:t xml:space="preserve">Area designated as a flood hazard area on the </w:t>
      </w:r>
      <w:r w:rsidR="00722AB4" w:rsidRPr="00210AD2">
        <w:rPr>
          <w:rStyle w:val="Level11"/>
          <w:rFonts w:cs="Arial"/>
          <w:sz w:val="22"/>
          <w:szCs w:val="22"/>
        </w:rPr>
        <w:t>community</w:t>
      </w:r>
      <w:r w:rsidRPr="00210AD2">
        <w:rPr>
          <w:rStyle w:val="Level11"/>
          <w:rFonts w:cs="Arial"/>
          <w:sz w:val="22"/>
          <w:szCs w:val="22"/>
        </w:rPr>
        <w:t xml:space="preserve">’s flood hazard map, or otherwise legally designated. </w:t>
      </w:r>
    </w:p>
    <w:p w14:paraId="15806FAB" w14:textId="77777777" w:rsidR="0075701D" w:rsidRPr="00210AD2" w:rsidRDefault="0075701D" w:rsidP="001B0B5C">
      <w:pPr>
        <w:pStyle w:val="BodyText2"/>
        <w:spacing w:after="0" w:line="240" w:lineRule="auto"/>
        <w:rPr>
          <w:rFonts w:ascii="Arial" w:hAnsi="Arial" w:cs="Arial"/>
          <w:sz w:val="22"/>
          <w:szCs w:val="22"/>
        </w:rPr>
      </w:pPr>
    </w:p>
    <w:p w14:paraId="7B48ADC9" w14:textId="77777777" w:rsidR="0075701D" w:rsidRDefault="0075701D" w:rsidP="001B0B5C">
      <w:pPr>
        <w:pStyle w:val="BodyText2"/>
        <w:spacing w:after="0" w:line="240" w:lineRule="auto"/>
        <w:rPr>
          <w:rFonts w:ascii="Arial" w:hAnsi="Arial" w:cs="Arial"/>
          <w:sz w:val="22"/>
          <w:szCs w:val="22"/>
        </w:rPr>
      </w:pPr>
      <w:r w:rsidRPr="008003EA">
        <w:rPr>
          <w:rFonts w:ascii="Arial" w:hAnsi="Arial" w:cs="Arial"/>
          <w:b/>
          <w:sz w:val="22"/>
          <w:szCs w:val="22"/>
        </w:rPr>
        <w:t>Design flood elevation</w:t>
      </w:r>
      <w:r w:rsidRPr="008003EA">
        <w:rPr>
          <w:rFonts w:ascii="Arial" w:hAnsi="Arial" w:cs="Arial"/>
          <w:sz w:val="22"/>
          <w:szCs w:val="22"/>
        </w:rPr>
        <w:t xml:space="preserve">.  The elevation of the “design flood,” including wave height, relative to the datum specified on the </w:t>
      </w:r>
      <w:r w:rsidR="00722AB4">
        <w:rPr>
          <w:rFonts w:ascii="Arial" w:hAnsi="Arial" w:cs="Arial"/>
          <w:sz w:val="22"/>
          <w:szCs w:val="22"/>
        </w:rPr>
        <w:t>community</w:t>
      </w:r>
      <w:r w:rsidRPr="008003EA">
        <w:rPr>
          <w:rFonts w:ascii="Arial" w:hAnsi="Arial" w:cs="Arial"/>
          <w:sz w:val="22"/>
          <w:szCs w:val="22"/>
        </w:rPr>
        <w:t xml:space="preserve">’s legally designated flood hazard map.  In areas designated as Zone AO, the design flood elevation shall be the elevation of the highest existing grade of the building’s perimeter plus the depth number (in feet) specified on the flood hazard map.  In areas designated as Zone AO where the depth number is not specified on the map, the depth number shall be taken as being equal to 2 feet.  </w:t>
      </w:r>
      <w:r w:rsidR="00702405">
        <w:rPr>
          <w:rFonts w:ascii="Arial" w:hAnsi="Arial" w:cs="Arial"/>
          <w:sz w:val="22"/>
          <w:szCs w:val="22"/>
        </w:rPr>
        <w:t xml:space="preserve">[Also defined in FBC, B, </w:t>
      </w:r>
      <w:r w:rsidR="003C745E">
        <w:rPr>
          <w:rFonts w:ascii="Arial" w:hAnsi="Arial" w:cs="Arial"/>
          <w:sz w:val="22"/>
          <w:szCs w:val="22"/>
        </w:rPr>
        <w:t xml:space="preserve">Section </w:t>
      </w:r>
      <w:r w:rsidR="003F5899">
        <w:rPr>
          <w:rFonts w:ascii="Arial" w:hAnsi="Arial" w:cs="Arial"/>
          <w:sz w:val="22"/>
          <w:szCs w:val="22"/>
        </w:rPr>
        <w:t>202</w:t>
      </w:r>
      <w:r w:rsidR="003C745E">
        <w:rPr>
          <w:rFonts w:ascii="Arial" w:hAnsi="Arial" w:cs="Arial"/>
          <w:sz w:val="22"/>
          <w:szCs w:val="22"/>
        </w:rPr>
        <w:t>.]</w:t>
      </w:r>
    </w:p>
    <w:p w14:paraId="2E4000D7" w14:textId="77777777" w:rsidR="0075701D" w:rsidRDefault="0075701D" w:rsidP="001B0B5C">
      <w:pPr>
        <w:rPr>
          <w:rFonts w:ascii="Arial" w:hAnsi="Arial" w:cs="Arial"/>
          <w:sz w:val="22"/>
          <w:szCs w:val="22"/>
        </w:rPr>
      </w:pPr>
    </w:p>
    <w:p w14:paraId="686D05A7" w14:textId="77777777" w:rsidR="0075701D" w:rsidRDefault="0075701D" w:rsidP="001B0B5C">
      <w:pPr>
        <w:tabs>
          <w:tab w:val="left" w:pos="-720"/>
        </w:tabs>
        <w:suppressAutoHyphens/>
        <w:rPr>
          <w:rFonts w:ascii="Arial" w:hAnsi="Arial" w:cs="Arial"/>
          <w:sz w:val="22"/>
          <w:szCs w:val="22"/>
        </w:rPr>
      </w:pPr>
      <w:r w:rsidRPr="008003EA">
        <w:rPr>
          <w:rFonts w:ascii="Arial" w:hAnsi="Arial" w:cs="Arial"/>
          <w:b/>
          <w:sz w:val="22"/>
          <w:szCs w:val="22"/>
        </w:rPr>
        <w:t>Development</w:t>
      </w:r>
      <w:r w:rsidRPr="008003EA">
        <w:rPr>
          <w:rFonts w:ascii="Arial" w:hAnsi="Arial" w:cs="Arial"/>
          <w:sz w:val="22"/>
          <w:szCs w:val="22"/>
        </w:rPr>
        <w:t>.  Any man-made change to improved or unimproved real estate, including but not limited to, buildings or other structures, tanks, temporary structures, temporary or permanent storage of equipment or materials, mining, dredging, filling, grading, paving, excavations, drilling operations or any other land disturbing activities.</w:t>
      </w:r>
    </w:p>
    <w:p w14:paraId="397ED7CC" w14:textId="77777777" w:rsidR="0075701D" w:rsidRDefault="0075701D" w:rsidP="001B0B5C">
      <w:pPr>
        <w:tabs>
          <w:tab w:val="left" w:pos="-720"/>
        </w:tabs>
        <w:suppressAutoHyphens/>
        <w:rPr>
          <w:rFonts w:ascii="Arial" w:hAnsi="Arial" w:cs="Arial"/>
          <w:b/>
          <w:sz w:val="22"/>
          <w:szCs w:val="22"/>
        </w:rPr>
      </w:pPr>
    </w:p>
    <w:p w14:paraId="522977D0" w14:textId="77777777" w:rsidR="0075701D" w:rsidRDefault="0075701D" w:rsidP="001B0B5C">
      <w:pPr>
        <w:tabs>
          <w:tab w:val="left" w:pos="-720"/>
        </w:tabs>
        <w:suppressAutoHyphens/>
        <w:rPr>
          <w:rFonts w:ascii="Arial" w:hAnsi="Arial" w:cs="Arial"/>
          <w:sz w:val="22"/>
          <w:szCs w:val="22"/>
        </w:rPr>
      </w:pPr>
      <w:r w:rsidRPr="008003EA">
        <w:rPr>
          <w:rFonts w:ascii="Arial" w:hAnsi="Arial" w:cs="Arial"/>
          <w:b/>
          <w:sz w:val="22"/>
          <w:szCs w:val="22"/>
        </w:rPr>
        <w:t>Encroachment</w:t>
      </w:r>
      <w:r w:rsidRPr="008003EA">
        <w:rPr>
          <w:rFonts w:ascii="Arial" w:hAnsi="Arial" w:cs="Arial"/>
          <w:sz w:val="22"/>
          <w:szCs w:val="22"/>
        </w:rPr>
        <w:t xml:space="preserve">.  The </w:t>
      </w:r>
      <w:r w:rsidR="00017225">
        <w:rPr>
          <w:rFonts w:ascii="Arial" w:hAnsi="Arial" w:cs="Arial"/>
          <w:sz w:val="22"/>
          <w:szCs w:val="22"/>
        </w:rPr>
        <w:t xml:space="preserve">placement </w:t>
      </w:r>
      <w:r w:rsidRPr="008003EA">
        <w:rPr>
          <w:rFonts w:ascii="Arial" w:hAnsi="Arial" w:cs="Arial"/>
          <w:sz w:val="22"/>
          <w:szCs w:val="22"/>
        </w:rPr>
        <w:t xml:space="preserve">of fill, excavation, buildings, permanent structures or other development into a flood hazard area which may impede or alter the flow capacity of </w:t>
      </w:r>
      <w:r w:rsidR="00BB02A0">
        <w:rPr>
          <w:rFonts w:ascii="Arial" w:hAnsi="Arial" w:cs="Arial"/>
          <w:sz w:val="22"/>
          <w:szCs w:val="22"/>
        </w:rPr>
        <w:t>riverine</w:t>
      </w:r>
      <w:r w:rsidR="008352D3">
        <w:rPr>
          <w:rFonts w:ascii="Arial" w:hAnsi="Arial" w:cs="Arial"/>
          <w:sz w:val="22"/>
          <w:szCs w:val="22"/>
        </w:rPr>
        <w:t xml:space="preserve"> flood hazard area</w:t>
      </w:r>
      <w:r w:rsidR="00BB02A0">
        <w:rPr>
          <w:rFonts w:ascii="Arial" w:hAnsi="Arial" w:cs="Arial"/>
          <w:sz w:val="22"/>
          <w:szCs w:val="22"/>
        </w:rPr>
        <w:t>s</w:t>
      </w:r>
      <w:r w:rsidRPr="008003EA">
        <w:rPr>
          <w:rFonts w:ascii="Arial" w:hAnsi="Arial" w:cs="Arial"/>
          <w:sz w:val="22"/>
          <w:szCs w:val="22"/>
        </w:rPr>
        <w:t xml:space="preserve">. </w:t>
      </w:r>
    </w:p>
    <w:p w14:paraId="1BE64413" w14:textId="77777777" w:rsidR="0075701D" w:rsidRDefault="0075701D" w:rsidP="001B0B5C">
      <w:pPr>
        <w:pStyle w:val="Default"/>
        <w:rPr>
          <w:b/>
          <w:sz w:val="22"/>
          <w:szCs w:val="22"/>
        </w:rPr>
      </w:pPr>
    </w:p>
    <w:p w14:paraId="6BCE5AC0" w14:textId="77777777" w:rsidR="0075701D" w:rsidRPr="00B1021E" w:rsidRDefault="00535907" w:rsidP="001B0B5C">
      <w:pPr>
        <w:pStyle w:val="Default"/>
        <w:rPr>
          <w:i/>
          <w:sz w:val="22"/>
          <w:szCs w:val="22"/>
        </w:rPr>
      </w:pPr>
      <w:r w:rsidRPr="00B1021E">
        <w:rPr>
          <w:b/>
          <w:sz w:val="22"/>
          <w:szCs w:val="22"/>
        </w:rPr>
        <w:lastRenderedPageBreak/>
        <w:t xml:space="preserve">Existing building </w:t>
      </w:r>
      <w:r w:rsidRPr="00B1021E">
        <w:rPr>
          <w:sz w:val="22"/>
          <w:szCs w:val="22"/>
        </w:rPr>
        <w:t xml:space="preserve">and </w:t>
      </w:r>
      <w:r w:rsidRPr="00B1021E">
        <w:rPr>
          <w:b/>
          <w:sz w:val="22"/>
          <w:szCs w:val="22"/>
        </w:rPr>
        <w:t>existing structure.</w:t>
      </w:r>
      <w:r w:rsidRPr="00B1021E">
        <w:rPr>
          <w:sz w:val="22"/>
          <w:szCs w:val="22"/>
        </w:rPr>
        <w:t xml:space="preserve"> Any buildings and structures for which the “start of construction” commenced before </w:t>
      </w:r>
      <w:r w:rsidR="00510B8E" w:rsidRPr="00510B8E">
        <w:rPr>
          <w:b/>
          <w:color w:val="0000FF"/>
          <w:sz w:val="22"/>
          <w:szCs w:val="22"/>
        </w:rPr>
        <w:t>{date the community’s first floodplain management ordinance was adopted}</w:t>
      </w:r>
      <w:r w:rsidRPr="00B1021E">
        <w:rPr>
          <w:sz w:val="22"/>
          <w:szCs w:val="22"/>
        </w:rPr>
        <w:t xml:space="preserve">. [Also defined in FBC, B, Section </w:t>
      </w:r>
      <w:r w:rsidR="003F5899">
        <w:rPr>
          <w:sz w:val="22"/>
          <w:szCs w:val="22"/>
        </w:rPr>
        <w:t>202</w:t>
      </w:r>
      <w:r w:rsidRPr="00B1021E">
        <w:rPr>
          <w:sz w:val="22"/>
          <w:szCs w:val="22"/>
        </w:rPr>
        <w:t>.]</w:t>
      </w:r>
    </w:p>
    <w:p w14:paraId="667C6D63" w14:textId="77777777" w:rsidR="0075701D" w:rsidRDefault="0075701D" w:rsidP="001B0B5C">
      <w:pPr>
        <w:tabs>
          <w:tab w:val="left" w:pos="-720"/>
        </w:tabs>
        <w:suppressAutoHyphens/>
        <w:rPr>
          <w:rFonts w:ascii="Arial" w:hAnsi="Arial" w:cs="Arial"/>
          <w:b/>
          <w:sz w:val="22"/>
          <w:szCs w:val="22"/>
        </w:rPr>
      </w:pPr>
    </w:p>
    <w:p w14:paraId="4E7D4FB2" w14:textId="21BA602B" w:rsidR="0075701D" w:rsidRDefault="0075701D" w:rsidP="001B0B5C">
      <w:pPr>
        <w:tabs>
          <w:tab w:val="left" w:pos="-720"/>
        </w:tabs>
        <w:suppressAutoHyphens/>
        <w:rPr>
          <w:rFonts w:ascii="Arial" w:hAnsi="Arial" w:cs="Arial"/>
          <w:sz w:val="22"/>
          <w:szCs w:val="22"/>
        </w:rPr>
      </w:pPr>
      <w:proofErr w:type="spellStart"/>
      <w:r w:rsidRPr="008003EA">
        <w:rPr>
          <w:rFonts w:ascii="Arial" w:hAnsi="Arial" w:cs="Arial"/>
          <w:b/>
          <w:sz w:val="22"/>
          <w:szCs w:val="22"/>
        </w:rPr>
        <w:t>xisting</w:t>
      </w:r>
      <w:proofErr w:type="spellEnd"/>
      <w:r w:rsidRPr="008003EA">
        <w:rPr>
          <w:rFonts w:ascii="Arial" w:hAnsi="Arial" w:cs="Arial"/>
          <w:b/>
          <w:sz w:val="22"/>
          <w:szCs w:val="22"/>
        </w:rPr>
        <w:t xml:space="preserve"> manufactured home park or subdivision</w:t>
      </w:r>
      <w:r w:rsidRPr="008003EA">
        <w:rPr>
          <w:rFonts w:ascii="Arial" w:hAnsi="Arial" w:cs="Arial"/>
          <w:sz w:val="22"/>
          <w:szCs w:val="22"/>
        </w:rPr>
        <w:t xml:space="preserve">.  A manufactured home park or subdivision for which the construction of facilities for servicing the lots on which the manufactured homes are to be affixed (including, at a minimum, the installation of utilities, the construction of streets, and either final site grading or the pouring of concrete pads) is completed before </w:t>
      </w:r>
      <w:r w:rsidR="00510B8E" w:rsidRPr="00510B8E">
        <w:rPr>
          <w:rFonts w:ascii="Arial" w:hAnsi="Arial" w:cs="Arial"/>
          <w:b/>
          <w:color w:val="0000FF"/>
          <w:sz w:val="22"/>
          <w:szCs w:val="22"/>
        </w:rPr>
        <w:t xml:space="preserve">{date the community’s first floodplain management ordinance was </w:t>
      </w:r>
      <w:proofErr w:type="gramStart"/>
      <w:r w:rsidR="00510B8E" w:rsidRPr="00510B8E">
        <w:rPr>
          <w:rFonts w:ascii="Arial" w:hAnsi="Arial" w:cs="Arial"/>
          <w:b/>
          <w:color w:val="0000FF"/>
          <w:sz w:val="22"/>
          <w:szCs w:val="22"/>
        </w:rPr>
        <w:t>adopted}</w:t>
      </w:r>
      <w:r w:rsidRPr="008003EA">
        <w:rPr>
          <w:rFonts w:ascii="Arial" w:hAnsi="Arial" w:cs="Arial"/>
          <w:sz w:val="22"/>
          <w:szCs w:val="22"/>
        </w:rPr>
        <w:t>.</w:t>
      </w:r>
      <w:proofErr w:type="gramEnd"/>
    </w:p>
    <w:p w14:paraId="38674C9C" w14:textId="0C96212B" w:rsidR="0075701D" w:rsidRDefault="0075701D" w:rsidP="001B0B5C">
      <w:pPr>
        <w:tabs>
          <w:tab w:val="left" w:pos="-720"/>
        </w:tabs>
        <w:suppressAutoHyphens/>
        <w:rPr>
          <w:rFonts w:ascii="Arial" w:hAnsi="Arial" w:cs="Arial"/>
          <w:sz w:val="22"/>
          <w:szCs w:val="22"/>
        </w:rPr>
      </w:pPr>
    </w:p>
    <w:p w14:paraId="6DF2DA8E" w14:textId="778C5E7E" w:rsidR="0075701D" w:rsidRDefault="0075701D" w:rsidP="001B0B5C">
      <w:pPr>
        <w:tabs>
          <w:tab w:val="left" w:pos="-720"/>
        </w:tabs>
        <w:suppressAutoHyphens/>
        <w:rPr>
          <w:rFonts w:ascii="Arial" w:hAnsi="Arial" w:cs="Arial"/>
          <w:sz w:val="22"/>
          <w:szCs w:val="22"/>
        </w:rPr>
      </w:pPr>
      <w:r w:rsidRPr="008003EA">
        <w:rPr>
          <w:rFonts w:ascii="Arial" w:hAnsi="Arial" w:cs="Arial"/>
          <w:b/>
          <w:sz w:val="22"/>
          <w:szCs w:val="22"/>
        </w:rPr>
        <w:t>Expansion to an existing manufactured home park or subdivision</w:t>
      </w:r>
      <w:r w:rsidRPr="008003EA">
        <w:rPr>
          <w:rFonts w:ascii="Arial" w:hAnsi="Arial" w:cs="Arial"/>
          <w:sz w:val="22"/>
          <w:szCs w:val="22"/>
        </w:rPr>
        <w:t>.  The preparation of additional sites by the construction of facilities for servicing the lots on which the manufactured homes are to be affixed (including the installation of utilities, the construction of streets, and either final site grading or the pouring of concrete pads).</w:t>
      </w:r>
    </w:p>
    <w:p w14:paraId="18B76A48" w14:textId="77777777" w:rsidR="0075701D" w:rsidRDefault="0075701D" w:rsidP="001B0B5C">
      <w:pPr>
        <w:tabs>
          <w:tab w:val="left" w:pos="-720"/>
        </w:tabs>
        <w:suppressAutoHyphens/>
        <w:rPr>
          <w:rFonts w:ascii="Arial" w:hAnsi="Arial" w:cs="Arial"/>
          <w:b/>
          <w:sz w:val="22"/>
          <w:szCs w:val="22"/>
        </w:rPr>
      </w:pPr>
    </w:p>
    <w:p w14:paraId="4F7506D3" w14:textId="77777777" w:rsidR="0075701D" w:rsidRDefault="0075701D" w:rsidP="001B0B5C">
      <w:pPr>
        <w:tabs>
          <w:tab w:val="left" w:pos="-720"/>
        </w:tabs>
        <w:suppressAutoHyphens/>
        <w:rPr>
          <w:rFonts w:ascii="Arial" w:hAnsi="Arial" w:cs="Arial"/>
          <w:sz w:val="22"/>
          <w:szCs w:val="22"/>
        </w:rPr>
      </w:pPr>
      <w:r w:rsidRPr="008003EA">
        <w:rPr>
          <w:rFonts w:ascii="Arial" w:hAnsi="Arial" w:cs="Arial"/>
          <w:b/>
          <w:sz w:val="22"/>
          <w:szCs w:val="22"/>
        </w:rPr>
        <w:t>Federal Emergency Management Agency (FEMA).</w:t>
      </w:r>
      <w:r w:rsidRPr="008003EA">
        <w:rPr>
          <w:rFonts w:ascii="Arial" w:hAnsi="Arial" w:cs="Arial"/>
          <w:sz w:val="22"/>
          <w:szCs w:val="22"/>
        </w:rPr>
        <w:t xml:space="preserve">  The </w:t>
      </w:r>
      <w:r w:rsidR="009F5317">
        <w:rPr>
          <w:rFonts w:ascii="Arial" w:hAnsi="Arial" w:cs="Arial"/>
          <w:sz w:val="22"/>
          <w:szCs w:val="22"/>
        </w:rPr>
        <w:t>f</w:t>
      </w:r>
      <w:r w:rsidRPr="008003EA">
        <w:rPr>
          <w:rFonts w:ascii="Arial" w:hAnsi="Arial" w:cs="Arial"/>
          <w:sz w:val="22"/>
          <w:szCs w:val="22"/>
        </w:rPr>
        <w:t xml:space="preserve">ederal agency that, in addition to carrying out other </w:t>
      </w:r>
      <w:r>
        <w:rPr>
          <w:rFonts w:ascii="Arial" w:hAnsi="Arial" w:cs="Arial"/>
          <w:sz w:val="22"/>
          <w:szCs w:val="22"/>
        </w:rPr>
        <w:t>functions</w:t>
      </w:r>
      <w:r w:rsidRPr="008003EA">
        <w:rPr>
          <w:rFonts w:ascii="Arial" w:hAnsi="Arial" w:cs="Arial"/>
          <w:sz w:val="22"/>
          <w:szCs w:val="22"/>
        </w:rPr>
        <w:t>, administers the National Flood Insur</w:t>
      </w:r>
      <w:r w:rsidRPr="008003EA">
        <w:rPr>
          <w:rFonts w:ascii="Arial" w:hAnsi="Arial" w:cs="Arial"/>
          <w:sz w:val="22"/>
          <w:szCs w:val="22"/>
        </w:rPr>
        <w:softHyphen/>
        <w:t>ance Program.</w:t>
      </w:r>
    </w:p>
    <w:p w14:paraId="5793AF1B" w14:textId="77777777" w:rsidR="0075701D" w:rsidRDefault="0075701D" w:rsidP="001B0B5C">
      <w:pPr>
        <w:tabs>
          <w:tab w:val="left" w:pos="-720"/>
        </w:tabs>
        <w:suppressAutoHyphens/>
        <w:rPr>
          <w:rFonts w:ascii="Arial" w:hAnsi="Arial" w:cs="Arial"/>
          <w:b/>
          <w:sz w:val="22"/>
          <w:szCs w:val="22"/>
        </w:rPr>
      </w:pPr>
    </w:p>
    <w:p w14:paraId="57B19292" w14:textId="77777777" w:rsidR="0075701D" w:rsidRPr="008003EA" w:rsidRDefault="0075701D" w:rsidP="001B0B5C">
      <w:pPr>
        <w:tabs>
          <w:tab w:val="left" w:pos="-720"/>
        </w:tabs>
        <w:suppressAutoHyphens/>
        <w:rPr>
          <w:rFonts w:ascii="Arial" w:hAnsi="Arial" w:cs="Arial"/>
          <w:sz w:val="22"/>
          <w:szCs w:val="22"/>
        </w:rPr>
      </w:pPr>
      <w:r w:rsidRPr="008003EA">
        <w:rPr>
          <w:rFonts w:ascii="Arial" w:hAnsi="Arial" w:cs="Arial"/>
          <w:b/>
          <w:sz w:val="22"/>
          <w:szCs w:val="22"/>
        </w:rPr>
        <w:t>Flood or flooding</w:t>
      </w:r>
      <w:r w:rsidRPr="008003EA">
        <w:rPr>
          <w:rFonts w:ascii="Arial" w:hAnsi="Arial" w:cs="Arial"/>
          <w:sz w:val="22"/>
          <w:szCs w:val="22"/>
        </w:rPr>
        <w:t>.  A general and temporary condition of partial or complete inundation of normally dry land from:</w:t>
      </w:r>
      <w:r w:rsidR="00B20952">
        <w:rPr>
          <w:rFonts w:ascii="Arial" w:hAnsi="Arial" w:cs="Arial"/>
          <w:sz w:val="22"/>
          <w:szCs w:val="22"/>
        </w:rPr>
        <w:t xml:space="preserve">  [Also defined in FBC, B, </w:t>
      </w:r>
      <w:r w:rsidR="003C745E">
        <w:rPr>
          <w:rFonts w:ascii="Arial" w:hAnsi="Arial" w:cs="Arial"/>
          <w:sz w:val="22"/>
          <w:szCs w:val="22"/>
        </w:rPr>
        <w:t xml:space="preserve">Section </w:t>
      </w:r>
      <w:r w:rsidR="003F5899" w:rsidRPr="003F5899">
        <w:rPr>
          <w:rFonts w:ascii="Arial" w:hAnsi="Arial" w:cs="Arial"/>
          <w:sz w:val="22"/>
          <w:szCs w:val="22"/>
        </w:rPr>
        <w:t>202</w:t>
      </w:r>
      <w:r w:rsidR="003C745E">
        <w:rPr>
          <w:rFonts w:ascii="Arial" w:hAnsi="Arial" w:cs="Arial"/>
          <w:sz w:val="22"/>
          <w:szCs w:val="22"/>
        </w:rPr>
        <w:t>.]</w:t>
      </w:r>
    </w:p>
    <w:p w14:paraId="5250DD3B" w14:textId="77777777" w:rsidR="0026046E" w:rsidRDefault="0075701D" w:rsidP="00EA02ED">
      <w:pPr>
        <w:numPr>
          <w:ilvl w:val="0"/>
          <w:numId w:val="12"/>
        </w:numPr>
        <w:tabs>
          <w:tab w:val="left" w:pos="-720"/>
          <w:tab w:val="left" w:pos="0"/>
          <w:tab w:val="num" w:pos="720"/>
        </w:tabs>
        <w:suppressAutoHyphens/>
        <w:spacing w:before="120"/>
        <w:ind w:left="720"/>
        <w:rPr>
          <w:rFonts w:ascii="Arial" w:hAnsi="Arial" w:cs="Arial"/>
          <w:sz w:val="22"/>
          <w:szCs w:val="22"/>
        </w:rPr>
      </w:pPr>
      <w:r w:rsidRPr="008003EA">
        <w:rPr>
          <w:rFonts w:ascii="Arial" w:hAnsi="Arial" w:cs="Arial"/>
          <w:sz w:val="22"/>
          <w:szCs w:val="22"/>
        </w:rPr>
        <w:t>The overflow of inland or tidal waters.</w:t>
      </w:r>
    </w:p>
    <w:p w14:paraId="0343F362" w14:textId="77777777" w:rsidR="0026046E" w:rsidRDefault="0075701D" w:rsidP="00EA02ED">
      <w:pPr>
        <w:numPr>
          <w:ilvl w:val="0"/>
          <w:numId w:val="12"/>
        </w:numPr>
        <w:tabs>
          <w:tab w:val="left" w:pos="-720"/>
          <w:tab w:val="left" w:pos="0"/>
          <w:tab w:val="num" w:pos="720"/>
        </w:tabs>
        <w:suppressAutoHyphens/>
        <w:spacing w:before="120"/>
        <w:ind w:left="720"/>
        <w:rPr>
          <w:rFonts w:ascii="Arial" w:hAnsi="Arial" w:cs="Arial"/>
          <w:sz w:val="22"/>
          <w:szCs w:val="22"/>
        </w:rPr>
      </w:pPr>
      <w:r w:rsidRPr="008003EA">
        <w:rPr>
          <w:rFonts w:ascii="Arial" w:hAnsi="Arial" w:cs="Arial"/>
          <w:sz w:val="22"/>
          <w:szCs w:val="22"/>
        </w:rPr>
        <w:t>The unusual and rapid accumulation or runoff of surface waters from any source.</w:t>
      </w:r>
      <w:r w:rsidRPr="008003EA" w:rsidDel="002D70A3">
        <w:rPr>
          <w:rFonts w:ascii="Arial" w:hAnsi="Arial" w:cs="Arial"/>
          <w:sz w:val="22"/>
          <w:szCs w:val="22"/>
        </w:rPr>
        <w:t xml:space="preserve"> </w:t>
      </w:r>
    </w:p>
    <w:p w14:paraId="60DCACFF" w14:textId="77777777" w:rsidR="0075701D" w:rsidRDefault="0075701D" w:rsidP="001B0B5C">
      <w:pPr>
        <w:tabs>
          <w:tab w:val="left" w:pos="-720"/>
        </w:tabs>
        <w:suppressAutoHyphens/>
        <w:rPr>
          <w:rFonts w:ascii="Arial" w:hAnsi="Arial" w:cs="Arial"/>
          <w:b/>
          <w:sz w:val="22"/>
          <w:szCs w:val="22"/>
        </w:rPr>
      </w:pPr>
    </w:p>
    <w:p w14:paraId="0CE5ADE6" w14:textId="77777777" w:rsidR="0075701D" w:rsidRDefault="0075701D" w:rsidP="001B0B5C">
      <w:pPr>
        <w:pStyle w:val="BodyTextIndent"/>
        <w:rPr>
          <w:rFonts w:ascii="Arial" w:hAnsi="Arial" w:cs="Arial"/>
          <w:sz w:val="22"/>
        </w:rPr>
      </w:pPr>
      <w:r w:rsidRPr="00B65CC3">
        <w:rPr>
          <w:rFonts w:ascii="Arial" w:hAnsi="Arial" w:cs="Arial"/>
          <w:b/>
          <w:sz w:val="22"/>
        </w:rPr>
        <w:t>Flood damage-resistant materials.</w:t>
      </w:r>
      <w:r w:rsidRPr="00B65CC3">
        <w:rPr>
          <w:rFonts w:ascii="Arial" w:hAnsi="Arial" w:cs="Arial"/>
          <w:sz w:val="22"/>
        </w:rPr>
        <w:t xml:space="preserve"> </w:t>
      </w:r>
      <w:r w:rsidRPr="00B65CC3">
        <w:rPr>
          <w:rFonts w:ascii="Arial" w:hAnsi="Arial"/>
          <w:sz w:val="22"/>
        </w:rPr>
        <w:t>Any construction material capable of withstanding direct and prolonged contact with floodwaters without sustaining any damage that requires more than cosmetic repair</w:t>
      </w:r>
      <w:r w:rsidR="00A90B25">
        <w:rPr>
          <w:rFonts w:ascii="Arial" w:hAnsi="Arial"/>
          <w:sz w:val="22"/>
        </w:rPr>
        <w:t>.</w:t>
      </w:r>
      <w:r w:rsidRPr="00B65CC3">
        <w:rPr>
          <w:rFonts w:ascii="Arial" w:hAnsi="Arial" w:cs="Arial"/>
          <w:sz w:val="22"/>
        </w:rPr>
        <w:t xml:space="preserve"> </w:t>
      </w:r>
      <w:r w:rsidR="00B20952">
        <w:rPr>
          <w:rFonts w:ascii="Arial" w:hAnsi="Arial" w:cs="Arial"/>
          <w:sz w:val="22"/>
        </w:rPr>
        <w:t xml:space="preserve"> </w:t>
      </w:r>
      <w:r w:rsidR="00B20952">
        <w:rPr>
          <w:rFonts w:ascii="Arial" w:hAnsi="Arial" w:cs="Arial"/>
          <w:sz w:val="22"/>
          <w:szCs w:val="22"/>
        </w:rPr>
        <w:t xml:space="preserve">[Also defined in FBC, B, </w:t>
      </w:r>
      <w:r w:rsidR="003C745E">
        <w:rPr>
          <w:rFonts w:ascii="Arial" w:hAnsi="Arial" w:cs="Arial"/>
          <w:sz w:val="22"/>
          <w:szCs w:val="22"/>
        </w:rPr>
        <w:t xml:space="preserve">Section </w:t>
      </w:r>
      <w:r w:rsidR="003F5899" w:rsidRPr="003F5899">
        <w:rPr>
          <w:rFonts w:ascii="Arial" w:hAnsi="Arial" w:cs="Arial"/>
          <w:sz w:val="22"/>
          <w:szCs w:val="22"/>
        </w:rPr>
        <w:t>202</w:t>
      </w:r>
      <w:r w:rsidR="003C745E">
        <w:rPr>
          <w:rFonts w:ascii="Arial" w:hAnsi="Arial" w:cs="Arial"/>
          <w:sz w:val="22"/>
          <w:szCs w:val="22"/>
        </w:rPr>
        <w:t>.]</w:t>
      </w:r>
    </w:p>
    <w:p w14:paraId="624D1350" w14:textId="77777777" w:rsidR="0075701D" w:rsidRDefault="0075701D" w:rsidP="001B0B5C">
      <w:pPr>
        <w:tabs>
          <w:tab w:val="left" w:pos="-720"/>
        </w:tabs>
        <w:suppressAutoHyphens/>
        <w:rPr>
          <w:rFonts w:ascii="Arial" w:hAnsi="Arial" w:cs="Arial"/>
          <w:sz w:val="22"/>
          <w:szCs w:val="22"/>
        </w:rPr>
      </w:pPr>
    </w:p>
    <w:p w14:paraId="41EADE32" w14:textId="77777777" w:rsidR="0075701D" w:rsidRPr="008003EA" w:rsidRDefault="0075701D" w:rsidP="001B0B5C">
      <w:pPr>
        <w:widowControl/>
        <w:autoSpaceDE w:val="0"/>
        <w:autoSpaceDN w:val="0"/>
        <w:adjustRightInd w:val="0"/>
        <w:rPr>
          <w:rFonts w:ascii="Arial" w:hAnsi="Arial" w:cs="Arial"/>
          <w:snapToGrid/>
          <w:sz w:val="22"/>
          <w:szCs w:val="22"/>
        </w:rPr>
      </w:pPr>
      <w:r w:rsidRPr="008003EA">
        <w:rPr>
          <w:rFonts w:ascii="Arial" w:hAnsi="Arial" w:cs="Arial"/>
          <w:b/>
          <w:snapToGrid/>
          <w:sz w:val="22"/>
          <w:szCs w:val="22"/>
        </w:rPr>
        <w:t>Flood hazard area</w:t>
      </w:r>
      <w:r w:rsidRPr="008003EA">
        <w:rPr>
          <w:rFonts w:ascii="Arial" w:hAnsi="Arial" w:cs="Arial"/>
          <w:snapToGrid/>
          <w:sz w:val="22"/>
          <w:szCs w:val="22"/>
        </w:rPr>
        <w:t>.  The greater of the following two areas:</w:t>
      </w:r>
      <w:r w:rsidR="00B20952">
        <w:rPr>
          <w:rFonts w:ascii="Arial" w:hAnsi="Arial" w:cs="Arial"/>
          <w:snapToGrid/>
          <w:sz w:val="22"/>
          <w:szCs w:val="22"/>
        </w:rPr>
        <w:t xml:space="preserve">  </w:t>
      </w:r>
      <w:r w:rsidR="00B20952">
        <w:rPr>
          <w:rFonts w:ascii="Arial" w:hAnsi="Arial" w:cs="Arial"/>
          <w:sz w:val="22"/>
          <w:szCs w:val="22"/>
        </w:rPr>
        <w:t xml:space="preserve">[Also defined in FBC, B, </w:t>
      </w:r>
      <w:r w:rsidR="003C745E">
        <w:rPr>
          <w:rFonts w:ascii="Arial" w:hAnsi="Arial" w:cs="Arial"/>
          <w:sz w:val="22"/>
          <w:szCs w:val="22"/>
        </w:rPr>
        <w:t xml:space="preserve">Section </w:t>
      </w:r>
      <w:r w:rsidR="003F5899">
        <w:rPr>
          <w:rFonts w:ascii="Arial" w:hAnsi="Arial" w:cs="Arial"/>
          <w:sz w:val="22"/>
          <w:szCs w:val="22"/>
        </w:rPr>
        <w:t>202</w:t>
      </w:r>
      <w:r w:rsidR="003C745E">
        <w:rPr>
          <w:rFonts w:ascii="Arial" w:hAnsi="Arial" w:cs="Arial"/>
          <w:sz w:val="22"/>
          <w:szCs w:val="22"/>
        </w:rPr>
        <w:t>.]</w:t>
      </w:r>
    </w:p>
    <w:p w14:paraId="6A5B00D9" w14:textId="77777777" w:rsidR="0026046E" w:rsidRDefault="0075701D" w:rsidP="001B0B5C">
      <w:pPr>
        <w:widowControl/>
        <w:numPr>
          <w:ilvl w:val="0"/>
          <w:numId w:val="6"/>
        </w:numPr>
        <w:autoSpaceDE w:val="0"/>
        <w:autoSpaceDN w:val="0"/>
        <w:adjustRightInd w:val="0"/>
        <w:spacing w:before="120"/>
        <w:rPr>
          <w:rFonts w:ascii="Arial" w:hAnsi="Arial" w:cs="Arial"/>
          <w:snapToGrid/>
          <w:sz w:val="22"/>
          <w:szCs w:val="22"/>
        </w:rPr>
      </w:pPr>
      <w:r w:rsidRPr="008003EA">
        <w:rPr>
          <w:rFonts w:ascii="Arial" w:hAnsi="Arial" w:cs="Arial"/>
          <w:snapToGrid/>
          <w:sz w:val="22"/>
          <w:szCs w:val="22"/>
        </w:rPr>
        <w:t>The area within a floodplain subject to a 1-percent or greater chance of flooding in any year.</w:t>
      </w:r>
    </w:p>
    <w:p w14:paraId="403C791F" w14:textId="77777777" w:rsidR="0026046E" w:rsidRDefault="0075701D" w:rsidP="001B0B5C">
      <w:pPr>
        <w:numPr>
          <w:ilvl w:val="0"/>
          <w:numId w:val="6"/>
        </w:numPr>
        <w:autoSpaceDE w:val="0"/>
        <w:autoSpaceDN w:val="0"/>
        <w:adjustRightInd w:val="0"/>
        <w:spacing w:before="120"/>
        <w:rPr>
          <w:rFonts w:ascii="Arial" w:hAnsi="Arial" w:cs="Arial"/>
          <w:sz w:val="22"/>
          <w:szCs w:val="22"/>
        </w:rPr>
      </w:pPr>
      <w:r w:rsidRPr="008003EA">
        <w:rPr>
          <w:rFonts w:ascii="Arial" w:hAnsi="Arial" w:cs="Arial"/>
          <w:snapToGrid/>
          <w:sz w:val="22"/>
          <w:szCs w:val="22"/>
        </w:rPr>
        <w:t xml:space="preserve">The area designated as a flood hazard area on the </w:t>
      </w:r>
      <w:r w:rsidR="00722AB4">
        <w:rPr>
          <w:rFonts w:ascii="Arial" w:hAnsi="Arial" w:cs="Arial"/>
          <w:snapToGrid/>
          <w:sz w:val="22"/>
          <w:szCs w:val="22"/>
        </w:rPr>
        <w:t>community</w:t>
      </w:r>
      <w:r w:rsidRPr="008003EA">
        <w:rPr>
          <w:rFonts w:ascii="Arial" w:hAnsi="Arial" w:cs="Arial"/>
          <w:snapToGrid/>
          <w:sz w:val="22"/>
          <w:szCs w:val="22"/>
        </w:rPr>
        <w:t>’s flood hazard map, or otherwise legally designated.</w:t>
      </w:r>
    </w:p>
    <w:p w14:paraId="6AFF7080" w14:textId="77777777" w:rsidR="0075701D" w:rsidRDefault="0075701D" w:rsidP="001B0B5C">
      <w:pPr>
        <w:pStyle w:val="BodyText"/>
        <w:rPr>
          <w:rStyle w:val="BodyText2Char"/>
          <w:rFonts w:ascii="Arial" w:hAnsi="Arial" w:cs="Arial"/>
          <w:bCs/>
          <w:sz w:val="22"/>
          <w:szCs w:val="22"/>
          <w:u w:val="none"/>
        </w:rPr>
      </w:pPr>
    </w:p>
    <w:p w14:paraId="648BE153" w14:textId="77777777" w:rsidR="0075701D" w:rsidRPr="00B20952" w:rsidRDefault="0075701D" w:rsidP="001B0B5C">
      <w:pPr>
        <w:pStyle w:val="BodyText"/>
        <w:rPr>
          <w:rFonts w:ascii="Arial" w:hAnsi="Arial" w:cs="Arial"/>
          <w:b w:val="0"/>
          <w:sz w:val="22"/>
          <w:szCs w:val="22"/>
          <w:u w:val="none"/>
        </w:rPr>
      </w:pPr>
      <w:r w:rsidRPr="00087D5F">
        <w:rPr>
          <w:rStyle w:val="BodyText2Char"/>
          <w:rFonts w:ascii="Arial" w:hAnsi="Arial" w:cs="Arial"/>
          <w:bCs/>
          <w:sz w:val="22"/>
          <w:szCs w:val="22"/>
          <w:u w:val="none"/>
        </w:rPr>
        <w:t>Flood Insurance Rate Map (FIRM).</w:t>
      </w:r>
      <w:r w:rsidRPr="00087D5F">
        <w:rPr>
          <w:rStyle w:val="BodyText2Char"/>
          <w:rFonts w:ascii="Arial" w:hAnsi="Arial" w:cs="Arial"/>
          <w:b w:val="0"/>
          <w:bCs/>
          <w:sz w:val="22"/>
          <w:szCs w:val="22"/>
          <w:u w:val="none"/>
        </w:rPr>
        <w:t xml:space="preserve">  </w:t>
      </w:r>
      <w:r w:rsidRPr="00087D5F">
        <w:rPr>
          <w:rFonts w:ascii="Arial" w:hAnsi="Arial" w:cs="Arial"/>
          <w:b w:val="0"/>
          <w:sz w:val="22"/>
          <w:szCs w:val="22"/>
          <w:u w:val="none"/>
        </w:rPr>
        <w:t xml:space="preserve">The official map of the </w:t>
      </w:r>
      <w:r w:rsidR="00722AB4">
        <w:rPr>
          <w:rFonts w:ascii="Arial" w:hAnsi="Arial" w:cs="Arial"/>
          <w:b w:val="0"/>
          <w:sz w:val="22"/>
          <w:szCs w:val="22"/>
          <w:u w:val="none"/>
        </w:rPr>
        <w:t>community</w:t>
      </w:r>
      <w:r w:rsidRPr="00087D5F">
        <w:rPr>
          <w:rFonts w:ascii="Arial" w:hAnsi="Arial" w:cs="Arial"/>
          <w:b w:val="0"/>
          <w:sz w:val="22"/>
          <w:szCs w:val="22"/>
          <w:u w:val="none"/>
        </w:rPr>
        <w:t xml:space="preserve"> on which the Federal Emergency Management Agency has delineated both special flood hazard</w:t>
      </w:r>
      <w:r w:rsidR="008352D3">
        <w:rPr>
          <w:rFonts w:ascii="Arial" w:hAnsi="Arial" w:cs="Arial"/>
          <w:b w:val="0"/>
          <w:sz w:val="22"/>
          <w:szCs w:val="22"/>
          <w:u w:val="none"/>
        </w:rPr>
        <w:t xml:space="preserve"> area</w:t>
      </w:r>
      <w:r w:rsidRPr="00087D5F">
        <w:rPr>
          <w:rFonts w:ascii="Arial" w:hAnsi="Arial" w:cs="Arial"/>
          <w:b w:val="0"/>
          <w:sz w:val="22"/>
          <w:szCs w:val="22"/>
          <w:u w:val="none"/>
        </w:rPr>
        <w:t xml:space="preserve">s and the risk premium zones applicable to the </w:t>
      </w:r>
      <w:r w:rsidR="00722AB4">
        <w:rPr>
          <w:rFonts w:ascii="Arial" w:hAnsi="Arial" w:cs="Arial"/>
          <w:b w:val="0"/>
          <w:sz w:val="22"/>
          <w:szCs w:val="22"/>
          <w:u w:val="none"/>
        </w:rPr>
        <w:t>community</w:t>
      </w:r>
      <w:r w:rsidRPr="00087D5F">
        <w:rPr>
          <w:rFonts w:ascii="Arial" w:hAnsi="Arial" w:cs="Arial"/>
          <w:b w:val="0"/>
          <w:sz w:val="22"/>
          <w:szCs w:val="22"/>
          <w:u w:val="none"/>
        </w:rPr>
        <w:t>.</w:t>
      </w:r>
      <w:r w:rsidRPr="00B20952">
        <w:rPr>
          <w:rFonts w:ascii="Arial" w:hAnsi="Arial" w:cs="Arial"/>
          <w:b w:val="0"/>
          <w:sz w:val="22"/>
          <w:szCs w:val="22"/>
          <w:u w:val="none"/>
        </w:rPr>
        <w:t xml:space="preserve"> </w:t>
      </w:r>
      <w:r w:rsidR="00B20952" w:rsidRPr="00B20952">
        <w:rPr>
          <w:rFonts w:ascii="Arial" w:hAnsi="Arial" w:cs="Arial"/>
          <w:b w:val="0"/>
          <w:sz w:val="22"/>
          <w:szCs w:val="22"/>
          <w:u w:val="none"/>
        </w:rPr>
        <w:t xml:space="preserve"> </w:t>
      </w:r>
      <w:r w:rsidR="00B20952" w:rsidRPr="003C745E">
        <w:rPr>
          <w:rFonts w:ascii="Arial" w:hAnsi="Arial" w:cs="Arial"/>
          <w:b w:val="0"/>
          <w:sz w:val="22"/>
          <w:szCs w:val="22"/>
          <w:u w:val="none"/>
        </w:rPr>
        <w:t xml:space="preserve">[Also defined in FBC, B, </w:t>
      </w:r>
      <w:r w:rsidR="003C745E" w:rsidRPr="003C745E">
        <w:rPr>
          <w:rFonts w:ascii="Arial" w:hAnsi="Arial" w:cs="Arial"/>
          <w:b w:val="0"/>
          <w:sz w:val="22"/>
          <w:szCs w:val="22"/>
          <w:u w:val="none"/>
        </w:rPr>
        <w:t xml:space="preserve">Section </w:t>
      </w:r>
      <w:r w:rsidR="003F5899">
        <w:rPr>
          <w:rFonts w:ascii="Arial" w:hAnsi="Arial" w:cs="Arial"/>
          <w:b w:val="0"/>
          <w:sz w:val="22"/>
          <w:szCs w:val="22"/>
          <w:u w:val="none"/>
        </w:rPr>
        <w:t>202</w:t>
      </w:r>
      <w:r w:rsidR="003C745E" w:rsidRPr="003C745E">
        <w:rPr>
          <w:rFonts w:ascii="Arial" w:hAnsi="Arial" w:cs="Arial"/>
          <w:b w:val="0"/>
          <w:sz w:val="22"/>
          <w:szCs w:val="22"/>
          <w:u w:val="none"/>
        </w:rPr>
        <w:t>.]</w:t>
      </w:r>
    </w:p>
    <w:p w14:paraId="65500CAF" w14:textId="77777777" w:rsidR="0075701D" w:rsidRDefault="0075701D" w:rsidP="001B0B5C">
      <w:pPr>
        <w:tabs>
          <w:tab w:val="left" w:pos="-720"/>
        </w:tabs>
        <w:suppressAutoHyphens/>
        <w:rPr>
          <w:rFonts w:ascii="Arial" w:hAnsi="Arial" w:cs="Arial"/>
          <w:b/>
          <w:sz w:val="22"/>
          <w:szCs w:val="22"/>
        </w:rPr>
      </w:pPr>
    </w:p>
    <w:p w14:paraId="4B03861E" w14:textId="77777777" w:rsidR="0075701D" w:rsidRDefault="0075701D" w:rsidP="001B0B5C">
      <w:pPr>
        <w:tabs>
          <w:tab w:val="left" w:pos="-720"/>
        </w:tabs>
        <w:suppressAutoHyphens/>
        <w:rPr>
          <w:rStyle w:val="BodyTextIndentChar"/>
          <w:rFonts w:ascii="Arial" w:hAnsi="Arial"/>
          <w:sz w:val="22"/>
          <w:szCs w:val="22"/>
        </w:rPr>
      </w:pPr>
      <w:r w:rsidRPr="008003EA">
        <w:rPr>
          <w:rFonts w:ascii="Arial" w:hAnsi="Arial" w:cs="Arial"/>
          <w:b/>
          <w:sz w:val="22"/>
          <w:szCs w:val="22"/>
        </w:rPr>
        <w:t>Flood Insurance Study (FIS)</w:t>
      </w:r>
      <w:r w:rsidRPr="008003EA">
        <w:rPr>
          <w:rFonts w:ascii="Arial" w:hAnsi="Arial" w:cs="Arial"/>
          <w:sz w:val="22"/>
          <w:szCs w:val="22"/>
        </w:rPr>
        <w:t>.  The</w:t>
      </w:r>
      <w:r w:rsidRPr="008003EA">
        <w:rPr>
          <w:rStyle w:val="BodyTextIndentChar"/>
          <w:rFonts w:ascii="Arial" w:hAnsi="Arial"/>
          <w:sz w:val="22"/>
          <w:szCs w:val="22"/>
        </w:rPr>
        <w:t xml:space="preserve"> official report provided by the Federal Emergency Management Agency that contains the Flood Insurance Rate Map, the Flood Boundary and Floodway Map</w:t>
      </w:r>
      <w:r w:rsidR="00CB5E9B">
        <w:rPr>
          <w:rStyle w:val="BodyTextIndentChar"/>
          <w:rFonts w:ascii="Arial" w:hAnsi="Arial"/>
          <w:sz w:val="22"/>
          <w:szCs w:val="22"/>
        </w:rPr>
        <w:t xml:space="preserve"> (if applicable)</w:t>
      </w:r>
      <w:r w:rsidRPr="008003EA">
        <w:rPr>
          <w:rStyle w:val="BodyTextIndentChar"/>
          <w:rFonts w:ascii="Arial" w:hAnsi="Arial"/>
          <w:sz w:val="22"/>
          <w:szCs w:val="22"/>
        </w:rPr>
        <w:t xml:space="preserve">, the water surface elevations of the base flood, and supporting technical data. </w:t>
      </w:r>
      <w:r w:rsidR="00B20952">
        <w:rPr>
          <w:rFonts w:ascii="Arial" w:hAnsi="Arial" w:cs="Arial"/>
          <w:sz w:val="22"/>
          <w:szCs w:val="22"/>
        </w:rPr>
        <w:t xml:space="preserve">[Also defined in FBC, B, </w:t>
      </w:r>
      <w:r w:rsidR="003C745E">
        <w:rPr>
          <w:rFonts w:ascii="Arial" w:hAnsi="Arial" w:cs="Arial"/>
          <w:sz w:val="22"/>
          <w:szCs w:val="22"/>
        </w:rPr>
        <w:t xml:space="preserve">Section </w:t>
      </w:r>
      <w:r w:rsidR="003F5899">
        <w:rPr>
          <w:rFonts w:ascii="Arial" w:hAnsi="Arial" w:cs="Arial"/>
          <w:sz w:val="22"/>
          <w:szCs w:val="22"/>
        </w:rPr>
        <w:t>202</w:t>
      </w:r>
      <w:r w:rsidR="003C745E">
        <w:rPr>
          <w:rFonts w:ascii="Arial" w:hAnsi="Arial" w:cs="Arial"/>
          <w:sz w:val="22"/>
          <w:szCs w:val="22"/>
        </w:rPr>
        <w:t>.]</w:t>
      </w:r>
    </w:p>
    <w:p w14:paraId="613CFFFE" w14:textId="77777777" w:rsidR="0075701D" w:rsidRDefault="0075701D" w:rsidP="001B0B5C">
      <w:pPr>
        <w:widowControl/>
        <w:autoSpaceDE w:val="0"/>
        <w:autoSpaceDN w:val="0"/>
        <w:adjustRightInd w:val="0"/>
        <w:rPr>
          <w:rFonts w:ascii="Arial" w:hAnsi="Arial" w:cs="Arial"/>
          <w:b/>
          <w:sz w:val="22"/>
          <w:szCs w:val="22"/>
        </w:rPr>
      </w:pPr>
    </w:p>
    <w:p w14:paraId="7C359DF8" w14:textId="77777777" w:rsidR="0075701D" w:rsidRDefault="0075701D" w:rsidP="001B0B5C">
      <w:pPr>
        <w:widowControl/>
        <w:autoSpaceDE w:val="0"/>
        <w:autoSpaceDN w:val="0"/>
        <w:adjustRightInd w:val="0"/>
        <w:rPr>
          <w:rFonts w:ascii="Arial" w:hAnsi="Arial" w:cs="Arial"/>
          <w:sz w:val="22"/>
          <w:szCs w:val="22"/>
        </w:rPr>
      </w:pPr>
      <w:r w:rsidRPr="008003EA">
        <w:rPr>
          <w:rFonts w:ascii="Arial" w:hAnsi="Arial" w:cs="Arial"/>
          <w:b/>
          <w:sz w:val="22"/>
          <w:szCs w:val="22"/>
        </w:rPr>
        <w:t xml:space="preserve">Floodplain Administrator. </w:t>
      </w:r>
      <w:r w:rsidRPr="008003EA">
        <w:rPr>
          <w:rFonts w:ascii="Arial" w:hAnsi="Arial" w:cs="Arial"/>
          <w:sz w:val="22"/>
          <w:szCs w:val="22"/>
        </w:rPr>
        <w:t xml:space="preserve"> The offic</w:t>
      </w:r>
      <w:r w:rsidR="00CB5E9B">
        <w:rPr>
          <w:rFonts w:ascii="Arial" w:hAnsi="Arial" w:cs="Arial"/>
          <w:sz w:val="22"/>
          <w:szCs w:val="22"/>
        </w:rPr>
        <w:t>e</w:t>
      </w:r>
      <w:r w:rsidR="008352D3">
        <w:rPr>
          <w:rFonts w:ascii="Arial" w:hAnsi="Arial" w:cs="Arial"/>
          <w:sz w:val="22"/>
          <w:szCs w:val="22"/>
        </w:rPr>
        <w:t xml:space="preserve"> or position </w:t>
      </w:r>
      <w:r w:rsidR="00CB5E9B">
        <w:rPr>
          <w:rFonts w:ascii="Arial" w:hAnsi="Arial" w:cs="Arial"/>
          <w:sz w:val="22"/>
          <w:szCs w:val="22"/>
        </w:rPr>
        <w:t xml:space="preserve">designated </w:t>
      </w:r>
      <w:r w:rsidR="008352D3">
        <w:rPr>
          <w:rFonts w:ascii="Arial" w:hAnsi="Arial" w:cs="Arial"/>
          <w:sz w:val="22"/>
          <w:szCs w:val="22"/>
        </w:rPr>
        <w:t xml:space="preserve">and </w:t>
      </w:r>
      <w:r w:rsidRPr="008003EA">
        <w:rPr>
          <w:rFonts w:ascii="Arial" w:hAnsi="Arial" w:cs="Arial"/>
          <w:sz w:val="22"/>
          <w:szCs w:val="22"/>
        </w:rPr>
        <w:t>charged with the administration and enforcement of this ordinance</w:t>
      </w:r>
      <w:r w:rsidR="00F75E79">
        <w:rPr>
          <w:rFonts w:ascii="Arial" w:hAnsi="Arial" w:cs="Arial"/>
          <w:sz w:val="22"/>
          <w:szCs w:val="22"/>
        </w:rPr>
        <w:t xml:space="preserve"> (may be </w:t>
      </w:r>
      <w:r w:rsidR="00E113F3">
        <w:rPr>
          <w:rFonts w:ascii="Arial" w:hAnsi="Arial" w:cs="Arial"/>
          <w:sz w:val="22"/>
          <w:szCs w:val="22"/>
        </w:rPr>
        <w:t>referred to as the Floodplain Manager</w:t>
      </w:r>
      <w:r w:rsidR="00F75E79">
        <w:rPr>
          <w:rFonts w:ascii="Arial" w:hAnsi="Arial" w:cs="Arial"/>
          <w:sz w:val="22"/>
          <w:szCs w:val="22"/>
        </w:rPr>
        <w:t>)</w:t>
      </w:r>
      <w:r w:rsidR="00E113F3">
        <w:rPr>
          <w:rFonts w:ascii="Arial" w:hAnsi="Arial" w:cs="Arial"/>
          <w:sz w:val="22"/>
          <w:szCs w:val="22"/>
        </w:rPr>
        <w:t>.</w:t>
      </w:r>
    </w:p>
    <w:p w14:paraId="2FFA261C" w14:textId="77777777" w:rsidR="0075701D" w:rsidRDefault="0075701D" w:rsidP="001B0B5C">
      <w:pPr>
        <w:tabs>
          <w:tab w:val="left" w:pos="-720"/>
        </w:tabs>
        <w:suppressAutoHyphens/>
        <w:rPr>
          <w:rFonts w:ascii="Arial" w:hAnsi="Arial" w:cs="Arial"/>
          <w:b/>
          <w:sz w:val="22"/>
          <w:szCs w:val="22"/>
        </w:rPr>
      </w:pPr>
    </w:p>
    <w:p w14:paraId="2A94D31E" w14:textId="77777777" w:rsidR="0075701D" w:rsidRDefault="0075701D" w:rsidP="001B0B5C">
      <w:pPr>
        <w:tabs>
          <w:tab w:val="left" w:pos="-720"/>
        </w:tabs>
        <w:suppressAutoHyphens/>
        <w:rPr>
          <w:rFonts w:ascii="Arial" w:hAnsi="Arial" w:cs="Arial"/>
          <w:sz w:val="22"/>
          <w:szCs w:val="22"/>
        </w:rPr>
      </w:pPr>
      <w:r w:rsidRPr="008003EA">
        <w:rPr>
          <w:rFonts w:ascii="Arial" w:hAnsi="Arial" w:cs="Arial"/>
          <w:b/>
          <w:sz w:val="22"/>
          <w:szCs w:val="22"/>
        </w:rPr>
        <w:t>Floodplain development permit</w:t>
      </w:r>
      <w:r w:rsidR="007A05F2">
        <w:rPr>
          <w:rFonts w:ascii="Arial" w:hAnsi="Arial" w:cs="Arial"/>
          <w:b/>
          <w:sz w:val="22"/>
          <w:szCs w:val="22"/>
        </w:rPr>
        <w:t xml:space="preserve"> or approval</w:t>
      </w:r>
      <w:r w:rsidRPr="008003EA">
        <w:rPr>
          <w:rFonts w:ascii="Arial" w:hAnsi="Arial" w:cs="Arial"/>
          <w:b/>
          <w:sz w:val="22"/>
          <w:szCs w:val="22"/>
        </w:rPr>
        <w:t xml:space="preserve">.  </w:t>
      </w:r>
      <w:r w:rsidRPr="008003EA">
        <w:rPr>
          <w:rFonts w:ascii="Arial" w:hAnsi="Arial" w:cs="Arial"/>
          <w:sz w:val="22"/>
          <w:szCs w:val="22"/>
        </w:rPr>
        <w:t xml:space="preserve">An official document or certificate issued by the </w:t>
      </w:r>
      <w:r w:rsidR="00722AB4">
        <w:rPr>
          <w:rFonts w:ascii="Arial" w:hAnsi="Arial" w:cs="Arial"/>
          <w:sz w:val="22"/>
          <w:szCs w:val="22"/>
        </w:rPr>
        <w:t>community</w:t>
      </w:r>
      <w:r w:rsidR="007A05F2">
        <w:rPr>
          <w:rFonts w:ascii="Arial" w:hAnsi="Arial" w:cs="Arial"/>
          <w:sz w:val="22"/>
          <w:szCs w:val="22"/>
        </w:rPr>
        <w:t>, or other evidence of approval or concurrence,</w:t>
      </w:r>
      <w:r w:rsidRPr="008003EA">
        <w:rPr>
          <w:rFonts w:ascii="Arial" w:hAnsi="Arial" w:cs="Arial"/>
          <w:sz w:val="22"/>
          <w:szCs w:val="22"/>
        </w:rPr>
        <w:t xml:space="preserve"> which authorizes performance of </w:t>
      </w:r>
      <w:r w:rsidRPr="008003EA">
        <w:rPr>
          <w:rFonts w:ascii="Arial" w:hAnsi="Arial" w:cs="Arial"/>
          <w:sz w:val="22"/>
          <w:szCs w:val="22"/>
        </w:rPr>
        <w:lastRenderedPageBreak/>
        <w:t xml:space="preserve">specific development </w:t>
      </w:r>
      <w:r>
        <w:rPr>
          <w:rFonts w:ascii="Arial" w:hAnsi="Arial" w:cs="Arial"/>
          <w:sz w:val="22"/>
          <w:szCs w:val="22"/>
        </w:rPr>
        <w:t xml:space="preserve">activities </w:t>
      </w:r>
      <w:r w:rsidR="008352D3">
        <w:rPr>
          <w:rFonts w:ascii="Arial" w:hAnsi="Arial" w:cs="Arial"/>
          <w:sz w:val="22"/>
          <w:szCs w:val="22"/>
        </w:rPr>
        <w:t xml:space="preserve">that are </w:t>
      </w:r>
      <w:r w:rsidRPr="008003EA">
        <w:rPr>
          <w:rFonts w:ascii="Arial" w:hAnsi="Arial" w:cs="Arial"/>
          <w:sz w:val="22"/>
          <w:szCs w:val="22"/>
        </w:rPr>
        <w:t>located in flood hazard area</w:t>
      </w:r>
      <w:r w:rsidR="0094032E">
        <w:rPr>
          <w:rFonts w:ascii="Arial" w:hAnsi="Arial" w:cs="Arial"/>
          <w:sz w:val="22"/>
          <w:szCs w:val="22"/>
        </w:rPr>
        <w:t>s and</w:t>
      </w:r>
      <w:r w:rsidRPr="008003EA">
        <w:rPr>
          <w:rFonts w:ascii="Arial" w:hAnsi="Arial" w:cs="Arial"/>
          <w:sz w:val="22"/>
          <w:szCs w:val="22"/>
        </w:rPr>
        <w:t xml:space="preserve"> that </w:t>
      </w:r>
      <w:r w:rsidR="0094032E">
        <w:rPr>
          <w:rFonts w:ascii="Arial" w:hAnsi="Arial" w:cs="Arial"/>
          <w:sz w:val="22"/>
          <w:szCs w:val="22"/>
        </w:rPr>
        <w:t>are</w:t>
      </w:r>
      <w:r w:rsidRPr="008003EA">
        <w:rPr>
          <w:rFonts w:ascii="Arial" w:hAnsi="Arial" w:cs="Arial"/>
          <w:sz w:val="22"/>
          <w:szCs w:val="22"/>
        </w:rPr>
        <w:t xml:space="preserve"> determined to be compliant with this ordinance. </w:t>
      </w:r>
      <w:r w:rsidR="0094032E">
        <w:rPr>
          <w:rFonts w:ascii="Arial" w:hAnsi="Arial" w:cs="Arial"/>
          <w:sz w:val="22"/>
          <w:szCs w:val="22"/>
        </w:rPr>
        <w:t xml:space="preserve"> </w:t>
      </w:r>
    </w:p>
    <w:p w14:paraId="2A7402A9" w14:textId="77777777" w:rsidR="0075701D" w:rsidRDefault="0075701D" w:rsidP="001B0B5C">
      <w:pPr>
        <w:tabs>
          <w:tab w:val="left" w:pos="-720"/>
        </w:tabs>
        <w:suppressAutoHyphens/>
        <w:rPr>
          <w:rFonts w:ascii="Arial" w:hAnsi="Arial" w:cs="Arial"/>
          <w:b/>
          <w:sz w:val="22"/>
          <w:szCs w:val="22"/>
        </w:rPr>
      </w:pPr>
    </w:p>
    <w:p w14:paraId="3F96E24A" w14:textId="77777777" w:rsidR="0075701D" w:rsidRDefault="0075701D" w:rsidP="001B0B5C">
      <w:pPr>
        <w:tabs>
          <w:tab w:val="left" w:pos="-720"/>
        </w:tabs>
        <w:suppressAutoHyphens/>
        <w:rPr>
          <w:rFonts w:ascii="Arial" w:hAnsi="Arial" w:cs="Arial"/>
          <w:sz w:val="22"/>
          <w:szCs w:val="22"/>
        </w:rPr>
      </w:pPr>
      <w:r w:rsidRPr="008003EA">
        <w:rPr>
          <w:rFonts w:ascii="Arial" w:hAnsi="Arial" w:cs="Arial"/>
          <w:b/>
          <w:sz w:val="22"/>
          <w:szCs w:val="22"/>
        </w:rPr>
        <w:t>Floodway</w:t>
      </w:r>
      <w:r w:rsidRPr="008003EA">
        <w:rPr>
          <w:rFonts w:ascii="Arial" w:hAnsi="Arial" w:cs="Arial"/>
          <w:sz w:val="22"/>
          <w:szCs w:val="22"/>
        </w:rPr>
        <w:t xml:space="preserve">.  The channel of a river or </w:t>
      </w:r>
      <w:r w:rsidR="00024954">
        <w:rPr>
          <w:rFonts w:ascii="Arial" w:hAnsi="Arial" w:cs="Arial"/>
          <w:sz w:val="22"/>
          <w:szCs w:val="22"/>
        </w:rPr>
        <w:t xml:space="preserve">other </w:t>
      </w:r>
      <w:r w:rsidR="008352D3">
        <w:rPr>
          <w:rFonts w:ascii="Arial" w:hAnsi="Arial" w:cs="Arial"/>
          <w:sz w:val="22"/>
          <w:szCs w:val="22"/>
        </w:rPr>
        <w:t xml:space="preserve">riverine </w:t>
      </w:r>
      <w:r w:rsidRPr="008003EA">
        <w:rPr>
          <w:rFonts w:ascii="Arial" w:hAnsi="Arial" w:cs="Arial"/>
          <w:sz w:val="22"/>
          <w:szCs w:val="22"/>
        </w:rPr>
        <w:t xml:space="preserve">watercourse and the adjacent land areas that must be reserved in order to discharge the base flood without cumulatively increasing the water surface elevation more than </w:t>
      </w:r>
      <w:r w:rsidR="007D31DF" w:rsidRPr="003E09BA">
        <w:rPr>
          <w:rFonts w:ascii="Arial" w:hAnsi="Arial" w:cs="Arial"/>
          <w:sz w:val="22"/>
          <w:szCs w:val="22"/>
        </w:rPr>
        <w:t>one (1) foot</w:t>
      </w:r>
      <w:r w:rsidRPr="008003EA">
        <w:rPr>
          <w:rFonts w:ascii="Arial" w:hAnsi="Arial" w:cs="Arial"/>
          <w:sz w:val="22"/>
          <w:szCs w:val="22"/>
        </w:rPr>
        <w:t xml:space="preserve">. </w:t>
      </w:r>
      <w:r w:rsidR="00B20952">
        <w:rPr>
          <w:rFonts w:ascii="Arial" w:hAnsi="Arial" w:cs="Arial"/>
          <w:sz w:val="22"/>
          <w:szCs w:val="22"/>
        </w:rPr>
        <w:t xml:space="preserve">[Also defined in FBC, B, </w:t>
      </w:r>
      <w:r w:rsidR="003C745E">
        <w:rPr>
          <w:rFonts w:ascii="Arial" w:hAnsi="Arial" w:cs="Arial"/>
          <w:sz w:val="22"/>
          <w:szCs w:val="22"/>
        </w:rPr>
        <w:t xml:space="preserve">Section </w:t>
      </w:r>
      <w:r w:rsidR="003F5899">
        <w:rPr>
          <w:rFonts w:ascii="Arial" w:hAnsi="Arial" w:cs="Arial"/>
          <w:sz w:val="22"/>
          <w:szCs w:val="22"/>
        </w:rPr>
        <w:t>202</w:t>
      </w:r>
      <w:r w:rsidR="003C745E">
        <w:rPr>
          <w:rFonts w:ascii="Arial" w:hAnsi="Arial" w:cs="Arial"/>
          <w:sz w:val="22"/>
          <w:szCs w:val="22"/>
        </w:rPr>
        <w:t>.]</w:t>
      </w:r>
    </w:p>
    <w:p w14:paraId="1A740302" w14:textId="77777777" w:rsidR="0075701D" w:rsidRDefault="0075701D" w:rsidP="001B0B5C">
      <w:pPr>
        <w:rPr>
          <w:rFonts w:ascii="Arial" w:hAnsi="Arial" w:cs="Arial"/>
          <w:sz w:val="22"/>
          <w:szCs w:val="22"/>
        </w:rPr>
      </w:pPr>
    </w:p>
    <w:p w14:paraId="6FA41A32" w14:textId="77777777" w:rsidR="009452DF" w:rsidRDefault="009452DF" w:rsidP="001B0B5C">
      <w:pPr>
        <w:tabs>
          <w:tab w:val="left" w:pos="-720"/>
        </w:tabs>
        <w:suppressAutoHyphens/>
        <w:rPr>
          <w:rFonts w:ascii="Arial" w:hAnsi="Arial" w:cs="Arial"/>
          <w:snapToGrid/>
          <w:sz w:val="22"/>
          <w:szCs w:val="22"/>
        </w:rPr>
      </w:pPr>
      <w:r w:rsidRPr="008003EA">
        <w:rPr>
          <w:rFonts w:ascii="Arial" w:hAnsi="Arial" w:cs="Arial"/>
          <w:b/>
          <w:snapToGrid/>
          <w:sz w:val="22"/>
          <w:szCs w:val="22"/>
        </w:rPr>
        <w:t>Floodway encroachment analysis</w:t>
      </w:r>
      <w:r w:rsidRPr="008003EA">
        <w:rPr>
          <w:rFonts w:ascii="Arial" w:hAnsi="Arial" w:cs="Arial"/>
          <w:snapToGrid/>
          <w:sz w:val="22"/>
          <w:szCs w:val="22"/>
        </w:rPr>
        <w:t xml:space="preserve">.  </w:t>
      </w:r>
      <w:r w:rsidR="0028287C">
        <w:rPr>
          <w:rFonts w:ascii="Arial" w:hAnsi="Arial" w:cs="Arial"/>
          <w:snapToGrid/>
          <w:sz w:val="22"/>
          <w:szCs w:val="22"/>
        </w:rPr>
        <w:t>An</w:t>
      </w:r>
      <w:r w:rsidRPr="008003EA">
        <w:rPr>
          <w:rFonts w:ascii="Arial" w:hAnsi="Arial" w:cs="Arial"/>
          <w:snapToGrid/>
          <w:sz w:val="22"/>
          <w:szCs w:val="22"/>
        </w:rPr>
        <w:t xml:space="preserve"> </w:t>
      </w:r>
      <w:r w:rsidR="00A748A4">
        <w:rPr>
          <w:rFonts w:ascii="Arial" w:hAnsi="Arial" w:cs="Arial"/>
          <w:snapToGrid/>
          <w:sz w:val="22"/>
          <w:szCs w:val="22"/>
        </w:rPr>
        <w:t xml:space="preserve">engineering </w:t>
      </w:r>
      <w:r w:rsidRPr="008003EA">
        <w:rPr>
          <w:rFonts w:ascii="Arial" w:hAnsi="Arial" w:cs="Arial"/>
          <w:snapToGrid/>
          <w:sz w:val="22"/>
          <w:szCs w:val="22"/>
        </w:rPr>
        <w:t>analys</w:t>
      </w:r>
      <w:r w:rsidR="00C0754A">
        <w:rPr>
          <w:rFonts w:ascii="Arial" w:hAnsi="Arial" w:cs="Arial"/>
          <w:snapToGrid/>
          <w:sz w:val="22"/>
          <w:szCs w:val="22"/>
        </w:rPr>
        <w:t>i</w:t>
      </w:r>
      <w:r w:rsidRPr="008003EA">
        <w:rPr>
          <w:rFonts w:ascii="Arial" w:hAnsi="Arial" w:cs="Arial"/>
          <w:snapToGrid/>
          <w:sz w:val="22"/>
          <w:szCs w:val="22"/>
        </w:rPr>
        <w:t xml:space="preserve">s of the impact that </w:t>
      </w:r>
      <w:r w:rsidR="00524002">
        <w:rPr>
          <w:rFonts w:ascii="Arial" w:hAnsi="Arial" w:cs="Arial"/>
          <w:snapToGrid/>
          <w:sz w:val="22"/>
          <w:szCs w:val="22"/>
        </w:rPr>
        <w:t xml:space="preserve">a </w:t>
      </w:r>
      <w:r w:rsidRPr="008003EA">
        <w:rPr>
          <w:rFonts w:ascii="Arial" w:hAnsi="Arial" w:cs="Arial"/>
          <w:snapToGrid/>
          <w:sz w:val="22"/>
          <w:szCs w:val="22"/>
        </w:rPr>
        <w:t xml:space="preserve">proposed </w:t>
      </w:r>
      <w:r w:rsidR="00524002">
        <w:rPr>
          <w:rFonts w:ascii="Arial" w:hAnsi="Arial" w:cs="Arial"/>
          <w:snapToGrid/>
          <w:sz w:val="22"/>
          <w:szCs w:val="22"/>
        </w:rPr>
        <w:t>encroachment</w:t>
      </w:r>
      <w:r w:rsidRPr="008003EA">
        <w:rPr>
          <w:rFonts w:ascii="Arial" w:hAnsi="Arial" w:cs="Arial"/>
          <w:snapToGrid/>
          <w:sz w:val="22"/>
          <w:szCs w:val="22"/>
        </w:rPr>
        <w:t xml:space="preserve"> into </w:t>
      </w:r>
      <w:r w:rsidR="0028287C">
        <w:rPr>
          <w:rFonts w:ascii="Arial" w:hAnsi="Arial" w:cs="Arial"/>
          <w:snapToGrid/>
          <w:sz w:val="22"/>
          <w:szCs w:val="22"/>
        </w:rPr>
        <w:t>a</w:t>
      </w:r>
      <w:r w:rsidRPr="008003EA">
        <w:rPr>
          <w:rFonts w:ascii="Arial" w:hAnsi="Arial" w:cs="Arial"/>
          <w:snapToGrid/>
          <w:sz w:val="22"/>
          <w:szCs w:val="22"/>
        </w:rPr>
        <w:t xml:space="preserve"> floodway is expected to have on the floodway boundaries and base flood elevations; the evaluation shall be prepared by a qualified </w:t>
      </w:r>
      <w:r w:rsidR="005464A2">
        <w:rPr>
          <w:rFonts w:ascii="Arial" w:hAnsi="Arial" w:cs="Arial"/>
          <w:sz w:val="22"/>
          <w:szCs w:val="22"/>
        </w:rPr>
        <w:t xml:space="preserve">Florida licensed engineer </w:t>
      </w:r>
      <w:r w:rsidRPr="008003EA">
        <w:rPr>
          <w:rFonts w:ascii="Arial" w:hAnsi="Arial" w:cs="Arial"/>
          <w:snapToGrid/>
          <w:sz w:val="22"/>
          <w:szCs w:val="22"/>
        </w:rPr>
        <w:t xml:space="preserve">using standard engineering methods and models.  </w:t>
      </w:r>
    </w:p>
    <w:p w14:paraId="058DF265" w14:textId="77777777" w:rsidR="009452DF" w:rsidRDefault="009452DF" w:rsidP="001B0B5C">
      <w:pPr>
        <w:tabs>
          <w:tab w:val="left" w:pos="-720"/>
        </w:tabs>
        <w:suppressAutoHyphens/>
        <w:rPr>
          <w:rFonts w:ascii="Arial" w:hAnsi="Arial" w:cs="Arial"/>
          <w:snapToGrid/>
          <w:sz w:val="22"/>
          <w:szCs w:val="22"/>
        </w:rPr>
      </w:pPr>
    </w:p>
    <w:p w14:paraId="3198B47B" w14:textId="77777777" w:rsidR="000F19F0" w:rsidRDefault="000F19F0" w:rsidP="001B0B5C">
      <w:pPr>
        <w:tabs>
          <w:tab w:val="left" w:pos="-720"/>
        </w:tabs>
        <w:suppressAutoHyphens/>
        <w:rPr>
          <w:rFonts w:ascii="Arial" w:hAnsi="Arial" w:cs="Arial"/>
          <w:sz w:val="22"/>
          <w:szCs w:val="22"/>
        </w:rPr>
      </w:pPr>
      <w:r w:rsidRPr="00BE4887">
        <w:rPr>
          <w:rFonts w:ascii="Arial" w:hAnsi="Arial" w:cs="Arial"/>
          <w:b/>
          <w:i/>
          <w:sz w:val="22"/>
          <w:szCs w:val="22"/>
        </w:rPr>
        <w:t>Florida Building Code</w:t>
      </w:r>
      <w:r>
        <w:rPr>
          <w:rFonts w:ascii="Arial" w:hAnsi="Arial" w:cs="Arial"/>
          <w:b/>
          <w:sz w:val="22"/>
          <w:szCs w:val="22"/>
        </w:rPr>
        <w:t>.</w:t>
      </w:r>
      <w:r>
        <w:rPr>
          <w:rFonts w:ascii="Arial" w:hAnsi="Arial" w:cs="Arial"/>
          <w:sz w:val="22"/>
          <w:szCs w:val="22"/>
        </w:rPr>
        <w:t xml:space="preserve">  The family of codes adopted by the Florida Building Commission, including:  </w:t>
      </w:r>
      <w:r w:rsidRPr="00BE4887">
        <w:rPr>
          <w:rFonts w:ascii="Arial" w:hAnsi="Arial" w:cs="Arial"/>
          <w:i/>
          <w:sz w:val="22"/>
          <w:szCs w:val="22"/>
        </w:rPr>
        <w:t>Florida Building Code, Building; Florida Building Code, Residential; Florida Building Code, Existing Building; Florida Building Code, Mechanical; Florida Building Code</w:t>
      </w:r>
      <w:r w:rsidR="00C0754A">
        <w:rPr>
          <w:rFonts w:ascii="Arial" w:hAnsi="Arial" w:cs="Arial"/>
          <w:i/>
          <w:sz w:val="22"/>
          <w:szCs w:val="22"/>
        </w:rPr>
        <w:t>,</w:t>
      </w:r>
      <w:r w:rsidRPr="00BE4887">
        <w:rPr>
          <w:rFonts w:ascii="Arial" w:hAnsi="Arial" w:cs="Arial"/>
          <w:i/>
          <w:sz w:val="22"/>
          <w:szCs w:val="22"/>
        </w:rPr>
        <w:t xml:space="preserve"> Plumbing; Florida Building Code, Fuel Gas</w:t>
      </w:r>
      <w:r>
        <w:rPr>
          <w:rFonts w:ascii="Arial" w:hAnsi="Arial" w:cs="Arial"/>
          <w:sz w:val="22"/>
          <w:szCs w:val="22"/>
        </w:rPr>
        <w:t xml:space="preserve">.  </w:t>
      </w:r>
    </w:p>
    <w:p w14:paraId="4A509778" w14:textId="77777777" w:rsidR="000F19F0" w:rsidRPr="00AB520F" w:rsidRDefault="000F19F0" w:rsidP="001B0B5C">
      <w:pPr>
        <w:tabs>
          <w:tab w:val="left" w:pos="-720"/>
        </w:tabs>
        <w:suppressAutoHyphens/>
        <w:rPr>
          <w:rFonts w:ascii="Arial" w:hAnsi="Arial" w:cs="Arial"/>
          <w:sz w:val="22"/>
          <w:szCs w:val="22"/>
        </w:rPr>
      </w:pPr>
    </w:p>
    <w:p w14:paraId="10CFA6B2" w14:textId="77777777" w:rsidR="009452DF" w:rsidRDefault="009452DF" w:rsidP="001B0B5C">
      <w:pPr>
        <w:tabs>
          <w:tab w:val="left" w:pos="-720"/>
        </w:tabs>
        <w:suppressAutoHyphens/>
        <w:rPr>
          <w:rFonts w:ascii="Arial" w:hAnsi="Arial" w:cs="Arial"/>
          <w:sz w:val="22"/>
          <w:szCs w:val="22"/>
        </w:rPr>
      </w:pPr>
      <w:r w:rsidRPr="008003EA">
        <w:rPr>
          <w:rFonts w:ascii="Arial" w:hAnsi="Arial" w:cs="Arial"/>
          <w:b/>
          <w:sz w:val="22"/>
          <w:szCs w:val="22"/>
        </w:rPr>
        <w:t>Functionally dependent use</w:t>
      </w:r>
      <w:r w:rsidRPr="008003EA">
        <w:rPr>
          <w:rFonts w:ascii="Arial" w:hAnsi="Arial" w:cs="Arial"/>
          <w:sz w:val="22"/>
          <w:szCs w:val="22"/>
        </w:rPr>
        <w:t>.  A use which cannot perform its intended purpose unless it is located or carried out in close proximity to water</w:t>
      </w:r>
      <w:r w:rsidR="005464A2">
        <w:rPr>
          <w:rFonts w:ascii="Arial" w:hAnsi="Arial" w:cs="Arial"/>
          <w:sz w:val="22"/>
          <w:szCs w:val="22"/>
        </w:rPr>
        <w:t xml:space="preserve">, </w:t>
      </w:r>
      <w:r w:rsidRPr="008003EA">
        <w:rPr>
          <w:rFonts w:ascii="Arial" w:hAnsi="Arial" w:cs="Arial"/>
          <w:sz w:val="22"/>
          <w:szCs w:val="22"/>
        </w:rPr>
        <w:t>includ</w:t>
      </w:r>
      <w:r w:rsidR="005464A2">
        <w:rPr>
          <w:rFonts w:ascii="Arial" w:hAnsi="Arial" w:cs="Arial"/>
          <w:sz w:val="22"/>
          <w:szCs w:val="22"/>
        </w:rPr>
        <w:t>ing</w:t>
      </w:r>
      <w:r w:rsidRPr="008003EA">
        <w:rPr>
          <w:rFonts w:ascii="Arial" w:hAnsi="Arial" w:cs="Arial"/>
          <w:sz w:val="22"/>
          <w:szCs w:val="22"/>
        </w:rPr>
        <w:t xml:space="preserve"> only docking facilities, port facilities that are necessary for the loading and unloading of cargo or passengers, and ship building and ship repair facilities</w:t>
      </w:r>
      <w:r w:rsidR="00B51B04">
        <w:rPr>
          <w:rFonts w:ascii="Arial" w:hAnsi="Arial" w:cs="Arial"/>
          <w:sz w:val="22"/>
          <w:szCs w:val="22"/>
        </w:rPr>
        <w:t>; t</w:t>
      </w:r>
      <w:r w:rsidRPr="008003EA">
        <w:rPr>
          <w:rFonts w:ascii="Arial" w:hAnsi="Arial" w:cs="Arial"/>
          <w:sz w:val="22"/>
          <w:szCs w:val="22"/>
        </w:rPr>
        <w:t>he term does not include long</w:t>
      </w:r>
      <w:r w:rsidRPr="008003EA">
        <w:rPr>
          <w:rFonts w:ascii="Arial" w:hAnsi="Arial" w:cs="Arial"/>
          <w:sz w:val="22"/>
          <w:szCs w:val="22"/>
        </w:rPr>
        <w:noBreakHyphen/>
        <w:t>term storage or related manufacturing facilities.</w:t>
      </w:r>
    </w:p>
    <w:p w14:paraId="093AB4D0" w14:textId="77777777" w:rsidR="009452DF" w:rsidRDefault="009452DF" w:rsidP="001B0B5C">
      <w:pPr>
        <w:tabs>
          <w:tab w:val="left" w:pos="-720"/>
        </w:tabs>
        <w:suppressAutoHyphens/>
        <w:rPr>
          <w:rFonts w:ascii="Arial" w:hAnsi="Arial" w:cs="Arial"/>
          <w:b/>
          <w:sz w:val="22"/>
          <w:szCs w:val="22"/>
        </w:rPr>
      </w:pPr>
    </w:p>
    <w:p w14:paraId="2C37413E" w14:textId="77777777" w:rsidR="009452DF" w:rsidRDefault="009452DF" w:rsidP="001B0B5C">
      <w:pPr>
        <w:tabs>
          <w:tab w:val="left" w:pos="-720"/>
        </w:tabs>
        <w:suppressAutoHyphens/>
        <w:rPr>
          <w:rFonts w:ascii="Arial" w:hAnsi="Arial" w:cs="Arial"/>
          <w:sz w:val="22"/>
          <w:szCs w:val="22"/>
        </w:rPr>
      </w:pPr>
      <w:r w:rsidRPr="008003EA">
        <w:rPr>
          <w:rFonts w:ascii="Arial" w:hAnsi="Arial" w:cs="Arial"/>
          <w:b/>
          <w:sz w:val="22"/>
          <w:szCs w:val="22"/>
        </w:rPr>
        <w:t>Highest adjacent grade.</w:t>
      </w:r>
      <w:r w:rsidRPr="008003EA">
        <w:rPr>
          <w:rFonts w:ascii="Arial" w:hAnsi="Arial" w:cs="Arial"/>
          <w:sz w:val="22"/>
          <w:szCs w:val="22"/>
        </w:rPr>
        <w:t xml:space="preserve">   The highest natural elevation of the ground surface prior to construction next to the proposed walls or foundation of a structure. </w:t>
      </w:r>
    </w:p>
    <w:p w14:paraId="5ECEAB68" w14:textId="77777777" w:rsidR="0075701D" w:rsidRDefault="0075701D" w:rsidP="001B0B5C">
      <w:pPr>
        <w:rPr>
          <w:rFonts w:ascii="Arial" w:hAnsi="Arial" w:cs="Arial"/>
          <w:sz w:val="22"/>
          <w:szCs w:val="22"/>
        </w:rPr>
      </w:pPr>
    </w:p>
    <w:p w14:paraId="3992A45A" w14:textId="77777777" w:rsidR="009452DF" w:rsidRPr="008003EA" w:rsidRDefault="009452DF" w:rsidP="001B0B5C">
      <w:pPr>
        <w:tabs>
          <w:tab w:val="left" w:pos="-720"/>
        </w:tabs>
        <w:suppressAutoHyphens/>
        <w:rPr>
          <w:rFonts w:ascii="Arial" w:hAnsi="Arial" w:cs="Arial"/>
          <w:sz w:val="22"/>
          <w:szCs w:val="22"/>
        </w:rPr>
      </w:pPr>
      <w:r w:rsidRPr="008003EA">
        <w:rPr>
          <w:rFonts w:ascii="Arial" w:hAnsi="Arial" w:cs="Arial"/>
          <w:b/>
          <w:sz w:val="22"/>
          <w:szCs w:val="22"/>
        </w:rPr>
        <w:t>Historic structure</w:t>
      </w:r>
      <w:r w:rsidRPr="008003EA">
        <w:rPr>
          <w:rFonts w:ascii="Arial" w:hAnsi="Arial" w:cs="Arial"/>
          <w:sz w:val="22"/>
          <w:szCs w:val="22"/>
        </w:rPr>
        <w:t xml:space="preserve">.  Any structure that </w:t>
      </w:r>
      <w:r w:rsidR="00F80E3A">
        <w:rPr>
          <w:rFonts w:ascii="Arial" w:hAnsi="Arial" w:cs="Arial"/>
          <w:sz w:val="22"/>
          <w:szCs w:val="22"/>
        </w:rPr>
        <w:t xml:space="preserve">is determined eligible for the exception to the flood hazard area requirements of the </w:t>
      </w:r>
      <w:r w:rsidR="00F80E3A" w:rsidRPr="00BE4887">
        <w:rPr>
          <w:rFonts w:ascii="Arial" w:hAnsi="Arial" w:cs="Arial"/>
          <w:i/>
          <w:sz w:val="22"/>
          <w:szCs w:val="22"/>
        </w:rPr>
        <w:t>Florida Building Code, Existing Building</w:t>
      </w:r>
      <w:r w:rsidR="00F80E3A">
        <w:rPr>
          <w:rFonts w:ascii="Arial" w:hAnsi="Arial" w:cs="Arial"/>
          <w:sz w:val="22"/>
          <w:szCs w:val="22"/>
        </w:rPr>
        <w:t xml:space="preserve">, Chapter </w:t>
      </w:r>
      <w:r w:rsidR="00584C71">
        <w:rPr>
          <w:rFonts w:ascii="Arial" w:hAnsi="Arial" w:cs="Arial"/>
          <w:sz w:val="22"/>
          <w:szCs w:val="22"/>
        </w:rPr>
        <w:t xml:space="preserve">12 </w:t>
      </w:r>
      <w:r w:rsidR="00F80E3A">
        <w:rPr>
          <w:rFonts w:ascii="Arial" w:hAnsi="Arial" w:cs="Arial"/>
          <w:sz w:val="22"/>
          <w:szCs w:val="22"/>
        </w:rPr>
        <w:t>Historic Buildings.</w:t>
      </w:r>
    </w:p>
    <w:p w14:paraId="49B7D5EE" w14:textId="77777777" w:rsidR="009452DF" w:rsidRPr="00E3119A" w:rsidRDefault="00F80E3A" w:rsidP="001B0B5C">
      <w:pPr>
        <w:tabs>
          <w:tab w:val="left" w:pos="-720"/>
          <w:tab w:val="num" w:pos="1440"/>
        </w:tabs>
        <w:suppressAutoHyphens/>
        <w:rPr>
          <w:rFonts w:ascii="Arial" w:hAnsi="Arial" w:cs="Arial"/>
          <w:b/>
          <w:sz w:val="22"/>
          <w:szCs w:val="22"/>
        </w:rPr>
      </w:pPr>
      <w:r w:rsidRPr="00E3119A" w:rsidDel="00F80E3A">
        <w:rPr>
          <w:rFonts w:ascii="Arial" w:hAnsi="Arial" w:cs="Arial"/>
          <w:sz w:val="22"/>
          <w:szCs w:val="22"/>
        </w:rPr>
        <w:t xml:space="preserve"> </w:t>
      </w:r>
    </w:p>
    <w:p w14:paraId="2C96DF02" w14:textId="77777777" w:rsidR="002F5914" w:rsidRPr="00E3119A" w:rsidRDefault="002F5914" w:rsidP="001B0B5C">
      <w:pPr>
        <w:pStyle w:val="BodyText"/>
        <w:rPr>
          <w:rFonts w:ascii="Arial" w:hAnsi="Arial" w:cs="Arial"/>
          <w:b w:val="0"/>
          <w:sz w:val="22"/>
          <w:szCs w:val="22"/>
          <w:u w:val="none"/>
        </w:rPr>
      </w:pPr>
      <w:r w:rsidRPr="00E3119A">
        <w:rPr>
          <w:rFonts w:ascii="Arial" w:hAnsi="Arial" w:cs="Arial"/>
          <w:sz w:val="22"/>
          <w:szCs w:val="22"/>
          <w:u w:val="none"/>
        </w:rPr>
        <w:t>Letter of Map Change (LOMC</w:t>
      </w:r>
      <w:r w:rsidRPr="00E3119A">
        <w:rPr>
          <w:rFonts w:ascii="Arial" w:hAnsi="Arial" w:cs="Arial"/>
          <w:b w:val="0"/>
          <w:sz w:val="22"/>
          <w:szCs w:val="22"/>
          <w:u w:val="none"/>
        </w:rPr>
        <w:t>).  A</w:t>
      </w:r>
      <w:r w:rsidR="007E3025">
        <w:rPr>
          <w:rFonts w:ascii="Arial" w:hAnsi="Arial" w:cs="Arial"/>
          <w:b w:val="0"/>
          <w:sz w:val="22"/>
          <w:szCs w:val="22"/>
          <w:u w:val="none"/>
        </w:rPr>
        <w:t>n</w:t>
      </w:r>
      <w:r w:rsidRPr="00E3119A">
        <w:rPr>
          <w:rFonts w:ascii="Arial" w:hAnsi="Arial" w:cs="Arial"/>
          <w:b w:val="0"/>
          <w:sz w:val="22"/>
          <w:szCs w:val="22"/>
          <w:u w:val="none"/>
        </w:rPr>
        <w:t xml:space="preserve"> official determination</w:t>
      </w:r>
      <w:r w:rsidR="007E3025">
        <w:rPr>
          <w:rFonts w:ascii="Arial" w:hAnsi="Arial" w:cs="Arial"/>
          <w:b w:val="0"/>
          <w:sz w:val="22"/>
          <w:szCs w:val="22"/>
          <w:u w:val="none"/>
        </w:rPr>
        <w:t xml:space="preserve"> issued by FEMA</w:t>
      </w:r>
      <w:r w:rsidRPr="00E3119A">
        <w:rPr>
          <w:rFonts w:ascii="Arial" w:hAnsi="Arial" w:cs="Arial"/>
          <w:b w:val="0"/>
          <w:sz w:val="22"/>
          <w:szCs w:val="22"/>
          <w:u w:val="none"/>
        </w:rPr>
        <w:t xml:space="preserve"> that amends or revises an effective </w:t>
      </w:r>
      <w:r w:rsidRPr="00C0754A">
        <w:rPr>
          <w:rFonts w:ascii="Arial" w:hAnsi="Arial" w:cs="Arial"/>
          <w:b w:val="0"/>
          <w:sz w:val="22"/>
          <w:szCs w:val="22"/>
          <w:u w:val="none"/>
        </w:rPr>
        <w:t>Flood Insurance Rate Map or Flood Insurance Study</w:t>
      </w:r>
      <w:r w:rsidRPr="00E3119A">
        <w:rPr>
          <w:rFonts w:ascii="Arial" w:hAnsi="Arial" w:cs="Arial"/>
          <w:b w:val="0"/>
          <w:sz w:val="22"/>
          <w:szCs w:val="22"/>
          <w:u w:val="none"/>
        </w:rPr>
        <w:t>.  Letters of Map Change include:</w:t>
      </w:r>
    </w:p>
    <w:p w14:paraId="32F61782" w14:textId="77777777" w:rsidR="002F5914" w:rsidRPr="00B5122E" w:rsidRDefault="002F5914" w:rsidP="00B5122E">
      <w:pPr>
        <w:pStyle w:val="BodyText"/>
        <w:numPr>
          <w:ilvl w:val="0"/>
          <w:numId w:val="46"/>
        </w:numPr>
        <w:rPr>
          <w:rFonts w:ascii="Arial" w:hAnsi="Arial" w:cs="Arial"/>
          <w:b w:val="0"/>
          <w:sz w:val="22"/>
          <w:szCs w:val="22"/>
          <w:u w:val="none"/>
        </w:rPr>
      </w:pPr>
      <w:bookmarkStart w:id="3" w:name="_Hlk190410247"/>
      <w:r w:rsidRPr="00B5122E">
        <w:rPr>
          <w:rFonts w:ascii="Arial" w:hAnsi="Arial" w:cs="Arial"/>
          <w:b w:val="0"/>
          <w:sz w:val="22"/>
          <w:szCs w:val="22"/>
          <w:u w:val="none"/>
        </w:rPr>
        <w:t>Letter of Map Amendment (LOMA)</w:t>
      </w:r>
      <w:proofErr w:type="gramStart"/>
      <w:r w:rsidRPr="00B5122E">
        <w:rPr>
          <w:rFonts w:ascii="Arial" w:hAnsi="Arial" w:cs="Arial"/>
          <w:b w:val="0"/>
          <w:sz w:val="22"/>
          <w:szCs w:val="22"/>
          <w:u w:val="none"/>
        </w:rPr>
        <w:t>:  An</w:t>
      </w:r>
      <w:proofErr w:type="gramEnd"/>
      <w:r w:rsidRPr="00B5122E">
        <w:rPr>
          <w:rFonts w:ascii="Arial" w:hAnsi="Arial" w:cs="Arial"/>
          <w:b w:val="0"/>
          <w:sz w:val="22"/>
          <w:szCs w:val="22"/>
          <w:u w:val="none"/>
        </w:rPr>
        <w:t xml:space="preserve"> amendment based on technical data showing that a property was incorrectly included in a designated special flood hazard area.  A LOMA amends the current effective Flood Insurance Rate Map and establishes that a specific property</w:t>
      </w:r>
      <w:r w:rsidR="00955505" w:rsidRPr="00B5122E">
        <w:rPr>
          <w:rFonts w:ascii="Arial" w:hAnsi="Arial" w:cs="Arial"/>
          <w:b w:val="0"/>
          <w:sz w:val="22"/>
          <w:szCs w:val="22"/>
          <w:u w:val="none"/>
        </w:rPr>
        <w:t>, portion of a property,</w:t>
      </w:r>
      <w:r w:rsidRPr="00B5122E">
        <w:rPr>
          <w:rFonts w:ascii="Arial" w:hAnsi="Arial" w:cs="Arial"/>
          <w:b w:val="0"/>
          <w:sz w:val="22"/>
          <w:szCs w:val="22"/>
          <w:u w:val="none"/>
        </w:rPr>
        <w:t xml:space="preserve"> or structure is not located in a special flood hazard area.</w:t>
      </w:r>
    </w:p>
    <w:p w14:paraId="25F0B084" w14:textId="77777777" w:rsidR="005967D7" w:rsidRPr="00B5122E" w:rsidRDefault="002F5914" w:rsidP="00B5122E">
      <w:pPr>
        <w:pStyle w:val="BodyText"/>
        <w:numPr>
          <w:ilvl w:val="0"/>
          <w:numId w:val="46"/>
        </w:numPr>
        <w:rPr>
          <w:rFonts w:ascii="Arial" w:hAnsi="Arial" w:cs="Arial"/>
          <w:b w:val="0"/>
          <w:sz w:val="22"/>
          <w:szCs w:val="22"/>
          <w:u w:val="none"/>
        </w:rPr>
      </w:pPr>
      <w:r w:rsidRPr="00B5122E">
        <w:rPr>
          <w:rFonts w:ascii="Arial" w:hAnsi="Arial" w:cs="Arial"/>
          <w:b w:val="0"/>
          <w:sz w:val="22"/>
          <w:szCs w:val="22"/>
          <w:u w:val="none"/>
        </w:rPr>
        <w:t>Letter of Map Revision (LOMR)</w:t>
      </w:r>
      <w:proofErr w:type="gramStart"/>
      <w:r w:rsidRPr="00B5122E">
        <w:rPr>
          <w:rFonts w:ascii="Arial" w:hAnsi="Arial" w:cs="Arial"/>
          <w:b w:val="0"/>
          <w:sz w:val="22"/>
          <w:szCs w:val="22"/>
          <w:u w:val="none"/>
        </w:rPr>
        <w:t>:  A</w:t>
      </w:r>
      <w:proofErr w:type="gramEnd"/>
      <w:r w:rsidRPr="00B5122E">
        <w:rPr>
          <w:rFonts w:ascii="Arial" w:hAnsi="Arial" w:cs="Arial"/>
          <w:b w:val="0"/>
          <w:sz w:val="22"/>
          <w:szCs w:val="22"/>
          <w:u w:val="none"/>
        </w:rPr>
        <w:t xml:space="preserve"> revision based on technical data that may show changes to flood zones, flood elevations, </w:t>
      </w:r>
      <w:r w:rsidR="001026A0" w:rsidRPr="00B5122E">
        <w:rPr>
          <w:rFonts w:ascii="Arial" w:hAnsi="Arial" w:cs="Arial"/>
          <w:b w:val="0"/>
          <w:sz w:val="22"/>
          <w:szCs w:val="22"/>
          <w:u w:val="none"/>
        </w:rPr>
        <w:t xml:space="preserve">special </w:t>
      </w:r>
      <w:r w:rsidRPr="00B5122E">
        <w:rPr>
          <w:rFonts w:ascii="Arial" w:hAnsi="Arial" w:cs="Arial"/>
          <w:b w:val="0"/>
          <w:sz w:val="22"/>
          <w:szCs w:val="22"/>
          <w:u w:val="none"/>
        </w:rPr>
        <w:t>flood</w:t>
      </w:r>
      <w:r w:rsidR="001026A0" w:rsidRPr="00B5122E">
        <w:rPr>
          <w:rFonts w:ascii="Arial" w:hAnsi="Arial" w:cs="Arial"/>
          <w:b w:val="0"/>
          <w:sz w:val="22"/>
          <w:szCs w:val="22"/>
          <w:u w:val="none"/>
        </w:rPr>
        <w:t xml:space="preserve"> hazard area boundaries</w:t>
      </w:r>
      <w:r w:rsidRPr="00B5122E">
        <w:rPr>
          <w:rFonts w:ascii="Arial" w:hAnsi="Arial" w:cs="Arial"/>
          <w:b w:val="0"/>
          <w:sz w:val="22"/>
          <w:szCs w:val="22"/>
          <w:u w:val="none"/>
        </w:rPr>
        <w:t xml:space="preserve"> and floodway delineations, and </w:t>
      </w:r>
      <w:r w:rsidR="0028287C" w:rsidRPr="00B5122E">
        <w:rPr>
          <w:rFonts w:ascii="Arial" w:hAnsi="Arial" w:cs="Arial"/>
          <w:b w:val="0"/>
          <w:sz w:val="22"/>
          <w:szCs w:val="22"/>
          <w:u w:val="none"/>
        </w:rPr>
        <w:t xml:space="preserve">other </w:t>
      </w:r>
      <w:r w:rsidRPr="00B5122E">
        <w:rPr>
          <w:rFonts w:ascii="Arial" w:hAnsi="Arial" w:cs="Arial"/>
          <w:b w:val="0"/>
          <w:sz w:val="22"/>
          <w:szCs w:val="22"/>
          <w:u w:val="none"/>
        </w:rPr>
        <w:t xml:space="preserve">planimetric features.  </w:t>
      </w:r>
    </w:p>
    <w:p w14:paraId="1DB08D13" w14:textId="77777777" w:rsidR="002F5914" w:rsidRPr="00B5122E" w:rsidRDefault="00CC3701" w:rsidP="00B5122E">
      <w:pPr>
        <w:pStyle w:val="BodyText"/>
        <w:numPr>
          <w:ilvl w:val="0"/>
          <w:numId w:val="46"/>
        </w:numPr>
        <w:rPr>
          <w:rFonts w:ascii="Arial" w:hAnsi="Arial" w:cs="Arial"/>
          <w:b w:val="0"/>
          <w:sz w:val="22"/>
          <w:szCs w:val="22"/>
          <w:u w:val="none"/>
        </w:rPr>
      </w:pPr>
      <w:r w:rsidRPr="00B5122E">
        <w:rPr>
          <w:rFonts w:ascii="Arial" w:hAnsi="Arial" w:cs="Arial"/>
          <w:b w:val="0"/>
          <w:sz w:val="22"/>
          <w:szCs w:val="22"/>
          <w:u w:val="none"/>
        </w:rPr>
        <w:t>Letter of Map Revision Based on Fill (LOMR-F)</w:t>
      </w:r>
      <w:proofErr w:type="gramStart"/>
      <w:r w:rsidR="005967D7" w:rsidRPr="00B5122E">
        <w:rPr>
          <w:rFonts w:ascii="Arial" w:hAnsi="Arial" w:cs="Arial"/>
          <w:b w:val="0"/>
          <w:sz w:val="22"/>
          <w:szCs w:val="22"/>
          <w:u w:val="none"/>
        </w:rPr>
        <w:t>:</w:t>
      </w:r>
      <w:r w:rsidR="002F5914" w:rsidRPr="00B5122E">
        <w:rPr>
          <w:rFonts w:ascii="Arial" w:hAnsi="Arial" w:cs="Arial"/>
          <w:b w:val="0"/>
          <w:sz w:val="22"/>
          <w:szCs w:val="22"/>
          <w:u w:val="none"/>
        </w:rPr>
        <w:t xml:space="preserve"> </w:t>
      </w:r>
      <w:r w:rsidR="005967D7" w:rsidRPr="00B5122E">
        <w:rPr>
          <w:rFonts w:ascii="Arial" w:hAnsi="Arial" w:cs="Arial"/>
          <w:b w:val="0"/>
          <w:sz w:val="22"/>
          <w:szCs w:val="22"/>
          <w:u w:val="none"/>
        </w:rPr>
        <w:t xml:space="preserve"> A</w:t>
      </w:r>
      <w:proofErr w:type="gramEnd"/>
      <w:r w:rsidR="002F5914" w:rsidRPr="00B5122E">
        <w:rPr>
          <w:rFonts w:ascii="Arial" w:hAnsi="Arial" w:cs="Arial"/>
          <w:b w:val="0"/>
          <w:sz w:val="22"/>
          <w:szCs w:val="22"/>
          <w:u w:val="none"/>
        </w:rPr>
        <w:t xml:space="preserve"> determination that a structure or parcel of land has been elevated by fill above the base flood elevation and is, therefore, no longer </w:t>
      </w:r>
      <w:r w:rsidR="001026A0" w:rsidRPr="00B5122E">
        <w:rPr>
          <w:rFonts w:ascii="Arial" w:hAnsi="Arial" w:cs="Arial"/>
          <w:b w:val="0"/>
          <w:sz w:val="22"/>
          <w:szCs w:val="22"/>
          <w:u w:val="none"/>
        </w:rPr>
        <w:t xml:space="preserve">located within the special </w:t>
      </w:r>
      <w:r w:rsidR="002F5914" w:rsidRPr="00B5122E">
        <w:rPr>
          <w:rFonts w:ascii="Arial" w:hAnsi="Arial" w:cs="Arial"/>
          <w:b w:val="0"/>
          <w:sz w:val="22"/>
          <w:szCs w:val="22"/>
          <w:u w:val="none"/>
        </w:rPr>
        <w:t>flood</w:t>
      </w:r>
      <w:r w:rsidR="001026A0" w:rsidRPr="00B5122E">
        <w:rPr>
          <w:rFonts w:ascii="Arial" w:hAnsi="Arial" w:cs="Arial"/>
          <w:b w:val="0"/>
          <w:sz w:val="22"/>
          <w:szCs w:val="22"/>
          <w:u w:val="none"/>
        </w:rPr>
        <w:t xml:space="preserve"> hazard area</w:t>
      </w:r>
      <w:r w:rsidR="002F5914" w:rsidRPr="00B5122E">
        <w:rPr>
          <w:rFonts w:ascii="Arial" w:hAnsi="Arial" w:cs="Arial"/>
          <w:b w:val="0"/>
          <w:sz w:val="22"/>
          <w:szCs w:val="22"/>
          <w:u w:val="none"/>
        </w:rPr>
        <w:t xml:space="preserve">.  In order to qualify for this determination, the </w:t>
      </w:r>
      <w:proofErr w:type="gramStart"/>
      <w:r w:rsidR="002F5914" w:rsidRPr="00B5122E">
        <w:rPr>
          <w:rFonts w:ascii="Arial" w:hAnsi="Arial" w:cs="Arial"/>
          <w:b w:val="0"/>
          <w:sz w:val="22"/>
          <w:szCs w:val="22"/>
          <w:u w:val="none"/>
        </w:rPr>
        <w:t>fill</w:t>
      </w:r>
      <w:proofErr w:type="gramEnd"/>
      <w:r w:rsidR="002F5914" w:rsidRPr="00B5122E">
        <w:rPr>
          <w:rFonts w:ascii="Arial" w:hAnsi="Arial" w:cs="Arial"/>
          <w:b w:val="0"/>
          <w:sz w:val="22"/>
          <w:szCs w:val="22"/>
          <w:u w:val="none"/>
        </w:rPr>
        <w:t xml:space="preserve"> must have been permitted and placed in accordance with the community’s floodplain management regulations.</w:t>
      </w:r>
    </w:p>
    <w:p w14:paraId="1920D291" w14:textId="77777777" w:rsidR="00F70370" w:rsidRPr="007E3025" w:rsidRDefault="002F5914" w:rsidP="00B5122E">
      <w:pPr>
        <w:pStyle w:val="BodyText"/>
        <w:numPr>
          <w:ilvl w:val="0"/>
          <w:numId w:val="46"/>
        </w:numPr>
        <w:rPr>
          <w:rFonts w:ascii="Arial" w:hAnsi="Arial" w:cs="Arial"/>
          <w:b w:val="0"/>
          <w:sz w:val="22"/>
          <w:szCs w:val="22"/>
          <w:u w:val="none"/>
        </w:rPr>
      </w:pPr>
      <w:r w:rsidRPr="00B5122E">
        <w:rPr>
          <w:rFonts w:ascii="Arial" w:hAnsi="Arial" w:cs="Arial"/>
          <w:b w:val="0"/>
          <w:sz w:val="22"/>
          <w:szCs w:val="22"/>
          <w:u w:val="none"/>
        </w:rPr>
        <w:t>Conditional Letter of Map Revision (CLOMR)</w:t>
      </w:r>
      <w:proofErr w:type="gramStart"/>
      <w:r w:rsidRPr="00B5122E">
        <w:rPr>
          <w:rFonts w:ascii="Arial" w:hAnsi="Arial" w:cs="Arial"/>
          <w:b w:val="0"/>
          <w:sz w:val="22"/>
          <w:szCs w:val="22"/>
          <w:u w:val="none"/>
        </w:rPr>
        <w:t>:</w:t>
      </w:r>
      <w:r w:rsidRPr="007E3025">
        <w:rPr>
          <w:rFonts w:ascii="Arial" w:hAnsi="Arial" w:cs="Arial"/>
          <w:b w:val="0"/>
          <w:sz w:val="22"/>
          <w:szCs w:val="22"/>
          <w:u w:val="none"/>
        </w:rPr>
        <w:t xml:space="preserve">  A</w:t>
      </w:r>
      <w:proofErr w:type="gramEnd"/>
      <w:r w:rsidRPr="007E3025">
        <w:rPr>
          <w:rFonts w:ascii="Arial" w:hAnsi="Arial" w:cs="Arial"/>
          <w:b w:val="0"/>
          <w:sz w:val="22"/>
          <w:szCs w:val="22"/>
          <w:u w:val="none"/>
        </w:rPr>
        <w:t xml:space="preserve"> formal review and comment as to whether a proposed flood protection project or other project complies with the minimum NFIP requirements for such projects with respect to delineation of special flood hazard areas.  A CLOMR does not revise the effective Flood Insurance Rate Map or Flood Insurance Study; upon submission and approval of certified as-built documentation, a </w:t>
      </w:r>
      <w:r w:rsidRPr="007E3025">
        <w:rPr>
          <w:rFonts w:ascii="Arial" w:hAnsi="Arial" w:cs="Arial"/>
          <w:b w:val="0"/>
          <w:sz w:val="22"/>
          <w:szCs w:val="22"/>
          <w:u w:val="none"/>
        </w:rPr>
        <w:lastRenderedPageBreak/>
        <w:t>Letter of Map Revision may be issued by FEMA to revise the effective FIRM.</w:t>
      </w:r>
    </w:p>
    <w:bookmarkEnd w:id="3"/>
    <w:p w14:paraId="1B3AD527" w14:textId="77777777" w:rsidR="00F70370" w:rsidRPr="00E3119A" w:rsidRDefault="00F70370" w:rsidP="001B0B5C">
      <w:pPr>
        <w:tabs>
          <w:tab w:val="left" w:pos="-720"/>
          <w:tab w:val="num" w:pos="1440"/>
        </w:tabs>
        <w:suppressAutoHyphens/>
        <w:rPr>
          <w:rFonts w:ascii="Arial" w:hAnsi="Arial" w:cs="Arial"/>
          <w:b/>
          <w:sz w:val="22"/>
          <w:szCs w:val="22"/>
        </w:rPr>
      </w:pPr>
    </w:p>
    <w:p w14:paraId="3B0FEFCB" w14:textId="77777777" w:rsidR="00DC41FC" w:rsidRDefault="00DC41FC" w:rsidP="001B0B5C">
      <w:pPr>
        <w:tabs>
          <w:tab w:val="left" w:pos="-720"/>
          <w:tab w:val="num" w:pos="1440"/>
        </w:tabs>
        <w:suppressAutoHyphens/>
        <w:rPr>
          <w:rFonts w:ascii="Arial" w:hAnsi="Arial" w:cs="Arial"/>
          <w:sz w:val="22"/>
          <w:szCs w:val="22"/>
        </w:rPr>
      </w:pPr>
      <w:r>
        <w:rPr>
          <w:rFonts w:ascii="Arial" w:hAnsi="Arial" w:cs="Arial"/>
          <w:b/>
          <w:sz w:val="22"/>
          <w:szCs w:val="22"/>
        </w:rPr>
        <w:t>Light-duty truck.</w:t>
      </w:r>
      <w:r w:rsidR="00F92292">
        <w:rPr>
          <w:rFonts w:ascii="Arial" w:hAnsi="Arial" w:cs="Arial"/>
          <w:sz w:val="22"/>
          <w:szCs w:val="22"/>
        </w:rPr>
        <w:t xml:space="preserve"> As defined in 40 C.F.R. 86.082-2, any motor vehicle rated at 8,500 pounds Gross Vehicular Weight Rating or less which has a vehicular curb weight of 6,000 pounds or less and which has a basic vehicle frontal area of 45 square feet or less, which is:</w:t>
      </w:r>
    </w:p>
    <w:p w14:paraId="6D6F022E" w14:textId="77777777" w:rsidR="00BC413E" w:rsidRDefault="00F92292" w:rsidP="00EA02ED">
      <w:pPr>
        <w:pStyle w:val="ListParagraph"/>
        <w:numPr>
          <w:ilvl w:val="0"/>
          <w:numId w:val="44"/>
        </w:numPr>
        <w:tabs>
          <w:tab w:val="left" w:pos="-720"/>
        </w:tabs>
        <w:suppressAutoHyphens/>
        <w:rPr>
          <w:rFonts w:ascii="Arial" w:hAnsi="Arial" w:cs="Arial"/>
          <w:sz w:val="22"/>
          <w:szCs w:val="22"/>
        </w:rPr>
      </w:pPr>
      <w:r>
        <w:rPr>
          <w:rFonts w:ascii="Arial" w:hAnsi="Arial" w:cs="Arial"/>
          <w:sz w:val="22"/>
          <w:szCs w:val="22"/>
        </w:rPr>
        <w:t>Designed primarily for purposes of transportation of property or is a derivation of such a vehicle, or</w:t>
      </w:r>
    </w:p>
    <w:p w14:paraId="56B38AD5" w14:textId="77777777" w:rsidR="00BC413E" w:rsidRDefault="00F92292" w:rsidP="00EA02ED">
      <w:pPr>
        <w:pStyle w:val="ListParagraph"/>
        <w:numPr>
          <w:ilvl w:val="0"/>
          <w:numId w:val="44"/>
        </w:numPr>
        <w:tabs>
          <w:tab w:val="left" w:pos="-720"/>
        </w:tabs>
        <w:suppressAutoHyphens/>
        <w:rPr>
          <w:rFonts w:ascii="Arial" w:hAnsi="Arial" w:cs="Arial"/>
          <w:sz w:val="22"/>
          <w:szCs w:val="22"/>
        </w:rPr>
      </w:pPr>
      <w:r>
        <w:rPr>
          <w:rFonts w:ascii="Arial" w:hAnsi="Arial" w:cs="Arial"/>
          <w:sz w:val="22"/>
          <w:szCs w:val="22"/>
        </w:rPr>
        <w:t>Designed primarily for transportation of persons and has a capacity of more than 12 persons; or</w:t>
      </w:r>
    </w:p>
    <w:p w14:paraId="40E1EB6A" w14:textId="77777777" w:rsidR="00BC413E" w:rsidRPr="00BC413E" w:rsidRDefault="00F92292" w:rsidP="00EA02ED">
      <w:pPr>
        <w:pStyle w:val="ListParagraph"/>
        <w:numPr>
          <w:ilvl w:val="0"/>
          <w:numId w:val="44"/>
        </w:numPr>
        <w:tabs>
          <w:tab w:val="left" w:pos="-720"/>
        </w:tabs>
        <w:suppressAutoHyphens/>
        <w:rPr>
          <w:rFonts w:ascii="Arial" w:hAnsi="Arial" w:cs="Arial"/>
          <w:sz w:val="22"/>
          <w:szCs w:val="22"/>
        </w:rPr>
      </w:pPr>
      <w:r>
        <w:rPr>
          <w:rFonts w:ascii="Arial" w:hAnsi="Arial" w:cs="Arial"/>
          <w:sz w:val="22"/>
          <w:szCs w:val="22"/>
        </w:rPr>
        <w:t>Available with special features enabling off-street or off-highway operation and use.</w:t>
      </w:r>
    </w:p>
    <w:p w14:paraId="361119C6" w14:textId="77777777" w:rsidR="00DC41FC" w:rsidRDefault="00DC41FC" w:rsidP="001B0B5C">
      <w:pPr>
        <w:tabs>
          <w:tab w:val="left" w:pos="-720"/>
          <w:tab w:val="num" w:pos="1440"/>
        </w:tabs>
        <w:suppressAutoHyphens/>
        <w:rPr>
          <w:rFonts w:ascii="Arial" w:hAnsi="Arial" w:cs="Arial"/>
          <w:b/>
          <w:sz w:val="22"/>
          <w:szCs w:val="22"/>
        </w:rPr>
      </w:pPr>
    </w:p>
    <w:p w14:paraId="491699B8" w14:textId="77777777" w:rsidR="009452DF" w:rsidRDefault="009452DF" w:rsidP="001B0B5C">
      <w:pPr>
        <w:tabs>
          <w:tab w:val="left" w:pos="-720"/>
          <w:tab w:val="num" w:pos="1440"/>
        </w:tabs>
        <w:suppressAutoHyphens/>
        <w:rPr>
          <w:rFonts w:ascii="Arial" w:hAnsi="Arial" w:cs="Arial"/>
          <w:sz w:val="22"/>
          <w:szCs w:val="22"/>
        </w:rPr>
      </w:pPr>
      <w:r w:rsidRPr="008003EA">
        <w:rPr>
          <w:rFonts w:ascii="Arial" w:hAnsi="Arial" w:cs="Arial"/>
          <w:b/>
          <w:sz w:val="22"/>
          <w:szCs w:val="22"/>
        </w:rPr>
        <w:t>Lowest floor</w:t>
      </w:r>
      <w:r w:rsidRPr="008003EA">
        <w:rPr>
          <w:rFonts w:ascii="Arial" w:hAnsi="Arial" w:cs="Arial"/>
          <w:sz w:val="22"/>
          <w:szCs w:val="22"/>
        </w:rPr>
        <w:t>. The</w:t>
      </w:r>
      <w:r w:rsidR="007D31DF">
        <w:rPr>
          <w:rFonts w:ascii="Arial" w:hAnsi="Arial" w:cs="Arial"/>
          <w:sz w:val="22"/>
          <w:szCs w:val="22"/>
        </w:rPr>
        <w:t xml:space="preserve"> </w:t>
      </w:r>
      <w:r w:rsidR="007D31DF" w:rsidRPr="00C7584F">
        <w:rPr>
          <w:rFonts w:ascii="Arial" w:hAnsi="Arial" w:cs="Arial"/>
          <w:sz w:val="22"/>
          <w:szCs w:val="22"/>
        </w:rPr>
        <w:t>lowest</w:t>
      </w:r>
      <w:r w:rsidRPr="008003EA">
        <w:rPr>
          <w:rFonts w:ascii="Arial" w:hAnsi="Arial" w:cs="Arial"/>
          <w:sz w:val="22"/>
          <w:szCs w:val="22"/>
        </w:rPr>
        <w:t xml:space="preserve"> floor of the lowest enclosed area of a building or structure, including basement</w:t>
      </w:r>
      <w:r w:rsidR="005967D7">
        <w:rPr>
          <w:rFonts w:ascii="Arial" w:hAnsi="Arial" w:cs="Arial"/>
          <w:sz w:val="22"/>
          <w:szCs w:val="22"/>
        </w:rPr>
        <w:t xml:space="preserve">, </w:t>
      </w:r>
      <w:r w:rsidRPr="008003EA">
        <w:rPr>
          <w:rFonts w:ascii="Arial" w:hAnsi="Arial" w:cs="Arial"/>
          <w:sz w:val="22"/>
          <w:szCs w:val="22"/>
        </w:rPr>
        <w:t xml:space="preserve">but excluding </w:t>
      </w:r>
      <w:r w:rsidR="005967D7">
        <w:rPr>
          <w:rFonts w:ascii="Arial" w:hAnsi="Arial" w:cs="Arial"/>
          <w:sz w:val="22"/>
          <w:szCs w:val="22"/>
        </w:rPr>
        <w:t xml:space="preserve">any unfinished or flood-resistant </w:t>
      </w:r>
      <w:r w:rsidRPr="008003EA">
        <w:rPr>
          <w:rFonts w:ascii="Arial" w:hAnsi="Arial" w:cs="Arial"/>
          <w:sz w:val="22"/>
          <w:szCs w:val="22"/>
        </w:rPr>
        <w:t>enclosure</w:t>
      </w:r>
      <w:r w:rsidR="005967D7">
        <w:rPr>
          <w:rFonts w:ascii="Arial" w:hAnsi="Arial" w:cs="Arial"/>
          <w:sz w:val="22"/>
          <w:szCs w:val="22"/>
        </w:rPr>
        <w:t>,</w:t>
      </w:r>
      <w:r w:rsidRPr="0040364E">
        <w:rPr>
          <w:rFonts w:ascii="Arial" w:hAnsi="Arial" w:cs="Arial"/>
          <w:sz w:val="22"/>
          <w:szCs w:val="22"/>
        </w:rPr>
        <w:t xml:space="preserve"> </w:t>
      </w:r>
      <w:r w:rsidR="00C7584F" w:rsidRPr="0040364E">
        <w:rPr>
          <w:rFonts w:ascii="Arial" w:hAnsi="Arial" w:cs="Arial"/>
          <w:sz w:val="22"/>
          <w:szCs w:val="22"/>
        </w:rPr>
        <w:t xml:space="preserve">other than a basement, </w:t>
      </w:r>
      <w:r w:rsidR="005967D7" w:rsidRPr="0040364E">
        <w:rPr>
          <w:rFonts w:ascii="Arial" w:hAnsi="Arial" w:cs="Arial"/>
          <w:sz w:val="22"/>
          <w:szCs w:val="22"/>
        </w:rPr>
        <w:t xml:space="preserve">usable </w:t>
      </w:r>
      <w:r w:rsidRPr="0040364E">
        <w:rPr>
          <w:rFonts w:ascii="Arial" w:hAnsi="Arial" w:cs="Arial"/>
          <w:sz w:val="22"/>
          <w:szCs w:val="22"/>
        </w:rPr>
        <w:t xml:space="preserve">solely for </w:t>
      </w:r>
      <w:r w:rsidR="005967D7" w:rsidRPr="0040364E">
        <w:rPr>
          <w:rFonts w:ascii="Arial" w:hAnsi="Arial" w:cs="Arial"/>
          <w:sz w:val="22"/>
          <w:szCs w:val="22"/>
        </w:rPr>
        <w:t xml:space="preserve">vehicle </w:t>
      </w:r>
      <w:r w:rsidRPr="0040364E">
        <w:rPr>
          <w:rFonts w:ascii="Arial" w:hAnsi="Arial" w:cs="Arial"/>
          <w:sz w:val="22"/>
          <w:szCs w:val="22"/>
        </w:rPr>
        <w:t xml:space="preserve">parking, building access or </w:t>
      </w:r>
      <w:r w:rsidR="005967D7" w:rsidRPr="0040364E">
        <w:rPr>
          <w:rFonts w:ascii="Arial" w:hAnsi="Arial" w:cs="Arial"/>
          <w:sz w:val="22"/>
          <w:szCs w:val="22"/>
        </w:rPr>
        <w:t xml:space="preserve">limited </w:t>
      </w:r>
      <w:r w:rsidRPr="0040364E">
        <w:rPr>
          <w:rFonts w:ascii="Arial" w:hAnsi="Arial" w:cs="Arial"/>
          <w:sz w:val="22"/>
          <w:szCs w:val="22"/>
        </w:rPr>
        <w:t xml:space="preserve">storage provided </w:t>
      </w:r>
      <w:r w:rsidR="005967D7" w:rsidRPr="0040364E">
        <w:rPr>
          <w:rFonts w:ascii="Arial" w:hAnsi="Arial" w:cs="Arial"/>
          <w:sz w:val="22"/>
          <w:szCs w:val="22"/>
        </w:rPr>
        <w:t xml:space="preserve">that </w:t>
      </w:r>
      <w:r w:rsidR="00EB58D1" w:rsidRPr="0040364E">
        <w:rPr>
          <w:rFonts w:ascii="Arial" w:hAnsi="Arial" w:cs="Arial"/>
          <w:sz w:val="22"/>
          <w:szCs w:val="22"/>
        </w:rPr>
        <w:t>such</w:t>
      </w:r>
      <w:r w:rsidRPr="0040364E">
        <w:rPr>
          <w:rFonts w:ascii="Arial" w:hAnsi="Arial" w:cs="Arial"/>
          <w:sz w:val="22"/>
          <w:szCs w:val="22"/>
        </w:rPr>
        <w:t xml:space="preserve"> enclosure is </w:t>
      </w:r>
      <w:r w:rsidR="005967D7" w:rsidRPr="0040364E">
        <w:rPr>
          <w:rFonts w:ascii="Arial" w:hAnsi="Arial" w:cs="Arial"/>
          <w:sz w:val="22"/>
          <w:szCs w:val="22"/>
        </w:rPr>
        <w:t xml:space="preserve">not </w:t>
      </w:r>
      <w:r w:rsidRPr="0040364E">
        <w:rPr>
          <w:rFonts w:ascii="Arial" w:hAnsi="Arial" w:cs="Arial"/>
          <w:sz w:val="22"/>
          <w:szCs w:val="22"/>
        </w:rPr>
        <w:t xml:space="preserve">built </w:t>
      </w:r>
      <w:r w:rsidR="005967D7" w:rsidRPr="0040364E">
        <w:rPr>
          <w:rFonts w:ascii="Arial" w:hAnsi="Arial" w:cs="Arial"/>
          <w:sz w:val="22"/>
          <w:szCs w:val="22"/>
        </w:rPr>
        <w:t xml:space="preserve">so as to render the structure in violation </w:t>
      </w:r>
      <w:r w:rsidRPr="0040364E">
        <w:rPr>
          <w:rFonts w:ascii="Arial" w:hAnsi="Arial" w:cs="Arial"/>
          <w:sz w:val="22"/>
          <w:szCs w:val="22"/>
        </w:rPr>
        <w:t>of the</w:t>
      </w:r>
      <w:r w:rsidR="00C7584F" w:rsidRPr="0040364E">
        <w:rPr>
          <w:rFonts w:ascii="Arial" w:hAnsi="Arial" w:cs="Arial"/>
          <w:sz w:val="22"/>
          <w:szCs w:val="22"/>
        </w:rPr>
        <w:t xml:space="preserve"> non-elevation requirements of the</w:t>
      </w:r>
      <w:r w:rsidRPr="00EC6848">
        <w:rPr>
          <w:rFonts w:ascii="Arial" w:hAnsi="Arial" w:cs="Arial"/>
          <w:sz w:val="22"/>
          <w:szCs w:val="22"/>
        </w:rPr>
        <w:t xml:space="preserve"> </w:t>
      </w:r>
      <w:r w:rsidR="00B568F6" w:rsidRPr="00EC6848">
        <w:rPr>
          <w:rFonts w:ascii="Arial" w:hAnsi="Arial" w:cs="Arial"/>
          <w:i/>
          <w:sz w:val="22"/>
          <w:szCs w:val="22"/>
        </w:rPr>
        <w:t>Florida B</w:t>
      </w:r>
      <w:r w:rsidRPr="00EC6848">
        <w:rPr>
          <w:rFonts w:ascii="Arial" w:hAnsi="Arial" w:cs="Arial"/>
          <w:i/>
          <w:sz w:val="22"/>
          <w:szCs w:val="22"/>
        </w:rPr>
        <w:t xml:space="preserve">uilding </w:t>
      </w:r>
      <w:r w:rsidR="00B568F6" w:rsidRPr="00EC6848">
        <w:rPr>
          <w:rFonts w:ascii="Arial" w:hAnsi="Arial" w:cs="Arial"/>
          <w:i/>
          <w:sz w:val="22"/>
          <w:szCs w:val="22"/>
        </w:rPr>
        <w:t>C</w:t>
      </w:r>
      <w:r w:rsidRPr="00EC6848">
        <w:rPr>
          <w:rFonts w:ascii="Arial" w:hAnsi="Arial" w:cs="Arial"/>
          <w:i/>
          <w:sz w:val="22"/>
          <w:szCs w:val="22"/>
        </w:rPr>
        <w:t>ode</w:t>
      </w:r>
      <w:r w:rsidR="0028287C" w:rsidRPr="00EC6848">
        <w:rPr>
          <w:rFonts w:ascii="Arial" w:hAnsi="Arial" w:cs="Arial"/>
          <w:sz w:val="22"/>
          <w:szCs w:val="22"/>
        </w:rPr>
        <w:t xml:space="preserve"> or ASCE 24</w:t>
      </w:r>
      <w:r w:rsidRPr="00EC6848">
        <w:rPr>
          <w:rFonts w:ascii="Arial" w:hAnsi="Arial" w:cs="Arial"/>
          <w:sz w:val="22"/>
          <w:szCs w:val="22"/>
        </w:rPr>
        <w:t xml:space="preserve">. </w:t>
      </w:r>
      <w:r w:rsidR="00B20952" w:rsidRPr="00EC6848">
        <w:rPr>
          <w:rFonts w:ascii="Arial" w:hAnsi="Arial" w:cs="Arial"/>
          <w:sz w:val="22"/>
          <w:szCs w:val="22"/>
        </w:rPr>
        <w:t xml:space="preserve"> [Also defined in FBC, B, </w:t>
      </w:r>
      <w:r w:rsidR="003C745E" w:rsidRPr="00EC6848">
        <w:rPr>
          <w:rFonts w:ascii="Arial" w:hAnsi="Arial" w:cs="Arial"/>
          <w:sz w:val="22"/>
          <w:szCs w:val="22"/>
        </w:rPr>
        <w:t xml:space="preserve">Section </w:t>
      </w:r>
      <w:r w:rsidR="003F5899">
        <w:rPr>
          <w:rFonts w:ascii="Arial" w:hAnsi="Arial" w:cs="Arial"/>
          <w:sz w:val="22"/>
          <w:szCs w:val="22"/>
        </w:rPr>
        <w:t>202</w:t>
      </w:r>
      <w:r w:rsidR="003C745E" w:rsidRPr="00EC6848">
        <w:rPr>
          <w:rFonts w:ascii="Arial" w:hAnsi="Arial" w:cs="Arial"/>
          <w:sz w:val="22"/>
          <w:szCs w:val="22"/>
        </w:rPr>
        <w:t>.]</w:t>
      </w:r>
    </w:p>
    <w:p w14:paraId="03140B0E" w14:textId="77777777" w:rsidR="009452DF" w:rsidRDefault="009452DF" w:rsidP="001B0B5C">
      <w:pPr>
        <w:tabs>
          <w:tab w:val="left" w:pos="-720"/>
        </w:tabs>
        <w:suppressAutoHyphens/>
        <w:rPr>
          <w:rFonts w:ascii="Arial" w:hAnsi="Arial" w:cs="Arial"/>
          <w:b/>
          <w:sz w:val="22"/>
          <w:szCs w:val="22"/>
        </w:rPr>
      </w:pPr>
    </w:p>
    <w:p w14:paraId="32F8B815" w14:textId="77777777" w:rsidR="009452DF" w:rsidRPr="00225C1A" w:rsidRDefault="009452DF" w:rsidP="001B0B5C">
      <w:pPr>
        <w:rPr>
          <w:rFonts w:ascii="Arial" w:hAnsi="Arial" w:cs="Arial"/>
          <w:sz w:val="22"/>
          <w:szCs w:val="22"/>
        </w:rPr>
      </w:pPr>
      <w:r w:rsidRPr="008003EA">
        <w:rPr>
          <w:rFonts w:ascii="Arial" w:hAnsi="Arial" w:cs="Arial"/>
          <w:b/>
          <w:sz w:val="22"/>
          <w:szCs w:val="22"/>
        </w:rPr>
        <w:t>Manufactured home</w:t>
      </w:r>
      <w:r w:rsidRPr="008003EA">
        <w:rPr>
          <w:rFonts w:ascii="Arial" w:hAnsi="Arial" w:cs="Arial"/>
          <w:sz w:val="22"/>
          <w:szCs w:val="22"/>
        </w:rPr>
        <w:t xml:space="preserve">.  A structure, transportable in one or more sections, </w:t>
      </w:r>
      <w:r w:rsidR="00947785">
        <w:rPr>
          <w:rFonts w:ascii="Arial" w:hAnsi="Arial" w:cs="Arial"/>
          <w:sz w:val="22"/>
          <w:szCs w:val="22"/>
        </w:rPr>
        <w:t xml:space="preserve">which is eight (8) feet or more in width and greater than four hundred (400) square feet, and </w:t>
      </w:r>
      <w:r w:rsidRPr="008003EA">
        <w:rPr>
          <w:rFonts w:ascii="Arial" w:hAnsi="Arial" w:cs="Arial"/>
          <w:sz w:val="22"/>
          <w:szCs w:val="22"/>
        </w:rPr>
        <w:t>which is built on a permanent</w:t>
      </w:r>
      <w:r w:rsidR="00947785">
        <w:rPr>
          <w:rFonts w:ascii="Arial" w:hAnsi="Arial" w:cs="Arial"/>
          <w:sz w:val="22"/>
          <w:szCs w:val="22"/>
        </w:rPr>
        <w:t>, integral</w:t>
      </w:r>
      <w:r w:rsidRPr="008003EA">
        <w:rPr>
          <w:rFonts w:ascii="Arial" w:hAnsi="Arial" w:cs="Arial"/>
          <w:sz w:val="22"/>
          <w:szCs w:val="22"/>
        </w:rPr>
        <w:t xml:space="preserve"> chassis and is designed for use with or without a permanent foundation when attached to the required utilities.  The term "manufactured home" does not include a "recreational vehicle"</w:t>
      </w:r>
      <w:r w:rsidR="00B21E63">
        <w:rPr>
          <w:rFonts w:ascii="Arial" w:hAnsi="Arial" w:cs="Arial"/>
          <w:sz w:val="22"/>
          <w:szCs w:val="22"/>
        </w:rPr>
        <w:t xml:space="preserve"> or “park </w:t>
      </w:r>
      <w:r w:rsidR="00225C1A">
        <w:rPr>
          <w:rFonts w:ascii="Arial" w:hAnsi="Arial" w:cs="Arial"/>
          <w:sz w:val="22"/>
          <w:szCs w:val="22"/>
        </w:rPr>
        <w:t>trailer.</w:t>
      </w:r>
      <w:r w:rsidR="00B21E63">
        <w:rPr>
          <w:rFonts w:ascii="Arial" w:hAnsi="Arial" w:cs="Arial"/>
          <w:sz w:val="22"/>
          <w:szCs w:val="22"/>
        </w:rPr>
        <w:t>”</w:t>
      </w:r>
      <w:r w:rsidR="00225C1A">
        <w:rPr>
          <w:rFonts w:ascii="Arial" w:hAnsi="Arial" w:cs="Arial"/>
          <w:sz w:val="22"/>
          <w:szCs w:val="22"/>
        </w:rPr>
        <w:t xml:space="preserve">  </w:t>
      </w:r>
      <w:r w:rsidR="00225C1A" w:rsidRPr="00225C1A">
        <w:rPr>
          <w:rFonts w:ascii="Arial" w:hAnsi="Arial" w:cs="Arial"/>
          <w:sz w:val="22"/>
          <w:szCs w:val="22"/>
        </w:rPr>
        <w:t>[</w:t>
      </w:r>
      <w:r w:rsidR="00C45B12" w:rsidRPr="00C45B12">
        <w:rPr>
          <w:rFonts w:ascii="Arial" w:hAnsi="Arial" w:cs="Arial"/>
          <w:noProof/>
          <w:color w:val="000000"/>
          <w:sz w:val="22"/>
          <w:szCs w:val="22"/>
        </w:rPr>
        <w:t>Also defined in 15C-1.0101, F.A.C.</w:t>
      </w:r>
      <w:r w:rsidR="000F5EE9" w:rsidRPr="00225C1A">
        <w:rPr>
          <w:rFonts w:ascii="Arial" w:hAnsi="Arial" w:cs="Arial"/>
          <w:sz w:val="22"/>
          <w:szCs w:val="22"/>
        </w:rPr>
        <w:t>]</w:t>
      </w:r>
    </w:p>
    <w:p w14:paraId="0ABAC69D" w14:textId="77777777" w:rsidR="008B0529" w:rsidRDefault="008B0529" w:rsidP="001B0B5C">
      <w:pPr>
        <w:tabs>
          <w:tab w:val="left" w:pos="-720"/>
        </w:tabs>
        <w:suppressAutoHyphens/>
        <w:rPr>
          <w:rFonts w:ascii="Arial" w:hAnsi="Arial" w:cs="Arial"/>
          <w:b/>
          <w:sz w:val="22"/>
          <w:szCs w:val="22"/>
        </w:rPr>
      </w:pPr>
    </w:p>
    <w:p w14:paraId="3A623C5E" w14:textId="77777777" w:rsidR="009452DF" w:rsidRPr="00674847" w:rsidRDefault="009452DF" w:rsidP="001B0B5C">
      <w:pPr>
        <w:tabs>
          <w:tab w:val="left" w:pos="-720"/>
        </w:tabs>
        <w:suppressAutoHyphens/>
        <w:rPr>
          <w:rFonts w:ascii="Arial" w:hAnsi="Arial" w:cs="Arial"/>
          <w:sz w:val="22"/>
          <w:szCs w:val="22"/>
        </w:rPr>
      </w:pPr>
      <w:r w:rsidRPr="008003EA">
        <w:rPr>
          <w:rFonts w:ascii="Arial" w:hAnsi="Arial" w:cs="Arial"/>
          <w:b/>
          <w:sz w:val="22"/>
          <w:szCs w:val="22"/>
        </w:rPr>
        <w:t>Manufactured home park or subdivision</w:t>
      </w:r>
      <w:r w:rsidRPr="008003EA">
        <w:rPr>
          <w:rFonts w:ascii="Arial" w:hAnsi="Arial" w:cs="Arial"/>
          <w:sz w:val="22"/>
          <w:szCs w:val="22"/>
        </w:rPr>
        <w:t>.  A parcel (or contiguous parcels) of land divided into two or more manufactured home lots for rent or sale.</w:t>
      </w:r>
    </w:p>
    <w:p w14:paraId="65B2B8FD" w14:textId="77777777" w:rsidR="009452DF" w:rsidRPr="00674847" w:rsidRDefault="009452DF" w:rsidP="001B0B5C">
      <w:pPr>
        <w:autoSpaceDE w:val="0"/>
        <w:autoSpaceDN w:val="0"/>
        <w:adjustRightInd w:val="0"/>
        <w:rPr>
          <w:rFonts w:ascii="Arial" w:hAnsi="Arial" w:cs="Arial"/>
          <w:b/>
          <w:iCs/>
          <w:sz w:val="22"/>
          <w:szCs w:val="22"/>
        </w:rPr>
      </w:pPr>
    </w:p>
    <w:p w14:paraId="7B5D0D77" w14:textId="60E4A85D" w:rsidR="00674847" w:rsidRPr="00674847" w:rsidRDefault="00674847" w:rsidP="00674847">
      <w:pPr>
        <w:autoSpaceDE w:val="0"/>
        <w:autoSpaceDN w:val="0"/>
        <w:rPr>
          <w:rFonts w:ascii="Arial" w:hAnsi="Arial" w:cs="Arial"/>
          <w:sz w:val="22"/>
          <w:szCs w:val="22"/>
        </w:rPr>
      </w:pPr>
      <w:bookmarkStart w:id="4" w:name="_Hlk190410267"/>
      <w:commentRangeStart w:id="5"/>
      <w:r w:rsidRPr="00674847">
        <w:rPr>
          <w:rFonts w:ascii="Arial" w:hAnsi="Arial" w:cs="Arial"/>
          <w:b/>
          <w:bCs/>
          <w:sz w:val="22"/>
          <w:szCs w:val="22"/>
        </w:rPr>
        <w:t>Ma</w:t>
      </w:r>
      <w:commentRangeEnd w:id="5"/>
      <w:r w:rsidR="0019266C">
        <w:rPr>
          <w:rStyle w:val="CommentReference"/>
          <w:rFonts w:ascii="Arial" w:hAnsi="Arial" w:cs="Arial"/>
          <w:snapToGrid/>
        </w:rPr>
        <w:commentReference w:id="5"/>
      </w:r>
      <w:r w:rsidRPr="00674847">
        <w:rPr>
          <w:rFonts w:ascii="Arial" w:hAnsi="Arial" w:cs="Arial"/>
          <w:b/>
          <w:bCs/>
          <w:sz w:val="22"/>
          <w:szCs w:val="22"/>
        </w:rPr>
        <w:t xml:space="preserve">rket value. </w:t>
      </w:r>
      <w:r w:rsidRPr="00674847">
        <w:rPr>
          <w:rFonts w:ascii="Arial" w:hAnsi="Arial" w:cs="Arial"/>
          <w:strike/>
          <w:sz w:val="22"/>
          <w:szCs w:val="22"/>
          <w:highlight w:val="yellow"/>
          <w:u w:val="single"/>
        </w:rPr>
        <w:t>The price at which a property will change hands between a willing buyer and a willing seller, neither party being under compulsions to buy or sell and both having reasonable knowledge of relevant facts. As used in this article, the term refers to the market</w:t>
      </w:r>
      <w:r w:rsidRPr="00674847">
        <w:rPr>
          <w:rFonts w:ascii="Arial" w:hAnsi="Arial" w:cs="Arial"/>
          <w:sz w:val="22"/>
          <w:szCs w:val="22"/>
        </w:rPr>
        <w:t xml:space="preserve"> </w:t>
      </w:r>
      <w:r w:rsidRPr="00674847">
        <w:rPr>
          <w:rFonts w:ascii="Arial" w:hAnsi="Arial" w:cs="Arial"/>
          <w:sz w:val="22"/>
          <w:szCs w:val="22"/>
          <w:highlight w:val="yellow"/>
          <w:u w:val="single"/>
        </w:rPr>
        <w:t>The</w:t>
      </w:r>
      <w:r w:rsidRPr="00674847">
        <w:rPr>
          <w:rFonts w:ascii="Arial" w:hAnsi="Arial" w:cs="Arial"/>
          <w:sz w:val="22"/>
          <w:szCs w:val="22"/>
          <w:u w:val="single"/>
        </w:rPr>
        <w:t xml:space="preserve"> </w:t>
      </w:r>
      <w:r w:rsidRPr="00674847">
        <w:rPr>
          <w:rFonts w:ascii="Arial" w:hAnsi="Arial" w:cs="Arial"/>
          <w:sz w:val="22"/>
          <w:szCs w:val="22"/>
        </w:rPr>
        <w:t xml:space="preserve">value of buildings and structures, excluding the land and other improvements on the parcel. Market value </w:t>
      </w:r>
      <w:r w:rsidRPr="00674847">
        <w:rPr>
          <w:rFonts w:ascii="Arial" w:hAnsi="Arial" w:cs="Arial"/>
          <w:strike/>
          <w:sz w:val="22"/>
          <w:szCs w:val="22"/>
          <w:highlight w:val="yellow"/>
        </w:rPr>
        <w:t>may be established by a qualified independent appraiser,</w:t>
      </w:r>
      <w:r w:rsidRPr="00674847">
        <w:rPr>
          <w:rFonts w:ascii="Arial" w:hAnsi="Arial" w:cs="Arial"/>
          <w:sz w:val="22"/>
          <w:szCs w:val="22"/>
        </w:rPr>
        <w:t xml:space="preserve"> </w:t>
      </w:r>
      <w:r w:rsidRPr="00674847">
        <w:rPr>
          <w:rFonts w:ascii="Arial" w:hAnsi="Arial" w:cs="Arial"/>
          <w:sz w:val="22"/>
          <w:szCs w:val="22"/>
          <w:highlight w:val="yellow"/>
          <w:u w:val="single"/>
        </w:rPr>
        <w:t>is the</w:t>
      </w:r>
      <w:r w:rsidRPr="00674847">
        <w:rPr>
          <w:rFonts w:ascii="Arial" w:hAnsi="Arial" w:cs="Arial"/>
          <w:sz w:val="22"/>
          <w:szCs w:val="22"/>
          <w:u w:val="single"/>
        </w:rPr>
        <w:t xml:space="preserve"> </w:t>
      </w:r>
      <w:r w:rsidRPr="00674847">
        <w:rPr>
          <w:rFonts w:ascii="Arial" w:hAnsi="Arial" w:cs="Arial"/>
          <w:sz w:val="22"/>
          <w:szCs w:val="22"/>
        </w:rPr>
        <w:t>actual cash value (</w:t>
      </w:r>
      <w:r w:rsidRPr="00674847">
        <w:rPr>
          <w:rFonts w:ascii="Arial" w:hAnsi="Arial" w:cs="Arial"/>
          <w:sz w:val="22"/>
          <w:szCs w:val="22"/>
          <w:highlight w:val="yellow"/>
          <w:u w:val="single"/>
        </w:rPr>
        <w:t xml:space="preserve">in-kind </w:t>
      </w:r>
      <w:r w:rsidRPr="00674847">
        <w:rPr>
          <w:rFonts w:ascii="Arial" w:hAnsi="Arial" w:cs="Arial"/>
          <w:sz w:val="22"/>
          <w:szCs w:val="22"/>
        </w:rPr>
        <w:t>replacement cost depreciated for age</w:t>
      </w:r>
      <w:r w:rsidRPr="00674847">
        <w:rPr>
          <w:rFonts w:ascii="Arial" w:hAnsi="Arial" w:cs="Arial"/>
          <w:sz w:val="22"/>
          <w:szCs w:val="22"/>
          <w:highlight w:val="yellow"/>
          <w:u w:val="single"/>
        </w:rPr>
        <w:t>, wear and tear, neglect,</w:t>
      </w:r>
      <w:r w:rsidRPr="00674847">
        <w:rPr>
          <w:rFonts w:ascii="Arial" w:hAnsi="Arial" w:cs="Arial"/>
          <w:sz w:val="22"/>
          <w:szCs w:val="22"/>
          <w:highlight w:val="yellow"/>
        </w:rPr>
        <w:t xml:space="preserve"> </w:t>
      </w:r>
      <w:r w:rsidRPr="00674847">
        <w:rPr>
          <w:rFonts w:ascii="Arial" w:hAnsi="Arial" w:cs="Arial"/>
          <w:sz w:val="22"/>
          <w:szCs w:val="22"/>
        </w:rPr>
        <w:t xml:space="preserve">and quality of construction) </w:t>
      </w:r>
      <w:r w:rsidRPr="00674847">
        <w:rPr>
          <w:rFonts w:ascii="Arial" w:hAnsi="Arial" w:cs="Arial"/>
          <w:sz w:val="22"/>
          <w:szCs w:val="22"/>
          <w:highlight w:val="yellow"/>
          <w:u w:val="single"/>
        </w:rPr>
        <w:t>determined by a qualified independent appraiser</w:t>
      </w:r>
      <w:r w:rsidRPr="00674847">
        <w:rPr>
          <w:rFonts w:ascii="Arial" w:hAnsi="Arial" w:cs="Arial"/>
          <w:sz w:val="22"/>
          <w:szCs w:val="22"/>
        </w:rPr>
        <w:t xml:space="preserve">, or tax assessment value adjusted to approximate market value by a factor provided by the </w:t>
      </w:r>
      <w:r w:rsidR="009828D2" w:rsidRPr="0019266C">
        <w:rPr>
          <w:rFonts w:ascii="Arial" w:hAnsi="Arial" w:cs="Arial"/>
          <w:sz w:val="22"/>
          <w:szCs w:val="22"/>
          <w:highlight w:val="yellow"/>
          <w:u w:val="single"/>
        </w:rPr>
        <w:t>county</w:t>
      </w:r>
      <w:r w:rsidR="009828D2" w:rsidRPr="0019266C">
        <w:rPr>
          <w:rFonts w:ascii="Arial" w:hAnsi="Arial" w:cs="Arial"/>
          <w:sz w:val="22"/>
          <w:szCs w:val="22"/>
          <w:u w:val="single"/>
        </w:rPr>
        <w:t xml:space="preserve"> </w:t>
      </w:r>
      <w:r w:rsidRPr="00674847">
        <w:rPr>
          <w:rFonts w:ascii="Arial" w:hAnsi="Arial" w:cs="Arial"/>
          <w:sz w:val="22"/>
          <w:szCs w:val="22"/>
        </w:rPr>
        <w:t>property appraiser.</w:t>
      </w:r>
    </w:p>
    <w:bookmarkEnd w:id="4"/>
    <w:p w14:paraId="1BB663E5" w14:textId="77777777" w:rsidR="009452DF" w:rsidRPr="00674847" w:rsidRDefault="009452DF" w:rsidP="001B0B5C">
      <w:pPr>
        <w:autoSpaceDE w:val="0"/>
        <w:autoSpaceDN w:val="0"/>
        <w:adjustRightInd w:val="0"/>
        <w:rPr>
          <w:rFonts w:ascii="Arial" w:hAnsi="Arial" w:cs="Arial"/>
          <w:sz w:val="22"/>
          <w:szCs w:val="22"/>
        </w:rPr>
      </w:pPr>
    </w:p>
    <w:p w14:paraId="3F23076E" w14:textId="77777777" w:rsidR="009452DF" w:rsidRPr="002A2BF7" w:rsidRDefault="009452DF" w:rsidP="001B0B5C">
      <w:pPr>
        <w:tabs>
          <w:tab w:val="left" w:pos="-720"/>
        </w:tabs>
        <w:suppressAutoHyphens/>
        <w:rPr>
          <w:rFonts w:ascii="Arial" w:hAnsi="Arial" w:cs="Arial"/>
          <w:sz w:val="22"/>
          <w:szCs w:val="22"/>
        </w:rPr>
      </w:pPr>
      <w:r w:rsidRPr="00674847">
        <w:rPr>
          <w:rFonts w:ascii="Arial" w:hAnsi="Arial" w:cs="Arial"/>
          <w:b/>
          <w:sz w:val="22"/>
          <w:szCs w:val="22"/>
        </w:rPr>
        <w:t>New construction</w:t>
      </w:r>
      <w:r w:rsidRPr="00674847">
        <w:rPr>
          <w:rFonts w:ascii="Arial" w:hAnsi="Arial" w:cs="Arial"/>
          <w:sz w:val="22"/>
          <w:szCs w:val="22"/>
        </w:rPr>
        <w:t xml:space="preserve">. </w:t>
      </w:r>
      <w:r w:rsidR="00B21E63" w:rsidRPr="00674847">
        <w:rPr>
          <w:rFonts w:ascii="Arial" w:hAnsi="Arial" w:cs="Arial"/>
          <w:sz w:val="22"/>
          <w:szCs w:val="22"/>
        </w:rPr>
        <w:t xml:space="preserve">For the purposes of administration of this </w:t>
      </w:r>
      <w:r w:rsidR="001A5378" w:rsidRPr="00674847">
        <w:rPr>
          <w:rFonts w:ascii="Arial" w:hAnsi="Arial" w:cs="Arial"/>
          <w:sz w:val="22"/>
          <w:szCs w:val="22"/>
        </w:rPr>
        <w:t>ordinance</w:t>
      </w:r>
      <w:r w:rsidR="00B21E63" w:rsidRPr="00674847">
        <w:rPr>
          <w:rFonts w:ascii="Arial" w:hAnsi="Arial" w:cs="Arial"/>
          <w:sz w:val="22"/>
          <w:szCs w:val="22"/>
        </w:rPr>
        <w:t xml:space="preserve"> and the</w:t>
      </w:r>
      <w:r w:rsidR="00D07B60" w:rsidRPr="00674847">
        <w:rPr>
          <w:rFonts w:ascii="Arial" w:hAnsi="Arial" w:cs="Arial"/>
          <w:sz w:val="22"/>
          <w:szCs w:val="22"/>
        </w:rPr>
        <w:t xml:space="preserve"> flood resistant</w:t>
      </w:r>
      <w:r w:rsidR="00D07B60" w:rsidRPr="005D3657">
        <w:rPr>
          <w:rFonts w:ascii="Arial" w:hAnsi="Arial" w:cs="Arial"/>
          <w:sz w:val="22"/>
          <w:szCs w:val="22"/>
        </w:rPr>
        <w:t xml:space="preserve"> construction requirements </w:t>
      </w:r>
      <w:r w:rsidR="00D07B60">
        <w:rPr>
          <w:rFonts w:ascii="Arial" w:hAnsi="Arial" w:cs="Arial"/>
          <w:sz w:val="22"/>
          <w:szCs w:val="22"/>
        </w:rPr>
        <w:t xml:space="preserve">of the </w:t>
      </w:r>
      <w:r w:rsidR="00D07B60">
        <w:rPr>
          <w:rFonts w:ascii="Arial" w:hAnsi="Arial" w:cs="Arial"/>
          <w:i/>
          <w:sz w:val="22"/>
          <w:szCs w:val="22"/>
        </w:rPr>
        <w:t>Florida Building Code</w:t>
      </w:r>
      <w:r w:rsidR="00B21E63">
        <w:rPr>
          <w:rFonts w:ascii="Arial" w:hAnsi="Arial" w:cs="Arial"/>
          <w:sz w:val="22"/>
          <w:szCs w:val="22"/>
        </w:rPr>
        <w:t>, s</w:t>
      </w:r>
      <w:r w:rsidRPr="002A2BF7">
        <w:rPr>
          <w:rFonts w:ascii="Arial" w:hAnsi="Arial" w:cs="Arial"/>
          <w:sz w:val="22"/>
          <w:szCs w:val="22"/>
        </w:rPr>
        <w:t>tructures for which the “start of construction” commenced on or after</w:t>
      </w:r>
      <w:r w:rsidR="00510B8E" w:rsidRPr="00510B8E">
        <w:rPr>
          <w:rFonts w:ascii="Arial" w:hAnsi="Arial" w:cs="Arial"/>
          <w:color w:val="0000FF"/>
          <w:sz w:val="22"/>
          <w:szCs w:val="22"/>
        </w:rPr>
        <w:t xml:space="preserve"> </w:t>
      </w:r>
      <w:r w:rsidR="00510B8E" w:rsidRPr="00510B8E">
        <w:rPr>
          <w:rFonts w:ascii="Arial" w:hAnsi="Arial" w:cs="Arial"/>
          <w:b/>
          <w:color w:val="0000FF"/>
          <w:sz w:val="22"/>
          <w:szCs w:val="22"/>
        </w:rPr>
        <w:t>{date the community’s first floodplain management ordinance was adopted}</w:t>
      </w:r>
      <w:r w:rsidRPr="002A2BF7">
        <w:rPr>
          <w:rFonts w:ascii="Arial" w:hAnsi="Arial" w:cs="Arial"/>
          <w:sz w:val="22"/>
          <w:szCs w:val="22"/>
        </w:rPr>
        <w:t xml:space="preserve"> and includes any subsequent improvements to such structures.</w:t>
      </w:r>
    </w:p>
    <w:p w14:paraId="3DE0EC7D" w14:textId="77777777" w:rsidR="009452DF" w:rsidRDefault="009452DF" w:rsidP="001B0B5C">
      <w:pPr>
        <w:tabs>
          <w:tab w:val="left" w:pos="-720"/>
        </w:tabs>
        <w:suppressAutoHyphens/>
        <w:rPr>
          <w:rFonts w:ascii="Arial" w:hAnsi="Arial" w:cs="Arial"/>
          <w:b/>
          <w:sz w:val="22"/>
          <w:szCs w:val="22"/>
        </w:rPr>
      </w:pPr>
    </w:p>
    <w:p w14:paraId="78DD55F7" w14:textId="7D7B5485" w:rsidR="009452DF" w:rsidRDefault="009452DF" w:rsidP="001B0B5C">
      <w:pPr>
        <w:tabs>
          <w:tab w:val="left" w:pos="-720"/>
        </w:tabs>
        <w:suppressAutoHyphens/>
        <w:rPr>
          <w:rFonts w:ascii="Arial" w:hAnsi="Arial" w:cs="Arial"/>
          <w:sz w:val="22"/>
          <w:szCs w:val="22"/>
        </w:rPr>
      </w:pPr>
      <w:r w:rsidRPr="008003EA">
        <w:rPr>
          <w:rFonts w:ascii="Arial" w:hAnsi="Arial" w:cs="Arial"/>
          <w:b/>
          <w:sz w:val="22"/>
          <w:szCs w:val="22"/>
        </w:rPr>
        <w:t>New manufactured home park or subdivision</w:t>
      </w:r>
      <w:r w:rsidRPr="008003EA">
        <w:rPr>
          <w:rFonts w:ascii="Arial" w:hAnsi="Arial" w:cs="Arial"/>
          <w:sz w:val="22"/>
          <w:szCs w:val="22"/>
        </w:rPr>
        <w:t xml:space="preserve">.  A manufactured home park or subdivision for which the construction of facilities for servicing the lots on which the manufactured homes are to be affixed (including at a minimum, the installation of utilities, the construction of streets, and either final site grading or the pouring of concrete pads) is completed on or after </w:t>
      </w:r>
      <w:r w:rsidR="00510B8E" w:rsidRPr="00510B8E">
        <w:rPr>
          <w:rFonts w:ascii="Arial" w:hAnsi="Arial" w:cs="Arial"/>
          <w:b/>
          <w:color w:val="0000FF"/>
          <w:sz w:val="22"/>
          <w:szCs w:val="22"/>
        </w:rPr>
        <w:t xml:space="preserve">{date the community’s first floodplain management ordinance was </w:t>
      </w:r>
      <w:proofErr w:type="gramStart"/>
      <w:r w:rsidR="00510B8E" w:rsidRPr="00510B8E">
        <w:rPr>
          <w:rFonts w:ascii="Arial" w:hAnsi="Arial" w:cs="Arial"/>
          <w:b/>
          <w:color w:val="0000FF"/>
          <w:sz w:val="22"/>
          <w:szCs w:val="22"/>
        </w:rPr>
        <w:t>adopted}</w:t>
      </w:r>
      <w:r w:rsidRPr="008003EA">
        <w:rPr>
          <w:rFonts w:ascii="Arial" w:hAnsi="Arial" w:cs="Arial"/>
          <w:sz w:val="22"/>
          <w:szCs w:val="22"/>
        </w:rPr>
        <w:t>.</w:t>
      </w:r>
      <w:proofErr w:type="gramEnd"/>
    </w:p>
    <w:p w14:paraId="5E37EDC6" w14:textId="77777777" w:rsidR="009452DF" w:rsidRDefault="009452DF" w:rsidP="001B0B5C">
      <w:pPr>
        <w:tabs>
          <w:tab w:val="left" w:pos="-720"/>
        </w:tabs>
        <w:suppressAutoHyphens/>
        <w:rPr>
          <w:rFonts w:ascii="Arial" w:hAnsi="Arial" w:cs="Arial"/>
          <w:b/>
          <w:sz w:val="22"/>
          <w:szCs w:val="22"/>
        </w:rPr>
      </w:pPr>
    </w:p>
    <w:p w14:paraId="22A9A750" w14:textId="77777777" w:rsidR="0041775C" w:rsidRDefault="00C45B12" w:rsidP="001B0B5C">
      <w:pPr>
        <w:tabs>
          <w:tab w:val="left" w:pos="360"/>
          <w:tab w:val="left" w:pos="360"/>
          <w:tab w:val="left" w:pos="360"/>
          <w:tab w:val="left" w:pos="360"/>
        </w:tabs>
        <w:overflowPunct w:val="0"/>
        <w:autoSpaceDE w:val="0"/>
        <w:autoSpaceDN w:val="0"/>
        <w:adjustRightInd w:val="0"/>
        <w:textAlignment w:val="baseline"/>
        <w:rPr>
          <w:rFonts w:ascii="Arial" w:hAnsi="Arial" w:cs="Arial"/>
          <w:noProof/>
          <w:color w:val="000000"/>
          <w:sz w:val="22"/>
          <w:szCs w:val="22"/>
        </w:rPr>
      </w:pPr>
      <w:r w:rsidRPr="00C45B12">
        <w:rPr>
          <w:rFonts w:ascii="Arial" w:hAnsi="Arial" w:cs="Arial"/>
          <w:b/>
          <w:noProof/>
          <w:color w:val="000000"/>
          <w:sz w:val="22"/>
          <w:szCs w:val="22"/>
        </w:rPr>
        <w:t>Park trailer.</w:t>
      </w:r>
      <w:r w:rsidRPr="00C45B12">
        <w:rPr>
          <w:rFonts w:ascii="Arial" w:hAnsi="Arial" w:cs="Arial"/>
          <w:noProof/>
          <w:color w:val="000000"/>
          <w:sz w:val="22"/>
          <w:szCs w:val="22"/>
        </w:rPr>
        <w:t xml:space="preserve">  A transportable unit which has a body width not exceeding fourteen </w:t>
      </w:r>
      <w:r w:rsidR="00947785">
        <w:rPr>
          <w:rFonts w:ascii="Arial" w:hAnsi="Arial" w:cs="Arial"/>
          <w:noProof/>
          <w:color w:val="000000"/>
          <w:sz w:val="22"/>
          <w:szCs w:val="22"/>
        </w:rPr>
        <w:t xml:space="preserve">(14) </w:t>
      </w:r>
      <w:r w:rsidRPr="00C45B12">
        <w:rPr>
          <w:rFonts w:ascii="Arial" w:hAnsi="Arial" w:cs="Arial"/>
          <w:noProof/>
          <w:color w:val="000000"/>
          <w:sz w:val="22"/>
          <w:szCs w:val="22"/>
        </w:rPr>
        <w:t>feet and which is built on a single chassis and is designed to provide seasonal or temporary living quarters when connected to utilities necessary for operation of installed fixtures and appliances.  [</w:t>
      </w:r>
      <w:r w:rsidR="00225C1A">
        <w:rPr>
          <w:rFonts w:ascii="Arial" w:hAnsi="Arial" w:cs="Arial"/>
          <w:noProof/>
          <w:color w:val="000000"/>
          <w:sz w:val="22"/>
          <w:szCs w:val="22"/>
        </w:rPr>
        <w:t>D</w:t>
      </w:r>
      <w:r w:rsidRPr="00C45B12">
        <w:rPr>
          <w:rFonts w:ascii="Arial" w:hAnsi="Arial" w:cs="Arial"/>
          <w:noProof/>
          <w:color w:val="000000"/>
          <w:sz w:val="22"/>
          <w:szCs w:val="22"/>
        </w:rPr>
        <w:t xml:space="preserve">efined in </w:t>
      </w:r>
      <w:r w:rsidR="007643E2">
        <w:rPr>
          <w:rFonts w:ascii="Arial" w:hAnsi="Arial" w:cs="Arial"/>
          <w:noProof/>
          <w:color w:val="000000"/>
          <w:sz w:val="22"/>
          <w:szCs w:val="22"/>
        </w:rPr>
        <w:t xml:space="preserve">section </w:t>
      </w:r>
      <w:r w:rsidR="006D75E5">
        <w:rPr>
          <w:rFonts w:ascii="Arial" w:hAnsi="Arial" w:cs="Arial"/>
          <w:noProof/>
          <w:color w:val="000000"/>
          <w:sz w:val="22"/>
          <w:szCs w:val="22"/>
        </w:rPr>
        <w:t>320.01, F.S.</w:t>
      </w:r>
      <w:r w:rsidRPr="00C45B12">
        <w:rPr>
          <w:rFonts w:ascii="Arial" w:hAnsi="Arial" w:cs="Arial"/>
          <w:noProof/>
          <w:color w:val="000000"/>
          <w:sz w:val="22"/>
          <w:szCs w:val="22"/>
        </w:rPr>
        <w:t>]</w:t>
      </w:r>
    </w:p>
    <w:p w14:paraId="61846E7E" w14:textId="77777777" w:rsidR="0011536B" w:rsidRPr="00225C1A" w:rsidRDefault="0011536B" w:rsidP="001B0B5C">
      <w:pPr>
        <w:tabs>
          <w:tab w:val="left" w:pos="-720"/>
        </w:tabs>
        <w:suppressAutoHyphens/>
        <w:rPr>
          <w:rFonts w:ascii="Arial" w:hAnsi="Arial" w:cs="Arial"/>
          <w:b/>
          <w:sz w:val="22"/>
          <w:szCs w:val="22"/>
        </w:rPr>
      </w:pPr>
    </w:p>
    <w:p w14:paraId="308FCE16" w14:textId="77777777" w:rsidR="009452DF" w:rsidRPr="008003EA" w:rsidRDefault="009452DF" w:rsidP="001B0B5C">
      <w:pPr>
        <w:tabs>
          <w:tab w:val="left" w:pos="-720"/>
        </w:tabs>
        <w:suppressAutoHyphens/>
        <w:rPr>
          <w:rFonts w:ascii="Arial" w:hAnsi="Arial" w:cs="Arial"/>
          <w:sz w:val="22"/>
          <w:szCs w:val="22"/>
        </w:rPr>
      </w:pPr>
      <w:r w:rsidRPr="008003EA">
        <w:rPr>
          <w:rFonts w:ascii="Arial" w:hAnsi="Arial" w:cs="Arial"/>
          <w:b/>
          <w:sz w:val="22"/>
          <w:szCs w:val="22"/>
        </w:rPr>
        <w:lastRenderedPageBreak/>
        <w:t>Recreational vehicle</w:t>
      </w:r>
      <w:r w:rsidRPr="008003EA">
        <w:rPr>
          <w:rFonts w:ascii="Arial" w:hAnsi="Arial" w:cs="Arial"/>
          <w:sz w:val="22"/>
          <w:szCs w:val="22"/>
        </w:rPr>
        <w:t>. A vehicle</w:t>
      </w:r>
      <w:r w:rsidR="00225C1A">
        <w:rPr>
          <w:rFonts w:ascii="Arial" w:hAnsi="Arial" w:cs="Arial"/>
          <w:sz w:val="22"/>
          <w:szCs w:val="22"/>
        </w:rPr>
        <w:t>, including a park trailer,</w:t>
      </w:r>
      <w:r w:rsidRPr="008003EA">
        <w:rPr>
          <w:rFonts w:ascii="Arial" w:hAnsi="Arial" w:cs="Arial"/>
          <w:sz w:val="22"/>
          <w:szCs w:val="22"/>
        </w:rPr>
        <w:t xml:space="preserve"> which is:</w:t>
      </w:r>
      <w:r w:rsidR="005604C9">
        <w:rPr>
          <w:rFonts w:ascii="Arial" w:hAnsi="Arial" w:cs="Arial"/>
          <w:sz w:val="22"/>
          <w:szCs w:val="22"/>
        </w:rPr>
        <w:t xml:space="preserve"> [</w:t>
      </w:r>
      <w:r w:rsidR="006D75E5">
        <w:rPr>
          <w:rFonts w:ascii="Arial" w:hAnsi="Arial" w:cs="Arial"/>
          <w:sz w:val="22"/>
          <w:szCs w:val="22"/>
        </w:rPr>
        <w:t xml:space="preserve">See </w:t>
      </w:r>
      <w:r w:rsidR="00AE3DC3">
        <w:rPr>
          <w:rFonts w:ascii="Arial" w:hAnsi="Arial" w:cs="Arial"/>
          <w:sz w:val="22"/>
          <w:szCs w:val="22"/>
        </w:rPr>
        <w:t>section</w:t>
      </w:r>
      <w:r w:rsidR="001B1113">
        <w:rPr>
          <w:rFonts w:ascii="Arial" w:hAnsi="Arial" w:cs="Arial"/>
          <w:sz w:val="22"/>
          <w:szCs w:val="22"/>
        </w:rPr>
        <w:t xml:space="preserve"> 320.01, F.S.) </w:t>
      </w:r>
    </w:p>
    <w:p w14:paraId="17E1F491" w14:textId="77777777" w:rsidR="0026046E" w:rsidRDefault="009452DF" w:rsidP="00EA02ED">
      <w:pPr>
        <w:numPr>
          <w:ilvl w:val="0"/>
          <w:numId w:val="11"/>
        </w:numPr>
        <w:tabs>
          <w:tab w:val="left" w:pos="-720"/>
        </w:tabs>
        <w:suppressAutoHyphens/>
        <w:spacing w:before="120"/>
        <w:rPr>
          <w:rFonts w:ascii="Arial" w:hAnsi="Arial" w:cs="Arial"/>
          <w:sz w:val="22"/>
          <w:szCs w:val="22"/>
        </w:rPr>
      </w:pPr>
      <w:r w:rsidRPr="008003EA">
        <w:rPr>
          <w:rFonts w:ascii="Arial" w:hAnsi="Arial" w:cs="Arial"/>
          <w:sz w:val="22"/>
          <w:szCs w:val="22"/>
        </w:rPr>
        <w:t>Built on a single chassis;</w:t>
      </w:r>
    </w:p>
    <w:p w14:paraId="52701898" w14:textId="77777777" w:rsidR="0026046E" w:rsidRDefault="00947785" w:rsidP="00EA02ED">
      <w:pPr>
        <w:numPr>
          <w:ilvl w:val="0"/>
          <w:numId w:val="11"/>
        </w:numPr>
        <w:tabs>
          <w:tab w:val="left" w:pos="-720"/>
        </w:tabs>
        <w:suppressAutoHyphens/>
        <w:spacing w:before="120"/>
        <w:rPr>
          <w:rFonts w:ascii="Arial" w:hAnsi="Arial" w:cs="Arial"/>
          <w:sz w:val="22"/>
          <w:szCs w:val="22"/>
        </w:rPr>
      </w:pPr>
      <w:r>
        <w:rPr>
          <w:rFonts w:ascii="Arial" w:hAnsi="Arial" w:cs="Arial"/>
          <w:sz w:val="22"/>
          <w:szCs w:val="22"/>
        </w:rPr>
        <w:t>Four hundred (</w:t>
      </w:r>
      <w:r w:rsidR="009452DF" w:rsidRPr="008003EA">
        <w:rPr>
          <w:rFonts w:ascii="Arial" w:hAnsi="Arial" w:cs="Arial"/>
          <w:sz w:val="22"/>
          <w:szCs w:val="22"/>
        </w:rPr>
        <w:t>400</w:t>
      </w:r>
      <w:r>
        <w:rPr>
          <w:rFonts w:ascii="Arial" w:hAnsi="Arial" w:cs="Arial"/>
          <w:sz w:val="22"/>
          <w:szCs w:val="22"/>
        </w:rPr>
        <w:t>)</w:t>
      </w:r>
      <w:r w:rsidR="009452DF" w:rsidRPr="008003EA">
        <w:rPr>
          <w:rFonts w:ascii="Arial" w:hAnsi="Arial" w:cs="Arial"/>
          <w:sz w:val="22"/>
          <w:szCs w:val="22"/>
        </w:rPr>
        <w:t xml:space="preserve"> square feet or less when measured at the largest horizontal projection;</w:t>
      </w:r>
    </w:p>
    <w:p w14:paraId="316C68B8" w14:textId="77777777" w:rsidR="0026046E" w:rsidRDefault="009452DF" w:rsidP="00EA02ED">
      <w:pPr>
        <w:numPr>
          <w:ilvl w:val="0"/>
          <w:numId w:val="11"/>
        </w:numPr>
        <w:tabs>
          <w:tab w:val="left" w:pos="-720"/>
        </w:tabs>
        <w:suppressAutoHyphens/>
        <w:spacing w:before="120"/>
        <w:rPr>
          <w:rFonts w:ascii="Arial" w:hAnsi="Arial" w:cs="Arial"/>
          <w:sz w:val="22"/>
          <w:szCs w:val="22"/>
        </w:rPr>
      </w:pPr>
      <w:r w:rsidRPr="008003EA">
        <w:rPr>
          <w:rFonts w:ascii="Arial" w:hAnsi="Arial" w:cs="Arial"/>
          <w:sz w:val="22"/>
          <w:szCs w:val="22"/>
        </w:rPr>
        <w:t>Designed to be self</w:t>
      </w:r>
      <w:r w:rsidRPr="008003EA">
        <w:rPr>
          <w:rFonts w:ascii="Arial" w:hAnsi="Arial" w:cs="Arial"/>
          <w:sz w:val="22"/>
          <w:szCs w:val="22"/>
        </w:rPr>
        <w:noBreakHyphen/>
        <w:t>propelled or permanently towable by a light</w:t>
      </w:r>
      <w:r w:rsidRPr="008003EA">
        <w:rPr>
          <w:rFonts w:ascii="Arial" w:hAnsi="Arial" w:cs="Arial"/>
          <w:sz w:val="22"/>
          <w:szCs w:val="22"/>
        </w:rPr>
        <w:noBreakHyphen/>
        <w:t>duty truck; and</w:t>
      </w:r>
    </w:p>
    <w:p w14:paraId="26FA2B18" w14:textId="77777777" w:rsidR="0026046E" w:rsidRDefault="009452DF" w:rsidP="00EA02ED">
      <w:pPr>
        <w:numPr>
          <w:ilvl w:val="0"/>
          <w:numId w:val="11"/>
        </w:numPr>
        <w:tabs>
          <w:tab w:val="left" w:pos="-720"/>
        </w:tabs>
        <w:suppressAutoHyphens/>
        <w:spacing w:before="120"/>
        <w:rPr>
          <w:rFonts w:ascii="Arial" w:hAnsi="Arial" w:cs="Arial"/>
          <w:sz w:val="22"/>
          <w:szCs w:val="22"/>
        </w:rPr>
      </w:pPr>
      <w:r w:rsidRPr="008003EA">
        <w:rPr>
          <w:rFonts w:ascii="Arial" w:hAnsi="Arial" w:cs="Arial"/>
          <w:sz w:val="22"/>
          <w:szCs w:val="22"/>
        </w:rPr>
        <w:t>Designed primarily not for use as a permanent dwelling but as temporary living quarters for recreational, camping, travel, or seasonal use.</w:t>
      </w:r>
    </w:p>
    <w:p w14:paraId="6653FFCC" w14:textId="77777777" w:rsidR="00EF43C4" w:rsidRDefault="00EF43C4" w:rsidP="001B0B5C">
      <w:pPr>
        <w:tabs>
          <w:tab w:val="left" w:pos="-720"/>
        </w:tabs>
        <w:suppressAutoHyphens/>
        <w:rPr>
          <w:rFonts w:ascii="Arial" w:hAnsi="Arial" w:cs="Arial"/>
          <w:b/>
          <w:sz w:val="22"/>
          <w:szCs w:val="22"/>
        </w:rPr>
      </w:pPr>
    </w:p>
    <w:p w14:paraId="3F892B46" w14:textId="77777777" w:rsidR="009452DF" w:rsidRDefault="009452DF" w:rsidP="001B0B5C">
      <w:pPr>
        <w:tabs>
          <w:tab w:val="left" w:pos="-720"/>
        </w:tabs>
        <w:suppressAutoHyphens/>
        <w:rPr>
          <w:rFonts w:ascii="Arial" w:hAnsi="Arial" w:cs="Arial"/>
          <w:sz w:val="22"/>
          <w:szCs w:val="22"/>
        </w:rPr>
      </w:pPr>
      <w:r w:rsidRPr="008003EA">
        <w:rPr>
          <w:rFonts w:ascii="Arial" w:hAnsi="Arial" w:cs="Arial"/>
          <w:b/>
          <w:sz w:val="22"/>
          <w:szCs w:val="22"/>
        </w:rPr>
        <w:t>Sand dunes</w:t>
      </w:r>
      <w:r w:rsidRPr="008003EA">
        <w:rPr>
          <w:rFonts w:ascii="Arial" w:hAnsi="Arial" w:cs="Arial"/>
          <w:sz w:val="22"/>
          <w:szCs w:val="22"/>
        </w:rPr>
        <w:t>. Naturally occurring accumulations of sand in ridges or mounds landward of the beach.</w:t>
      </w:r>
    </w:p>
    <w:p w14:paraId="0C4DE111" w14:textId="77777777" w:rsidR="009452DF" w:rsidRDefault="009452DF" w:rsidP="001B0B5C">
      <w:pPr>
        <w:tabs>
          <w:tab w:val="left" w:pos="-720"/>
        </w:tabs>
        <w:suppressAutoHyphens/>
        <w:rPr>
          <w:rFonts w:ascii="Arial" w:hAnsi="Arial" w:cs="Arial"/>
          <w:b/>
          <w:sz w:val="22"/>
          <w:szCs w:val="22"/>
        </w:rPr>
      </w:pPr>
    </w:p>
    <w:p w14:paraId="22C00B57" w14:textId="77777777" w:rsidR="009452DF" w:rsidRDefault="009452DF" w:rsidP="001B0B5C">
      <w:pPr>
        <w:tabs>
          <w:tab w:val="left" w:pos="-720"/>
        </w:tabs>
        <w:suppressAutoHyphens/>
        <w:rPr>
          <w:rFonts w:ascii="Arial" w:hAnsi="Arial" w:cs="Arial"/>
          <w:b/>
          <w:sz w:val="22"/>
          <w:szCs w:val="22"/>
        </w:rPr>
      </w:pPr>
      <w:r w:rsidRPr="008003EA">
        <w:rPr>
          <w:rFonts w:ascii="Arial" w:hAnsi="Arial" w:cs="Arial"/>
          <w:b/>
          <w:sz w:val="22"/>
          <w:szCs w:val="22"/>
        </w:rPr>
        <w:t>Special flood hazard area</w:t>
      </w:r>
      <w:r w:rsidRPr="008003EA">
        <w:rPr>
          <w:rFonts w:ascii="Arial" w:hAnsi="Arial" w:cs="Arial"/>
          <w:sz w:val="22"/>
          <w:szCs w:val="22"/>
        </w:rPr>
        <w:t>. An area in the floodplain subject to a 1 percent or greater chance of flooding in any given year.  Special flood hazard areas are shown on FIRM</w:t>
      </w:r>
      <w:r w:rsidR="0028287C">
        <w:rPr>
          <w:rFonts w:ascii="Arial" w:hAnsi="Arial" w:cs="Arial"/>
          <w:sz w:val="22"/>
          <w:szCs w:val="22"/>
        </w:rPr>
        <w:t>s</w:t>
      </w:r>
      <w:r w:rsidRPr="008003EA">
        <w:rPr>
          <w:rFonts w:ascii="Arial" w:hAnsi="Arial" w:cs="Arial"/>
          <w:sz w:val="22"/>
          <w:szCs w:val="22"/>
        </w:rPr>
        <w:t xml:space="preserve"> as Zone A, AO, A1</w:t>
      </w:r>
      <w:r w:rsidRPr="008003EA">
        <w:rPr>
          <w:rFonts w:ascii="Arial" w:hAnsi="Arial" w:cs="Arial"/>
          <w:sz w:val="22"/>
          <w:szCs w:val="22"/>
        </w:rPr>
        <w:noBreakHyphen/>
        <w:t>A30, AE, A99, AH, V1</w:t>
      </w:r>
      <w:r w:rsidRPr="008003EA">
        <w:rPr>
          <w:rFonts w:ascii="Arial" w:hAnsi="Arial" w:cs="Arial"/>
          <w:sz w:val="22"/>
          <w:szCs w:val="22"/>
        </w:rPr>
        <w:noBreakHyphen/>
        <w:t>V30, VE or V.</w:t>
      </w:r>
      <w:r w:rsidR="00B20952">
        <w:rPr>
          <w:rFonts w:ascii="Arial" w:hAnsi="Arial" w:cs="Arial"/>
          <w:b/>
          <w:sz w:val="22"/>
          <w:szCs w:val="22"/>
        </w:rPr>
        <w:t xml:space="preserve">  </w:t>
      </w:r>
      <w:r w:rsidR="00B20952">
        <w:rPr>
          <w:rFonts w:ascii="Arial" w:hAnsi="Arial" w:cs="Arial"/>
          <w:sz w:val="22"/>
          <w:szCs w:val="22"/>
        </w:rPr>
        <w:t xml:space="preserve">[Also defined in FBC, B </w:t>
      </w:r>
      <w:r w:rsidR="003C745E">
        <w:rPr>
          <w:rFonts w:ascii="Arial" w:hAnsi="Arial" w:cs="Arial"/>
          <w:sz w:val="22"/>
          <w:szCs w:val="22"/>
        </w:rPr>
        <w:t xml:space="preserve">Section </w:t>
      </w:r>
      <w:r w:rsidR="003F5899">
        <w:rPr>
          <w:rFonts w:ascii="Arial" w:hAnsi="Arial" w:cs="Arial"/>
          <w:sz w:val="22"/>
          <w:szCs w:val="22"/>
        </w:rPr>
        <w:t>202</w:t>
      </w:r>
      <w:r w:rsidR="003C745E">
        <w:rPr>
          <w:rFonts w:ascii="Arial" w:hAnsi="Arial" w:cs="Arial"/>
          <w:sz w:val="22"/>
          <w:szCs w:val="22"/>
        </w:rPr>
        <w:t>.]</w:t>
      </w:r>
    </w:p>
    <w:p w14:paraId="3C7FCAFE" w14:textId="77777777" w:rsidR="009452DF" w:rsidRDefault="009452DF" w:rsidP="001B0B5C">
      <w:pPr>
        <w:rPr>
          <w:rFonts w:ascii="Arial" w:hAnsi="Arial" w:cs="Arial"/>
          <w:sz w:val="22"/>
          <w:szCs w:val="22"/>
        </w:rPr>
      </w:pPr>
    </w:p>
    <w:p w14:paraId="0D9B4991" w14:textId="77777777" w:rsidR="001026A0" w:rsidRDefault="009452DF" w:rsidP="001B0B5C">
      <w:pPr>
        <w:tabs>
          <w:tab w:val="left" w:pos="-720"/>
        </w:tabs>
        <w:suppressAutoHyphens/>
        <w:rPr>
          <w:rFonts w:ascii="Arial" w:hAnsi="Arial" w:cs="Arial"/>
          <w:sz w:val="22"/>
          <w:szCs w:val="22"/>
        </w:rPr>
      </w:pPr>
      <w:r w:rsidRPr="008003EA">
        <w:rPr>
          <w:rFonts w:ascii="Arial" w:hAnsi="Arial" w:cs="Arial"/>
          <w:b/>
          <w:sz w:val="22"/>
          <w:szCs w:val="22"/>
        </w:rPr>
        <w:t>Start of construction</w:t>
      </w:r>
      <w:r w:rsidRPr="008003EA">
        <w:rPr>
          <w:rFonts w:ascii="Arial" w:hAnsi="Arial" w:cs="Arial"/>
          <w:sz w:val="22"/>
          <w:szCs w:val="22"/>
        </w:rPr>
        <w:t xml:space="preserve">. The date </w:t>
      </w:r>
      <w:r w:rsidR="001026A0">
        <w:rPr>
          <w:rFonts w:ascii="Arial" w:hAnsi="Arial" w:cs="Arial"/>
          <w:sz w:val="22"/>
          <w:szCs w:val="22"/>
        </w:rPr>
        <w:t xml:space="preserve">of issuance </w:t>
      </w:r>
      <w:r w:rsidR="007F0976">
        <w:rPr>
          <w:rFonts w:ascii="Arial" w:hAnsi="Arial" w:cs="Arial"/>
          <w:sz w:val="22"/>
          <w:szCs w:val="22"/>
        </w:rPr>
        <w:t xml:space="preserve">of permits </w:t>
      </w:r>
      <w:r w:rsidR="001026A0">
        <w:rPr>
          <w:rFonts w:ascii="Arial" w:hAnsi="Arial" w:cs="Arial"/>
          <w:sz w:val="22"/>
          <w:szCs w:val="22"/>
        </w:rPr>
        <w:t>for new construction and substantial improvements</w:t>
      </w:r>
      <w:r w:rsidR="0042432F">
        <w:rPr>
          <w:rFonts w:ascii="Arial" w:hAnsi="Arial" w:cs="Arial"/>
          <w:sz w:val="22"/>
          <w:szCs w:val="22"/>
        </w:rPr>
        <w:t xml:space="preserve">, </w:t>
      </w:r>
      <w:r w:rsidRPr="008003EA">
        <w:rPr>
          <w:rFonts w:ascii="Arial" w:hAnsi="Arial" w:cs="Arial"/>
          <w:sz w:val="22"/>
          <w:szCs w:val="22"/>
        </w:rPr>
        <w:t xml:space="preserve">provided the actual start of construction, repair, reconstruction, rehabilitation, addition, placement, or other improvement </w:t>
      </w:r>
      <w:r w:rsidR="001026A0">
        <w:rPr>
          <w:rFonts w:ascii="Arial" w:hAnsi="Arial" w:cs="Arial"/>
          <w:sz w:val="22"/>
          <w:szCs w:val="22"/>
        </w:rPr>
        <w:t>is</w:t>
      </w:r>
      <w:r w:rsidRPr="008003EA">
        <w:rPr>
          <w:rFonts w:ascii="Arial" w:hAnsi="Arial" w:cs="Arial"/>
          <w:sz w:val="22"/>
          <w:szCs w:val="22"/>
        </w:rPr>
        <w:t xml:space="preserve"> within 180 days of the date of the </w:t>
      </w:r>
      <w:r w:rsidR="001026A0">
        <w:rPr>
          <w:rFonts w:ascii="Arial" w:hAnsi="Arial" w:cs="Arial"/>
          <w:sz w:val="22"/>
          <w:szCs w:val="22"/>
        </w:rPr>
        <w:t>issuance</w:t>
      </w:r>
      <w:r w:rsidRPr="008003EA">
        <w:rPr>
          <w:rFonts w:ascii="Arial" w:hAnsi="Arial" w:cs="Arial"/>
          <w:sz w:val="22"/>
          <w:szCs w:val="22"/>
        </w:rPr>
        <w:t xml:space="preserve">.  The actual start </w:t>
      </w:r>
      <w:r w:rsidR="001026A0">
        <w:rPr>
          <w:rFonts w:ascii="Arial" w:hAnsi="Arial" w:cs="Arial"/>
          <w:sz w:val="22"/>
          <w:szCs w:val="22"/>
        </w:rPr>
        <w:t xml:space="preserve">of construction </w:t>
      </w:r>
      <w:r w:rsidRPr="008003EA">
        <w:rPr>
          <w:rFonts w:ascii="Arial" w:hAnsi="Arial" w:cs="Arial"/>
          <w:sz w:val="22"/>
          <w:szCs w:val="22"/>
        </w:rPr>
        <w:t xml:space="preserve">means either the first placement of permanent construction of a </w:t>
      </w:r>
      <w:r w:rsidR="001026A0">
        <w:rPr>
          <w:rFonts w:ascii="Arial" w:hAnsi="Arial" w:cs="Arial"/>
          <w:sz w:val="22"/>
          <w:szCs w:val="22"/>
        </w:rPr>
        <w:t xml:space="preserve">building (including a manufactured home) </w:t>
      </w:r>
      <w:r w:rsidRPr="008003EA">
        <w:rPr>
          <w:rFonts w:ascii="Arial" w:hAnsi="Arial" w:cs="Arial"/>
          <w:sz w:val="22"/>
          <w:szCs w:val="22"/>
        </w:rPr>
        <w:t xml:space="preserve">on a site, such as the pouring of slab or footings, the installation of piles, </w:t>
      </w:r>
      <w:r w:rsidR="00C625B1">
        <w:rPr>
          <w:rFonts w:ascii="Arial" w:hAnsi="Arial" w:cs="Arial"/>
          <w:sz w:val="22"/>
          <w:szCs w:val="22"/>
        </w:rPr>
        <w:t xml:space="preserve">or </w:t>
      </w:r>
      <w:r w:rsidRPr="008003EA">
        <w:rPr>
          <w:rFonts w:ascii="Arial" w:hAnsi="Arial" w:cs="Arial"/>
          <w:sz w:val="22"/>
          <w:szCs w:val="22"/>
        </w:rPr>
        <w:t xml:space="preserve">the construction of columns.  </w:t>
      </w:r>
    </w:p>
    <w:p w14:paraId="19620A9B" w14:textId="77777777" w:rsidR="009452DF" w:rsidRDefault="001026A0" w:rsidP="001B0B5C">
      <w:pPr>
        <w:tabs>
          <w:tab w:val="left" w:pos="-720"/>
        </w:tabs>
        <w:suppressAutoHyphens/>
        <w:rPr>
          <w:rFonts w:ascii="Arial" w:hAnsi="Arial" w:cs="Arial"/>
          <w:sz w:val="22"/>
          <w:szCs w:val="22"/>
        </w:rPr>
      </w:pPr>
      <w:r>
        <w:rPr>
          <w:rFonts w:ascii="Arial" w:hAnsi="Arial" w:cs="Arial"/>
          <w:sz w:val="22"/>
          <w:szCs w:val="22"/>
        </w:rPr>
        <w:tab/>
      </w:r>
      <w:r w:rsidR="009452DF" w:rsidRPr="008003EA">
        <w:rPr>
          <w:rFonts w:ascii="Arial" w:hAnsi="Arial" w:cs="Arial"/>
          <w:sz w:val="22"/>
          <w:szCs w:val="22"/>
        </w:rPr>
        <w:t xml:space="preserve">Permanent construction does not include land preparation </w:t>
      </w:r>
      <w:r>
        <w:rPr>
          <w:rFonts w:ascii="Arial" w:hAnsi="Arial" w:cs="Arial"/>
          <w:sz w:val="22"/>
          <w:szCs w:val="22"/>
        </w:rPr>
        <w:t>(</w:t>
      </w:r>
      <w:r w:rsidR="009452DF" w:rsidRPr="008003EA">
        <w:rPr>
          <w:rFonts w:ascii="Arial" w:hAnsi="Arial" w:cs="Arial"/>
          <w:sz w:val="22"/>
          <w:szCs w:val="22"/>
        </w:rPr>
        <w:t xml:space="preserve">such as clearing, grading, </w:t>
      </w:r>
      <w:r>
        <w:rPr>
          <w:rFonts w:ascii="Arial" w:hAnsi="Arial" w:cs="Arial"/>
          <w:sz w:val="22"/>
          <w:szCs w:val="22"/>
        </w:rPr>
        <w:t>or</w:t>
      </w:r>
      <w:r w:rsidR="009452DF" w:rsidRPr="008003EA">
        <w:rPr>
          <w:rFonts w:ascii="Arial" w:hAnsi="Arial" w:cs="Arial"/>
          <w:sz w:val="22"/>
          <w:szCs w:val="22"/>
        </w:rPr>
        <w:t xml:space="preserve"> filling</w:t>
      </w:r>
      <w:r>
        <w:rPr>
          <w:rFonts w:ascii="Arial" w:hAnsi="Arial" w:cs="Arial"/>
          <w:sz w:val="22"/>
          <w:szCs w:val="22"/>
        </w:rPr>
        <w:t>),</w:t>
      </w:r>
      <w:r w:rsidR="009452DF" w:rsidRPr="008003EA">
        <w:rPr>
          <w:rFonts w:ascii="Arial" w:hAnsi="Arial" w:cs="Arial"/>
          <w:sz w:val="22"/>
          <w:szCs w:val="22"/>
        </w:rPr>
        <w:t xml:space="preserve"> the installation of streets or walkways</w:t>
      </w:r>
      <w:r>
        <w:rPr>
          <w:rFonts w:ascii="Arial" w:hAnsi="Arial" w:cs="Arial"/>
          <w:sz w:val="22"/>
          <w:szCs w:val="22"/>
        </w:rPr>
        <w:t xml:space="preserve">, </w:t>
      </w:r>
      <w:r w:rsidR="009452DF" w:rsidRPr="008003EA">
        <w:rPr>
          <w:rFonts w:ascii="Arial" w:hAnsi="Arial" w:cs="Arial"/>
          <w:sz w:val="22"/>
          <w:szCs w:val="22"/>
        </w:rPr>
        <w:t>excavation for a basement, footings, piers, or foundations</w:t>
      </w:r>
      <w:r>
        <w:rPr>
          <w:rFonts w:ascii="Arial" w:hAnsi="Arial" w:cs="Arial"/>
          <w:sz w:val="22"/>
          <w:szCs w:val="22"/>
        </w:rPr>
        <w:t>,</w:t>
      </w:r>
      <w:r w:rsidR="009452DF" w:rsidRPr="008003EA">
        <w:rPr>
          <w:rFonts w:ascii="Arial" w:hAnsi="Arial" w:cs="Arial"/>
          <w:sz w:val="22"/>
          <w:szCs w:val="22"/>
        </w:rPr>
        <w:t xml:space="preserve"> the erection of temporary forms</w:t>
      </w:r>
      <w:r>
        <w:rPr>
          <w:rFonts w:ascii="Arial" w:hAnsi="Arial" w:cs="Arial"/>
          <w:sz w:val="22"/>
          <w:szCs w:val="22"/>
        </w:rPr>
        <w:t xml:space="preserve"> or </w:t>
      </w:r>
      <w:r w:rsidR="009452DF" w:rsidRPr="008003EA">
        <w:rPr>
          <w:rFonts w:ascii="Arial" w:hAnsi="Arial" w:cs="Arial"/>
          <w:sz w:val="22"/>
          <w:szCs w:val="22"/>
        </w:rPr>
        <w:t xml:space="preserve">the installation of accessory </w:t>
      </w:r>
      <w:r w:rsidR="007C5F6C">
        <w:rPr>
          <w:rFonts w:ascii="Arial" w:hAnsi="Arial" w:cs="Arial"/>
          <w:sz w:val="22"/>
          <w:szCs w:val="22"/>
        </w:rPr>
        <w:t>buildings</w:t>
      </w:r>
      <w:r w:rsidR="009452DF" w:rsidRPr="008003EA">
        <w:rPr>
          <w:rFonts w:ascii="Arial" w:hAnsi="Arial" w:cs="Arial"/>
          <w:sz w:val="22"/>
          <w:szCs w:val="22"/>
        </w:rPr>
        <w:t xml:space="preserve"> such as garages or sheds not occupied as dwelling units or not part of the main </w:t>
      </w:r>
      <w:r w:rsidR="007C5F6C">
        <w:rPr>
          <w:rFonts w:ascii="Arial" w:hAnsi="Arial" w:cs="Arial"/>
          <w:sz w:val="22"/>
          <w:szCs w:val="22"/>
        </w:rPr>
        <w:t>buildings</w:t>
      </w:r>
      <w:r w:rsidR="009452DF" w:rsidRPr="008003EA">
        <w:rPr>
          <w:rFonts w:ascii="Arial" w:hAnsi="Arial" w:cs="Arial"/>
          <w:sz w:val="22"/>
          <w:szCs w:val="22"/>
        </w:rPr>
        <w:t xml:space="preserve">.   For a substantial improvement, the actual </w:t>
      </w:r>
      <w:r w:rsidR="007C5F6C">
        <w:rPr>
          <w:rFonts w:ascii="Arial" w:hAnsi="Arial" w:cs="Arial"/>
          <w:sz w:val="22"/>
          <w:szCs w:val="22"/>
        </w:rPr>
        <w:t>“</w:t>
      </w:r>
      <w:r w:rsidR="009452DF" w:rsidRPr="008003EA">
        <w:rPr>
          <w:rFonts w:ascii="Arial" w:hAnsi="Arial" w:cs="Arial"/>
          <w:sz w:val="22"/>
          <w:szCs w:val="22"/>
        </w:rPr>
        <w:t>start of construction</w:t>
      </w:r>
      <w:r w:rsidR="007C5F6C">
        <w:rPr>
          <w:rFonts w:ascii="Arial" w:hAnsi="Arial" w:cs="Arial"/>
          <w:sz w:val="22"/>
          <w:szCs w:val="22"/>
        </w:rPr>
        <w:t>”</w:t>
      </w:r>
      <w:r w:rsidR="009452DF" w:rsidRPr="008003EA">
        <w:rPr>
          <w:rFonts w:ascii="Arial" w:hAnsi="Arial" w:cs="Arial"/>
          <w:sz w:val="22"/>
          <w:szCs w:val="22"/>
        </w:rPr>
        <w:t xml:space="preserve"> means the first alteration of any wall, ceiling, floor or other structural part of a building, whether or not that alteration affects the external dimensions of the building.</w:t>
      </w:r>
      <w:r w:rsidR="00B20952">
        <w:rPr>
          <w:rFonts w:ascii="Arial" w:hAnsi="Arial" w:cs="Arial"/>
          <w:sz w:val="22"/>
          <w:szCs w:val="22"/>
        </w:rPr>
        <w:t xml:space="preserve">  [Also defined in FBC, B </w:t>
      </w:r>
      <w:r w:rsidR="003C745E">
        <w:rPr>
          <w:rFonts w:ascii="Arial" w:hAnsi="Arial" w:cs="Arial"/>
          <w:sz w:val="22"/>
          <w:szCs w:val="22"/>
        </w:rPr>
        <w:t xml:space="preserve">Section </w:t>
      </w:r>
      <w:r w:rsidR="003F5899">
        <w:rPr>
          <w:rFonts w:ascii="Arial" w:hAnsi="Arial" w:cs="Arial"/>
          <w:sz w:val="22"/>
          <w:szCs w:val="22"/>
        </w:rPr>
        <w:t>202</w:t>
      </w:r>
      <w:r w:rsidR="003C745E">
        <w:rPr>
          <w:rFonts w:ascii="Arial" w:hAnsi="Arial" w:cs="Arial"/>
          <w:sz w:val="22"/>
          <w:szCs w:val="22"/>
        </w:rPr>
        <w:t>.]</w:t>
      </w:r>
    </w:p>
    <w:p w14:paraId="613DA85C" w14:textId="77777777" w:rsidR="009452DF" w:rsidRDefault="009452DF" w:rsidP="001B0B5C">
      <w:pPr>
        <w:tabs>
          <w:tab w:val="left" w:pos="-720"/>
        </w:tabs>
        <w:suppressAutoHyphens/>
        <w:rPr>
          <w:rFonts w:ascii="Arial" w:hAnsi="Arial" w:cs="Arial"/>
          <w:b/>
          <w:sz w:val="22"/>
          <w:szCs w:val="22"/>
        </w:rPr>
      </w:pPr>
    </w:p>
    <w:p w14:paraId="1570B947" w14:textId="77777777" w:rsidR="009452DF" w:rsidRDefault="009452DF" w:rsidP="001B0B5C">
      <w:pPr>
        <w:tabs>
          <w:tab w:val="left" w:pos="-720"/>
        </w:tabs>
        <w:suppressAutoHyphens/>
        <w:rPr>
          <w:rFonts w:ascii="Arial" w:hAnsi="Arial" w:cs="Arial"/>
          <w:sz w:val="22"/>
          <w:szCs w:val="22"/>
        </w:rPr>
      </w:pPr>
      <w:r w:rsidRPr="008003EA">
        <w:rPr>
          <w:rFonts w:ascii="Arial" w:hAnsi="Arial" w:cs="Arial"/>
          <w:b/>
          <w:sz w:val="22"/>
          <w:szCs w:val="22"/>
        </w:rPr>
        <w:t>Substantial damage</w:t>
      </w:r>
      <w:r w:rsidRPr="008003EA">
        <w:rPr>
          <w:rFonts w:ascii="Arial" w:hAnsi="Arial" w:cs="Arial"/>
          <w:sz w:val="22"/>
          <w:szCs w:val="22"/>
        </w:rPr>
        <w:t xml:space="preserve">. Damage of any origin sustained by a </w:t>
      </w:r>
      <w:r>
        <w:rPr>
          <w:rFonts w:ascii="Arial" w:hAnsi="Arial" w:cs="Arial"/>
          <w:sz w:val="22"/>
          <w:szCs w:val="22"/>
        </w:rPr>
        <w:t xml:space="preserve">building or </w:t>
      </w:r>
      <w:r w:rsidRPr="008003EA">
        <w:rPr>
          <w:rFonts w:ascii="Arial" w:hAnsi="Arial" w:cs="Arial"/>
          <w:sz w:val="22"/>
          <w:szCs w:val="22"/>
        </w:rPr>
        <w:t xml:space="preserve">structure whereby the cost of restoring the </w:t>
      </w:r>
      <w:r w:rsidR="00C811C1">
        <w:rPr>
          <w:rFonts w:ascii="Arial" w:hAnsi="Arial" w:cs="Arial"/>
          <w:sz w:val="22"/>
          <w:szCs w:val="22"/>
        </w:rPr>
        <w:t xml:space="preserve">building or </w:t>
      </w:r>
      <w:r w:rsidRPr="008003EA">
        <w:rPr>
          <w:rFonts w:ascii="Arial" w:hAnsi="Arial" w:cs="Arial"/>
          <w:sz w:val="22"/>
          <w:szCs w:val="22"/>
        </w:rPr>
        <w:t>structure to its before</w:t>
      </w:r>
      <w:r w:rsidR="005967D7">
        <w:rPr>
          <w:rFonts w:ascii="Arial" w:hAnsi="Arial" w:cs="Arial"/>
          <w:sz w:val="22"/>
          <w:szCs w:val="22"/>
        </w:rPr>
        <w:t>-</w:t>
      </w:r>
      <w:r w:rsidRPr="008003EA">
        <w:rPr>
          <w:rFonts w:ascii="Arial" w:hAnsi="Arial" w:cs="Arial"/>
          <w:sz w:val="22"/>
          <w:szCs w:val="22"/>
        </w:rPr>
        <w:t xml:space="preserve">damaged condition would equal or exceed 50 percent of the market value of the </w:t>
      </w:r>
      <w:r w:rsidR="00C811C1">
        <w:rPr>
          <w:rFonts w:ascii="Arial" w:hAnsi="Arial" w:cs="Arial"/>
          <w:sz w:val="22"/>
          <w:szCs w:val="22"/>
        </w:rPr>
        <w:t xml:space="preserve">building or </w:t>
      </w:r>
      <w:r w:rsidRPr="008003EA">
        <w:rPr>
          <w:rFonts w:ascii="Arial" w:hAnsi="Arial" w:cs="Arial"/>
          <w:sz w:val="22"/>
          <w:szCs w:val="22"/>
        </w:rPr>
        <w:t>structure before the damage occurred.</w:t>
      </w:r>
      <w:r w:rsidR="00B20952">
        <w:rPr>
          <w:rFonts w:ascii="Arial" w:hAnsi="Arial" w:cs="Arial"/>
          <w:sz w:val="22"/>
          <w:szCs w:val="22"/>
        </w:rPr>
        <w:t xml:space="preserve">  [Also defined in FBC, B </w:t>
      </w:r>
      <w:r w:rsidR="003C745E">
        <w:rPr>
          <w:rFonts w:ascii="Arial" w:hAnsi="Arial" w:cs="Arial"/>
          <w:sz w:val="22"/>
          <w:szCs w:val="22"/>
        </w:rPr>
        <w:t xml:space="preserve">Section </w:t>
      </w:r>
      <w:r w:rsidR="003F5899">
        <w:rPr>
          <w:rFonts w:ascii="Arial" w:hAnsi="Arial" w:cs="Arial"/>
          <w:sz w:val="22"/>
          <w:szCs w:val="22"/>
        </w:rPr>
        <w:t>202</w:t>
      </w:r>
      <w:r w:rsidR="003C745E">
        <w:rPr>
          <w:rFonts w:ascii="Arial" w:hAnsi="Arial" w:cs="Arial"/>
          <w:sz w:val="22"/>
          <w:szCs w:val="22"/>
        </w:rPr>
        <w:t>.]</w:t>
      </w:r>
    </w:p>
    <w:p w14:paraId="208082D4" w14:textId="77777777" w:rsidR="009452DF" w:rsidRDefault="009452DF" w:rsidP="001B0B5C">
      <w:pPr>
        <w:rPr>
          <w:rFonts w:ascii="Arial" w:hAnsi="Arial" w:cs="Arial"/>
          <w:sz w:val="22"/>
          <w:szCs w:val="22"/>
        </w:rPr>
      </w:pPr>
    </w:p>
    <w:p w14:paraId="7D27D508" w14:textId="6900478A" w:rsidR="009452DF" w:rsidRPr="008003EA" w:rsidRDefault="009452DF" w:rsidP="001B0B5C">
      <w:pPr>
        <w:tabs>
          <w:tab w:val="left" w:pos="-720"/>
        </w:tabs>
        <w:suppressAutoHyphens/>
        <w:rPr>
          <w:rFonts w:ascii="Arial" w:hAnsi="Arial" w:cs="Arial"/>
          <w:sz w:val="22"/>
          <w:szCs w:val="22"/>
        </w:rPr>
      </w:pPr>
      <w:r w:rsidRPr="008003EA">
        <w:rPr>
          <w:rFonts w:ascii="Arial" w:hAnsi="Arial" w:cs="Arial"/>
          <w:b/>
          <w:sz w:val="22"/>
          <w:szCs w:val="22"/>
        </w:rPr>
        <w:t>Substantial improvement</w:t>
      </w:r>
      <w:r w:rsidRPr="008003EA">
        <w:rPr>
          <w:rFonts w:ascii="Arial" w:hAnsi="Arial" w:cs="Arial"/>
          <w:sz w:val="22"/>
          <w:szCs w:val="22"/>
        </w:rPr>
        <w:t xml:space="preserve">. Any </w:t>
      </w:r>
      <w:r w:rsidR="005967D7">
        <w:rPr>
          <w:rFonts w:ascii="Arial" w:hAnsi="Arial" w:cs="Arial"/>
          <w:sz w:val="22"/>
          <w:szCs w:val="22"/>
        </w:rPr>
        <w:t xml:space="preserve">repair, </w:t>
      </w:r>
      <w:r w:rsidRPr="008003EA">
        <w:rPr>
          <w:rFonts w:ascii="Arial" w:hAnsi="Arial" w:cs="Arial"/>
          <w:sz w:val="22"/>
          <w:szCs w:val="22"/>
        </w:rPr>
        <w:t xml:space="preserve">reconstruction, rehabilitation, </w:t>
      </w:r>
      <w:r w:rsidR="005323CA">
        <w:rPr>
          <w:rFonts w:ascii="Arial" w:hAnsi="Arial" w:cs="Arial"/>
          <w:sz w:val="22"/>
          <w:szCs w:val="22"/>
        </w:rPr>
        <w:t xml:space="preserve">alteration, </w:t>
      </w:r>
      <w:r w:rsidRPr="008003EA">
        <w:rPr>
          <w:rFonts w:ascii="Arial" w:hAnsi="Arial" w:cs="Arial"/>
          <w:sz w:val="22"/>
          <w:szCs w:val="22"/>
        </w:rPr>
        <w:t xml:space="preserve">addition, or other improvement of a </w:t>
      </w:r>
      <w:r>
        <w:rPr>
          <w:rFonts w:ascii="Arial" w:hAnsi="Arial" w:cs="Arial"/>
          <w:sz w:val="22"/>
          <w:szCs w:val="22"/>
        </w:rPr>
        <w:t xml:space="preserve">building or </w:t>
      </w:r>
      <w:r w:rsidRPr="008003EA">
        <w:rPr>
          <w:rFonts w:ascii="Arial" w:hAnsi="Arial" w:cs="Arial"/>
          <w:sz w:val="22"/>
          <w:szCs w:val="22"/>
        </w:rPr>
        <w:t xml:space="preserve">structure, the cost of which equals or exceeds 50 percent of the market value of the </w:t>
      </w:r>
      <w:r>
        <w:rPr>
          <w:rFonts w:ascii="Arial" w:hAnsi="Arial" w:cs="Arial"/>
          <w:sz w:val="22"/>
          <w:szCs w:val="22"/>
        </w:rPr>
        <w:t xml:space="preserve">building or </w:t>
      </w:r>
      <w:r w:rsidRPr="008003EA">
        <w:rPr>
          <w:rFonts w:ascii="Arial" w:hAnsi="Arial" w:cs="Arial"/>
          <w:sz w:val="22"/>
          <w:szCs w:val="22"/>
        </w:rPr>
        <w:t>structure before the</w:t>
      </w:r>
      <w:r w:rsidR="0029273B" w:rsidRPr="008003EA" w:rsidDel="0029273B">
        <w:rPr>
          <w:rFonts w:ascii="Arial" w:hAnsi="Arial" w:cs="Arial"/>
          <w:sz w:val="22"/>
          <w:szCs w:val="22"/>
        </w:rPr>
        <w:t xml:space="preserve"> </w:t>
      </w:r>
      <w:r w:rsidRPr="008003EA">
        <w:rPr>
          <w:rFonts w:ascii="Arial" w:hAnsi="Arial" w:cs="Arial"/>
          <w:sz w:val="22"/>
          <w:szCs w:val="22"/>
        </w:rPr>
        <w:t>improvement</w:t>
      </w:r>
      <w:r w:rsidR="0029273B">
        <w:rPr>
          <w:rFonts w:ascii="Arial" w:hAnsi="Arial" w:cs="Arial"/>
          <w:sz w:val="22"/>
          <w:szCs w:val="22"/>
        </w:rPr>
        <w:t xml:space="preserve"> or repair is started</w:t>
      </w:r>
      <w:r w:rsidRPr="008003EA">
        <w:rPr>
          <w:rFonts w:ascii="Arial" w:hAnsi="Arial" w:cs="Arial"/>
          <w:sz w:val="22"/>
          <w:szCs w:val="22"/>
        </w:rPr>
        <w:t xml:space="preserve">.  </w:t>
      </w:r>
      <w:r w:rsidR="0029273B">
        <w:rPr>
          <w:rFonts w:ascii="Arial" w:hAnsi="Arial" w:cs="Arial"/>
          <w:sz w:val="22"/>
          <w:szCs w:val="22"/>
        </w:rPr>
        <w:t xml:space="preserve">If the structure has </w:t>
      </w:r>
      <w:r w:rsidRPr="008003EA">
        <w:rPr>
          <w:rFonts w:ascii="Arial" w:hAnsi="Arial" w:cs="Arial"/>
          <w:sz w:val="22"/>
          <w:szCs w:val="22"/>
        </w:rPr>
        <w:t>incurred "substantial damage</w:t>
      </w:r>
      <w:r w:rsidR="00C811C1">
        <w:rPr>
          <w:rFonts w:ascii="Arial" w:hAnsi="Arial" w:cs="Arial"/>
          <w:sz w:val="22"/>
          <w:szCs w:val="22"/>
        </w:rPr>
        <w:t>,</w:t>
      </w:r>
      <w:r w:rsidRPr="008003EA">
        <w:rPr>
          <w:rFonts w:ascii="Arial" w:hAnsi="Arial" w:cs="Arial"/>
          <w:sz w:val="22"/>
          <w:szCs w:val="22"/>
        </w:rPr>
        <w:t xml:space="preserve">" </w:t>
      </w:r>
      <w:r w:rsidR="0029273B">
        <w:rPr>
          <w:rFonts w:ascii="Arial" w:hAnsi="Arial" w:cs="Arial"/>
          <w:sz w:val="22"/>
          <w:szCs w:val="22"/>
        </w:rPr>
        <w:t xml:space="preserve">any repairs are considered substantial improvement </w:t>
      </w:r>
      <w:r w:rsidRPr="008003EA">
        <w:rPr>
          <w:rFonts w:ascii="Arial" w:hAnsi="Arial" w:cs="Arial"/>
          <w:sz w:val="22"/>
          <w:szCs w:val="22"/>
        </w:rPr>
        <w:t>regardless of the actual repair work performed.  The term does not, however, include either:</w:t>
      </w:r>
      <w:r w:rsidR="00B20952">
        <w:rPr>
          <w:rFonts w:ascii="Arial" w:hAnsi="Arial" w:cs="Arial"/>
          <w:sz w:val="22"/>
          <w:szCs w:val="22"/>
        </w:rPr>
        <w:t xml:space="preserve">  [Also defined in FBC, B, </w:t>
      </w:r>
      <w:r w:rsidR="003C745E">
        <w:rPr>
          <w:rFonts w:ascii="Arial" w:hAnsi="Arial" w:cs="Arial"/>
          <w:sz w:val="22"/>
          <w:szCs w:val="22"/>
        </w:rPr>
        <w:t xml:space="preserve">Section </w:t>
      </w:r>
      <w:r w:rsidR="003F5899">
        <w:rPr>
          <w:rFonts w:ascii="Arial" w:hAnsi="Arial" w:cs="Arial"/>
          <w:sz w:val="22"/>
          <w:szCs w:val="22"/>
        </w:rPr>
        <w:t>202</w:t>
      </w:r>
      <w:r w:rsidR="003C745E">
        <w:rPr>
          <w:rFonts w:ascii="Arial" w:hAnsi="Arial" w:cs="Arial"/>
          <w:sz w:val="22"/>
          <w:szCs w:val="22"/>
        </w:rPr>
        <w:t>.]</w:t>
      </w:r>
    </w:p>
    <w:p w14:paraId="7C2481D3" w14:textId="77777777" w:rsidR="00AB432E" w:rsidRDefault="009452DF" w:rsidP="00AB432E">
      <w:pPr>
        <w:numPr>
          <w:ilvl w:val="0"/>
          <w:numId w:val="1"/>
        </w:numPr>
        <w:tabs>
          <w:tab w:val="left" w:pos="-720"/>
          <w:tab w:val="left" w:pos="0"/>
        </w:tabs>
        <w:suppressAutoHyphens/>
        <w:spacing w:before="120"/>
        <w:rPr>
          <w:rFonts w:ascii="Arial" w:hAnsi="Arial" w:cs="Arial"/>
          <w:sz w:val="22"/>
          <w:szCs w:val="22"/>
        </w:rPr>
      </w:pPr>
      <w:r w:rsidRPr="008003EA">
        <w:rPr>
          <w:rFonts w:ascii="Arial" w:hAnsi="Arial" w:cs="Arial"/>
          <w:sz w:val="22"/>
          <w:szCs w:val="22"/>
        </w:rPr>
        <w:t xml:space="preserve">Any project for improvement of a </w:t>
      </w:r>
      <w:r>
        <w:rPr>
          <w:rFonts w:ascii="Arial" w:hAnsi="Arial" w:cs="Arial"/>
          <w:sz w:val="22"/>
          <w:szCs w:val="22"/>
        </w:rPr>
        <w:t xml:space="preserve">building </w:t>
      </w:r>
      <w:r w:rsidR="002103B6">
        <w:rPr>
          <w:rFonts w:ascii="Arial" w:hAnsi="Arial" w:cs="Arial"/>
          <w:sz w:val="22"/>
          <w:szCs w:val="22"/>
        </w:rPr>
        <w:t>require</w:t>
      </w:r>
      <w:r w:rsidR="002103B6" w:rsidRPr="00AB432E">
        <w:rPr>
          <w:rFonts w:ascii="Arial" w:hAnsi="Arial" w:cs="Arial"/>
          <w:sz w:val="22"/>
          <w:szCs w:val="22"/>
        </w:rPr>
        <w:t xml:space="preserve">d </w:t>
      </w:r>
      <w:r w:rsidRPr="00AB432E">
        <w:rPr>
          <w:rFonts w:ascii="Arial" w:hAnsi="Arial" w:cs="Arial"/>
          <w:sz w:val="22"/>
          <w:szCs w:val="22"/>
        </w:rPr>
        <w:t xml:space="preserve">to correct existing health, sanitary, or safety code </w:t>
      </w:r>
      <w:r w:rsidR="002103B6" w:rsidRPr="00AB432E">
        <w:rPr>
          <w:rFonts w:ascii="Arial" w:hAnsi="Arial" w:cs="Arial"/>
          <w:sz w:val="22"/>
          <w:szCs w:val="22"/>
        </w:rPr>
        <w:t xml:space="preserve">violations </w:t>
      </w:r>
      <w:r w:rsidRPr="00AB432E">
        <w:rPr>
          <w:rFonts w:ascii="Arial" w:hAnsi="Arial" w:cs="Arial"/>
          <w:sz w:val="22"/>
          <w:szCs w:val="22"/>
        </w:rPr>
        <w:t xml:space="preserve">identified by the </w:t>
      </w:r>
      <w:r w:rsidR="002103B6" w:rsidRPr="00AB432E">
        <w:rPr>
          <w:rFonts w:ascii="Arial" w:hAnsi="Arial" w:cs="Arial"/>
          <w:sz w:val="22"/>
          <w:szCs w:val="22"/>
        </w:rPr>
        <w:t xml:space="preserve">building </w:t>
      </w:r>
      <w:r w:rsidRPr="00AB432E">
        <w:rPr>
          <w:rFonts w:ascii="Arial" w:hAnsi="Arial" w:cs="Arial"/>
          <w:sz w:val="22"/>
          <w:szCs w:val="22"/>
        </w:rPr>
        <w:t xml:space="preserve">official and </w:t>
      </w:r>
      <w:r w:rsidR="002103B6" w:rsidRPr="00AB432E">
        <w:rPr>
          <w:rFonts w:ascii="Arial" w:hAnsi="Arial" w:cs="Arial"/>
          <w:sz w:val="22"/>
          <w:szCs w:val="22"/>
        </w:rPr>
        <w:t xml:space="preserve">that </w:t>
      </w:r>
      <w:r w:rsidRPr="00AB432E">
        <w:rPr>
          <w:rFonts w:ascii="Arial" w:hAnsi="Arial" w:cs="Arial"/>
          <w:sz w:val="22"/>
          <w:szCs w:val="22"/>
        </w:rPr>
        <w:t>are the minimum necessary to assure safe living conditions</w:t>
      </w:r>
      <w:r w:rsidR="002103B6" w:rsidRPr="00AB432E">
        <w:rPr>
          <w:rFonts w:ascii="Arial" w:hAnsi="Arial" w:cs="Arial"/>
          <w:sz w:val="22"/>
          <w:szCs w:val="22"/>
        </w:rPr>
        <w:t>.</w:t>
      </w:r>
    </w:p>
    <w:p w14:paraId="1F95677A" w14:textId="77777777" w:rsidR="009452DF" w:rsidRPr="00AB432E" w:rsidRDefault="009452DF" w:rsidP="00AB432E">
      <w:pPr>
        <w:numPr>
          <w:ilvl w:val="0"/>
          <w:numId w:val="1"/>
        </w:numPr>
        <w:tabs>
          <w:tab w:val="left" w:pos="-720"/>
          <w:tab w:val="left" w:pos="0"/>
        </w:tabs>
        <w:suppressAutoHyphens/>
        <w:spacing w:before="120"/>
        <w:rPr>
          <w:rFonts w:ascii="Arial" w:hAnsi="Arial" w:cs="Arial"/>
          <w:sz w:val="22"/>
          <w:szCs w:val="22"/>
        </w:rPr>
      </w:pPr>
      <w:r w:rsidRPr="00AB432E">
        <w:rPr>
          <w:rFonts w:ascii="Arial" w:hAnsi="Arial" w:cs="Arial"/>
          <w:sz w:val="22"/>
          <w:szCs w:val="22"/>
        </w:rPr>
        <w:t xml:space="preserve">Any alteration of a historic structure provided the alteration will not preclude the structure's continued designation as a historic structure. </w:t>
      </w:r>
      <w:r w:rsidR="00777B8B" w:rsidRPr="00363121">
        <w:rPr>
          <w:rFonts w:ascii="Arial" w:hAnsi="Arial" w:cs="Arial"/>
          <w:b/>
          <w:i/>
          <w:color w:val="0000FF"/>
          <w:sz w:val="22"/>
          <w:szCs w:val="22"/>
        </w:rPr>
        <w:t>[See Instructions and Notes]</w:t>
      </w:r>
    </w:p>
    <w:p w14:paraId="41AF757B" w14:textId="77777777" w:rsidR="009452DF" w:rsidRDefault="009452DF" w:rsidP="001B0B5C">
      <w:pPr>
        <w:tabs>
          <w:tab w:val="left" w:pos="-720"/>
        </w:tabs>
        <w:suppressAutoHyphens/>
        <w:rPr>
          <w:rFonts w:ascii="Arial" w:hAnsi="Arial" w:cs="Arial"/>
          <w:b/>
          <w:sz w:val="22"/>
          <w:szCs w:val="22"/>
        </w:rPr>
      </w:pPr>
    </w:p>
    <w:p w14:paraId="033AD870" w14:textId="77777777" w:rsidR="009452DF" w:rsidRDefault="009452DF" w:rsidP="001B0B5C">
      <w:pPr>
        <w:tabs>
          <w:tab w:val="left" w:pos="-720"/>
        </w:tabs>
        <w:suppressAutoHyphens/>
        <w:rPr>
          <w:rFonts w:ascii="Arial" w:hAnsi="Arial" w:cs="Arial"/>
          <w:sz w:val="22"/>
          <w:szCs w:val="22"/>
        </w:rPr>
      </w:pPr>
      <w:r w:rsidRPr="008003EA">
        <w:rPr>
          <w:rFonts w:ascii="Arial" w:hAnsi="Arial" w:cs="Arial"/>
          <w:b/>
          <w:sz w:val="22"/>
          <w:szCs w:val="22"/>
        </w:rPr>
        <w:t>Variance</w:t>
      </w:r>
      <w:r w:rsidRPr="008003EA">
        <w:rPr>
          <w:rFonts w:ascii="Arial" w:hAnsi="Arial" w:cs="Arial"/>
          <w:sz w:val="22"/>
          <w:szCs w:val="22"/>
        </w:rPr>
        <w:t>. A grant of relief from the requirements of this ordinance</w:t>
      </w:r>
      <w:r>
        <w:rPr>
          <w:rFonts w:ascii="Arial" w:hAnsi="Arial" w:cs="Arial"/>
          <w:sz w:val="22"/>
          <w:szCs w:val="22"/>
        </w:rPr>
        <w:t xml:space="preserve">, or the flood resistant </w:t>
      </w:r>
      <w:r w:rsidR="001B2E75">
        <w:rPr>
          <w:rFonts w:ascii="Arial" w:hAnsi="Arial" w:cs="Arial"/>
          <w:sz w:val="22"/>
          <w:szCs w:val="22"/>
        </w:rPr>
        <w:t>construction requirements</w:t>
      </w:r>
      <w:r>
        <w:rPr>
          <w:rFonts w:ascii="Arial" w:hAnsi="Arial" w:cs="Arial"/>
          <w:sz w:val="22"/>
          <w:szCs w:val="22"/>
        </w:rPr>
        <w:t xml:space="preserve"> of the </w:t>
      </w:r>
      <w:r w:rsidR="00DF3E54" w:rsidRPr="00BE4887">
        <w:rPr>
          <w:rFonts w:ascii="Arial" w:hAnsi="Arial" w:cs="Arial"/>
          <w:i/>
          <w:sz w:val="22"/>
          <w:szCs w:val="22"/>
        </w:rPr>
        <w:t>Florida B</w:t>
      </w:r>
      <w:r w:rsidRPr="00BE4887">
        <w:rPr>
          <w:rFonts w:ascii="Arial" w:hAnsi="Arial" w:cs="Arial"/>
          <w:i/>
          <w:sz w:val="22"/>
          <w:szCs w:val="22"/>
        </w:rPr>
        <w:t xml:space="preserve">uilding </w:t>
      </w:r>
      <w:r w:rsidR="00DF3E54" w:rsidRPr="00BE4887">
        <w:rPr>
          <w:rFonts w:ascii="Arial" w:hAnsi="Arial" w:cs="Arial"/>
          <w:i/>
          <w:sz w:val="22"/>
          <w:szCs w:val="22"/>
        </w:rPr>
        <w:t>C</w:t>
      </w:r>
      <w:r w:rsidRPr="00BE4887">
        <w:rPr>
          <w:rFonts w:ascii="Arial" w:hAnsi="Arial" w:cs="Arial"/>
          <w:i/>
          <w:sz w:val="22"/>
          <w:szCs w:val="22"/>
        </w:rPr>
        <w:t>ode</w:t>
      </w:r>
      <w:r>
        <w:rPr>
          <w:rFonts w:ascii="Arial" w:hAnsi="Arial" w:cs="Arial"/>
          <w:sz w:val="22"/>
          <w:szCs w:val="22"/>
        </w:rPr>
        <w:t>,</w:t>
      </w:r>
      <w:r w:rsidRPr="008003EA">
        <w:rPr>
          <w:rFonts w:ascii="Arial" w:hAnsi="Arial" w:cs="Arial"/>
          <w:sz w:val="22"/>
          <w:szCs w:val="22"/>
        </w:rPr>
        <w:t xml:space="preserve"> which permits construction in a manner </w:t>
      </w:r>
      <w:r w:rsidRPr="008003EA">
        <w:rPr>
          <w:rFonts w:ascii="Arial" w:hAnsi="Arial" w:cs="Arial"/>
          <w:sz w:val="22"/>
          <w:szCs w:val="22"/>
        </w:rPr>
        <w:lastRenderedPageBreak/>
        <w:t>that would</w:t>
      </w:r>
      <w:r w:rsidR="00955505">
        <w:rPr>
          <w:rFonts w:ascii="Arial" w:hAnsi="Arial" w:cs="Arial"/>
          <w:sz w:val="22"/>
          <w:szCs w:val="22"/>
        </w:rPr>
        <w:t xml:space="preserve"> not</w:t>
      </w:r>
      <w:r w:rsidRPr="008003EA">
        <w:rPr>
          <w:rFonts w:ascii="Arial" w:hAnsi="Arial" w:cs="Arial"/>
          <w:sz w:val="22"/>
          <w:szCs w:val="22"/>
        </w:rPr>
        <w:t xml:space="preserve"> otherwise be </w:t>
      </w:r>
      <w:r w:rsidR="007C4FF2">
        <w:rPr>
          <w:rFonts w:ascii="Arial" w:hAnsi="Arial" w:cs="Arial"/>
          <w:sz w:val="22"/>
          <w:szCs w:val="22"/>
        </w:rPr>
        <w:t>permitted</w:t>
      </w:r>
      <w:r w:rsidRPr="008003EA">
        <w:rPr>
          <w:rFonts w:ascii="Arial" w:hAnsi="Arial" w:cs="Arial"/>
          <w:sz w:val="22"/>
          <w:szCs w:val="22"/>
        </w:rPr>
        <w:t xml:space="preserve"> by this ordinance</w:t>
      </w:r>
      <w:r w:rsidR="007E3025">
        <w:rPr>
          <w:rFonts w:ascii="Arial" w:hAnsi="Arial" w:cs="Arial"/>
          <w:sz w:val="22"/>
          <w:szCs w:val="22"/>
        </w:rPr>
        <w:t xml:space="preserve"> or the </w:t>
      </w:r>
      <w:r w:rsidR="007E3025">
        <w:rPr>
          <w:rFonts w:ascii="Arial" w:hAnsi="Arial" w:cs="Arial"/>
          <w:i/>
          <w:sz w:val="22"/>
          <w:szCs w:val="22"/>
        </w:rPr>
        <w:t>Florida Building Code</w:t>
      </w:r>
      <w:r w:rsidRPr="008003EA">
        <w:rPr>
          <w:rFonts w:ascii="Arial" w:hAnsi="Arial" w:cs="Arial"/>
          <w:sz w:val="22"/>
          <w:szCs w:val="22"/>
        </w:rPr>
        <w:t>.</w:t>
      </w:r>
    </w:p>
    <w:p w14:paraId="038DF19F" w14:textId="77777777" w:rsidR="009452DF" w:rsidRDefault="009452DF" w:rsidP="001B0B5C">
      <w:pPr>
        <w:tabs>
          <w:tab w:val="left" w:pos="-720"/>
        </w:tabs>
        <w:suppressAutoHyphens/>
        <w:rPr>
          <w:rFonts w:ascii="Arial" w:hAnsi="Arial" w:cs="Arial"/>
          <w:b/>
          <w:sz w:val="22"/>
          <w:szCs w:val="22"/>
        </w:rPr>
      </w:pPr>
    </w:p>
    <w:p w14:paraId="777B0553" w14:textId="77777777" w:rsidR="009452DF" w:rsidRDefault="009452DF" w:rsidP="001B0B5C">
      <w:pPr>
        <w:tabs>
          <w:tab w:val="left" w:pos="-720"/>
        </w:tabs>
        <w:suppressAutoHyphens/>
        <w:rPr>
          <w:rFonts w:ascii="Arial" w:hAnsi="Arial" w:cs="Arial"/>
          <w:sz w:val="22"/>
          <w:szCs w:val="22"/>
        </w:rPr>
      </w:pPr>
      <w:r w:rsidRPr="008003EA">
        <w:rPr>
          <w:rFonts w:ascii="Arial" w:hAnsi="Arial" w:cs="Arial"/>
          <w:b/>
          <w:sz w:val="22"/>
          <w:szCs w:val="22"/>
        </w:rPr>
        <w:t>Watercourse</w:t>
      </w:r>
      <w:r w:rsidRPr="008003EA">
        <w:rPr>
          <w:rFonts w:ascii="Arial" w:hAnsi="Arial" w:cs="Arial"/>
          <w:sz w:val="22"/>
          <w:szCs w:val="22"/>
        </w:rPr>
        <w:t>. A</w:t>
      </w:r>
      <w:r w:rsidR="00EC7443">
        <w:rPr>
          <w:rFonts w:ascii="Arial" w:hAnsi="Arial" w:cs="Arial"/>
          <w:sz w:val="22"/>
          <w:szCs w:val="22"/>
        </w:rPr>
        <w:t xml:space="preserve"> </w:t>
      </w:r>
      <w:r w:rsidRPr="008003EA">
        <w:rPr>
          <w:rFonts w:ascii="Arial" w:hAnsi="Arial" w:cs="Arial"/>
          <w:sz w:val="22"/>
          <w:szCs w:val="22"/>
        </w:rPr>
        <w:t xml:space="preserve">river, creek, stream, channel or other topographic feature in, on, </w:t>
      </w:r>
      <w:proofErr w:type="spellStart"/>
      <w:r w:rsidRPr="008003EA">
        <w:rPr>
          <w:rFonts w:ascii="Arial" w:hAnsi="Arial" w:cs="Arial"/>
          <w:sz w:val="22"/>
          <w:szCs w:val="22"/>
        </w:rPr>
        <w:t>through</w:t>
      </w:r>
      <w:proofErr w:type="spellEnd"/>
      <w:r w:rsidRPr="008003EA">
        <w:rPr>
          <w:rFonts w:ascii="Arial" w:hAnsi="Arial" w:cs="Arial"/>
          <w:sz w:val="22"/>
          <w:szCs w:val="22"/>
        </w:rPr>
        <w:t xml:space="preserve">, or over which water flows at least periodically.  </w:t>
      </w:r>
    </w:p>
    <w:p w14:paraId="45884A90" w14:textId="77777777" w:rsidR="009452DF" w:rsidRDefault="009452DF" w:rsidP="001B0B5C">
      <w:pPr>
        <w:pStyle w:val="Heading1"/>
        <w:rPr>
          <w:rFonts w:ascii="Arial" w:hAnsi="Arial"/>
          <w:bCs/>
          <w:sz w:val="22"/>
          <w:szCs w:val="22"/>
        </w:rPr>
      </w:pPr>
    </w:p>
    <w:p w14:paraId="18A145F7" w14:textId="77777777" w:rsidR="009452DF" w:rsidRPr="008003EA" w:rsidRDefault="00A45EDA" w:rsidP="001B0B5C">
      <w:pPr>
        <w:pStyle w:val="Heading1"/>
        <w:rPr>
          <w:rFonts w:ascii="Arial" w:hAnsi="Arial"/>
          <w:bCs/>
          <w:sz w:val="22"/>
          <w:szCs w:val="22"/>
        </w:rPr>
      </w:pPr>
      <w:r>
        <w:rPr>
          <w:rFonts w:ascii="Arial" w:hAnsi="Arial"/>
          <w:bCs/>
          <w:sz w:val="22"/>
          <w:szCs w:val="22"/>
        </w:rPr>
        <w:t>ARTICLE III</w:t>
      </w:r>
      <w:r w:rsidR="009452DF" w:rsidRPr="008003EA">
        <w:rPr>
          <w:rFonts w:ascii="Arial" w:hAnsi="Arial"/>
          <w:bCs/>
          <w:sz w:val="22"/>
          <w:szCs w:val="22"/>
        </w:rPr>
        <w:t xml:space="preserve"> FLOOD</w:t>
      </w:r>
      <w:r w:rsidR="001B2E75">
        <w:rPr>
          <w:rFonts w:ascii="Arial" w:hAnsi="Arial"/>
          <w:bCs/>
          <w:sz w:val="22"/>
          <w:szCs w:val="22"/>
        </w:rPr>
        <w:t xml:space="preserve"> </w:t>
      </w:r>
      <w:r w:rsidR="009452DF" w:rsidRPr="008003EA">
        <w:rPr>
          <w:rFonts w:ascii="Arial" w:hAnsi="Arial"/>
          <w:bCs/>
          <w:sz w:val="22"/>
          <w:szCs w:val="22"/>
        </w:rPr>
        <w:t>RESISTANT DEVELOPMENT</w:t>
      </w:r>
    </w:p>
    <w:p w14:paraId="7E05CB6D" w14:textId="77777777" w:rsidR="009452DF" w:rsidRDefault="009452DF" w:rsidP="001B0B5C">
      <w:pPr>
        <w:pStyle w:val="Heading2"/>
        <w:rPr>
          <w:sz w:val="22"/>
          <w:szCs w:val="22"/>
        </w:rPr>
      </w:pPr>
    </w:p>
    <w:p w14:paraId="3F5A055D" w14:textId="77777777" w:rsidR="009452DF" w:rsidRPr="008003EA" w:rsidRDefault="009452DF" w:rsidP="001B0B5C">
      <w:pPr>
        <w:pStyle w:val="Heading2"/>
        <w:rPr>
          <w:sz w:val="22"/>
          <w:szCs w:val="22"/>
        </w:rPr>
      </w:pPr>
      <w:r w:rsidRPr="008003EA">
        <w:rPr>
          <w:sz w:val="22"/>
          <w:szCs w:val="22"/>
        </w:rPr>
        <w:t>SECTION 301 BUILDINGS AND STRUCTURES</w:t>
      </w:r>
    </w:p>
    <w:p w14:paraId="7B8CA8DB" w14:textId="77777777" w:rsidR="009452DF" w:rsidRDefault="009452DF" w:rsidP="001B0B5C">
      <w:pPr>
        <w:tabs>
          <w:tab w:val="left" w:pos="-720"/>
        </w:tabs>
        <w:suppressAutoHyphens/>
        <w:rPr>
          <w:rFonts w:ascii="Arial" w:hAnsi="Arial" w:cs="Arial"/>
          <w:b/>
          <w:sz w:val="22"/>
          <w:szCs w:val="22"/>
        </w:rPr>
      </w:pPr>
    </w:p>
    <w:p w14:paraId="5E36E539" w14:textId="77777777" w:rsidR="00AF0B40" w:rsidRDefault="009452DF" w:rsidP="001B0B5C">
      <w:pPr>
        <w:tabs>
          <w:tab w:val="left" w:pos="-720"/>
        </w:tabs>
        <w:suppressAutoHyphens/>
        <w:rPr>
          <w:rFonts w:ascii="Arial" w:hAnsi="Arial" w:cs="Arial"/>
          <w:spacing w:val="-4"/>
          <w:sz w:val="22"/>
          <w:szCs w:val="22"/>
        </w:rPr>
      </w:pPr>
      <w:r w:rsidRPr="008003EA">
        <w:rPr>
          <w:rFonts w:ascii="Arial" w:hAnsi="Arial" w:cs="Arial"/>
          <w:b/>
          <w:sz w:val="22"/>
          <w:szCs w:val="22"/>
        </w:rPr>
        <w:t>301.1 Design and construction of buildings</w:t>
      </w:r>
      <w:r w:rsidR="00055DA0">
        <w:rPr>
          <w:rFonts w:ascii="Arial" w:hAnsi="Arial" w:cs="Arial"/>
          <w:b/>
          <w:sz w:val="22"/>
          <w:szCs w:val="22"/>
        </w:rPr>
        <w:t>,</w:t>
      </w:r>
      <w:r w:rsidRPr="008003EA">
        <w:rPr>
          <w:rFonts w:ascii="Arial" w:hAnsi="Arial" w:cs="Arial"/>
          <w:b/>
          <w:sz w:val="22"/>
          <w:szCs w:val="22"/>
        </w:rPr>
        <w:t xml:space="preserve"> structures</w:t>
      </w:r>
      <w:r w:rsidR="003B7E2E">
        <w:rPr>
          <w:rFonts w:ascii="Arial" w:hAnsi="Arial" w:cs="Arial"/>
          <w:b/>
          <w:sz w:val="22"/>
          <w:szCs w:val="22"/>
        </w:rPr>
        <w:t xml:space="preserve"> </w:t>
      </w:r>
      <w:r w:rsidR="00055DA0">
        <w:rPr>
          <w:rFonts w:ascii="Arial" w:hAnsi="Arial" w:cs="Arial"/>
          <w:b/>
          <w:sz w:val="22"/>
          <w:szCs w:val="22"/>
        </w:rPr>
        <w:t xml:space="preserve">and facilities </w:t>
      </w:r>
      <w:r w:rsidR="003B7E2E">
        <w:rPr>
          <w:rFonts w:ascii="Arial" w:hAnsi="Arial" w:cs="Arial"/>
          <w:b/>
          <w:sz w:val="22"/>
          <w:szCs w:val="22"/>
        </w:rPr>
        <w:t xml:space="preserve">exempt from the </w:t>
      </w:r>
      <w:r w:rsidR="00E1072A" w:rsidRPr="00E1072A">
        <w:rPr>
          <w:rFonts w:ascii="Arial" w:hAnsi="Arial" w:cs="Arial"/>
          <w:b/>
          <w:i/>
          <w:sz w:val="22"/>
          <w:szCs w:val="22"/>
        </w:rPr>
        <w:t>Florida Building Code</w:t>
      </w:r>
      <w:r w:rsidRPr="008003EA">
        <w:rPr>
          <w:rFonts w:ascii="Arial" w:hAnsi="Arial" w:cs="Arial"/>
          <w:b/>
          <w:sz w:val="22"/>
          <w:szCs w:val="22"/>
        </w:rPr>
        <w:t xml:space="preserve">.  </w:t>
      </w:r>
      <w:r w:rsidR="00106E8C">
        <w:rPr>
          <w:rFonts w:ascii="Arial" w:hAnsi="Arial" w:cs="Arial"/>
          <w:sz w:val="22"/>
          <w:szCs w:val="22"/>
        </w:rPr>
        <w:t>Pursuant to</w:t>
      </w:r>
      <w:r w:rsidR="00CA79D0">
        <w:rPr>
          <w:rFonts w:ascii="Arial" w:hAnsi="Arial" w:cs="Arial"/>
          <w:sz w:val="22"/>
          <w:szCs w:val="22"/>
        </w:rPr>
        <w:t xml:space="preserve"> </w:t>
      </w:r>
      <w:r w:rsidR="003B7E2E">
        <w:rPr>
          <w:rFonts w:ascii="Arial" w:hAnsi="Arial" w:cs="Arial"/>
          <w:spacing w:val="-4"/>
          <w:sz w:val="22"/>
          <w:szCs w:val="22"/>
        </w:rPr>
        <w:t>Section 104.</w:t>
      </w:r>
      <w:r w:rsidR="00CC3DDF">
        <w:rPr>
          <w:rFonts w:ascii="Arial" w:hAnsi="Arial" w:cs="Arial"/>
          <w:spacing w:val="-4"/>
          <w:sz w:val="22"/>
          <w:szCs w:val="22"/>
        </w:rPr>
        <w:t>3</w:t>
      </w:r>
      <w:r w:rsidR="003B7E2E">
        <w:rPr>
          <w:rFonts w:ascii="Arial" w:hAnsi="Arial" w:cs="Arial"/>
          <w:spacing w:val="-4"/>
          <w:sz w:val="22"/>
          <w:szCs w:val="22"/>
        </w:rPr>
        <w:t xml:space="preserve"> of this ordinance</w:t>
      </w:r>
      <w:r w:rsidR="00106E8C">
        <w:rPr>
          <w:rFonts w:ascii="Arial" w:hAnsi="Arial" w:cs="Arial"/>
          <w:spacing w:val="-4"/>
          <w:sz w:val="22"/>
          <w:szCs w:val="22"/>
        </w:rPr>
        <w:t>, buildings, structures, and facilities</w:t>
      </w:r>
      <w:r w:rsidR="003B7E2E">
        <w:rPr>
          <w:rFonts w:ascii="Arial" w:hAnsi="Arial" w:cs="Arial"/>
          <w:spacing w:val="-4"/>
          <w:sz w:val="22"/>
          <w:szCs w:val="22"/>
        </w:rPr>
        <w:t xml:space="preserve"> that are exempt from the </w:t>
      </w:r>
      <w:r w:rsidR="000A74F0" w:rsidRPr="000A74F0">
        <w:rPr>
          <w:rFonts w:ascii="Arial" w:hAnsi="Arial" w:cs="Arial"/>
          <w:i/>
          <w:spacing w:val="-4"/>
          <w:sz w:val="22"/>
          <w:szCs w:val="22"/>
        </w:rPr>
        <w:t>Florida Building Code</w:t>
      </w:r>
      <w:r w:rsidR="007E3025">
        <w:rPr>
          <w:rFonts w:ascii="Arial" w:hAnsi="Arial" w:cs="Arial"/>
          <w:spacing w:val="-4"/>
          <w:sz w:val="22"/>
          <w:szCs w:val="22"/>
        </w:rPr>
        <w:t xml:space="preserve">, </w:t>
      </w:r>
      <w:r w:rsidR="0009210A">
        <w:rPr>
          <w:rFonts w:ascii="Arial" w:hAnsi="Arial" w:cs="Arial"/>
          <w:spacing w:val="-4"/>
          <w:sz w:val="22"/>
          <w:szCs w:val="22"/>
        </w:rPr>
        <w:t xml:space="preserve">including substantial improvement </w:t>
      </w:r>
      <w:r w:rsidR="007E3025">
        <w:rPr>
          <w:rFonts w:ascii="Arial" w:hAnsi="Arial" w:cs="Arial"/>
          <w:spacing w:val="-4"/>
          <w:sz w:val="22"/>
          <w:szCs w:val="22"/>
        </w:rPr>
        <w:t xml:space="preserve">or repair of substantial damage </w:t>
      </w:r>
      <w:r w:rsidR="0009210A">
        <w:rPr>
          <w:rFonts w:ascii="Arial" w:hAnsi="Arial" w:cs="Arial"/>
          <w:spacing w:val="-4"/>
          <w:sz w:val="22"/>
          <w:szCs w:val="22"/>
        </w:rPr>
        <w:t>of such buildings, structures and facilities</w:t>
      </w:r>
      <w:r w:rsidR="00C31E9B">
        <w:rPr>
          <w:rFonts w:ascii="Arial" w:hAnsi="Arial" w:cs="Arial"/>
          <w:spacing w:val="-4"/>
          <w:sz w:val="22"/>
          <w:szCs w:val="22"/>
        </w:rPr>
        <w:t>,</w:t>
      </w:r>
      <w:r w:rsidR="0009210A">
        <w:rPr>
          <w:rFonts w:ascii="Arial" w:hAnsi="Arial" w:cs="Arial"/>
          <w:spacing w:val="-4"/>
          <w:sz w:val="22"/>
          <w:szCs w:val="22"/>
        </w:rPr>
        <w:t xml:space="preserve"> shall be designed and constructed </w:t>
      </w:r>
      <w:r w:rsidR="00E57B09">
        <w:rPr>
          <w:rFonts w:ascii="Arial" w:hAnsi="Arial" w:cs="Arial"/>
          <w:spacing w:val="-4"/>
          <w:sz w:val="22"/>
          <w:szCs w:val="22"/>
        </w:rPr>
        <w:t>in accordance</w:t>
      </w:r>
      <w:r w:rsidR="00F546CC">
        <w:rPr>
          <w:rFonts w:ascii="Arial" w:hAnsi="Arial" w:cs="Arial"/>
          <w:spacing w:val="-4"/>
          <w:sz w:val="22"/>
          <w:szCs w:val="22"/>
        </w:rPr>
        <w:t xml:space="preserve"> with</w:t>
      </w:r>
      <w:r w:rsidR="00E57B09">
        <w:rPr>
          <w:rFonts w:ascii="Arial" w:hAnsi="Arial" w:cs="Arial"/>
          <w:spacing w:val="-4"/>
          <w:sz w:val="22"/>
          <w:szCs w:val="22"/>
        </w:rPr>
        <w:t xml:space="preserve"> the </w:t>
      </w:r>
      <w:r w:rsidR="007E3025">
        <w:rPr>
          <w:rFonts w:ascii="Arial" w:hAnsi="Arial" w:cs="Arial"/>
          <w:spacing w:val="-4"/>
          <w:sz w:val="22"/>
          <w:szCs w:val="22"/>
        </w:rPr>
        <w:t xml:space="preserve">flood load and </w:t>
      </w:r>
      <w:r w:rsidR="00E57B09">
        <w:rPr>
          <w:rFonts w:ascii="Arial" w:hAnsi="Arial" w:cs="Arial"/>
          <w:spacing w:val="-4"/>
          <w:sz w:val="22"/>
          <w:szCs w:val="22"/>
        </w:rPr>
        <w:t>flood</w:t>
      </w:r>
      <w:r w:rsidR="001B2E75">
        <w:rPr>
          <w:rFonts w:ascii="Arial" w:hAnsi="Arial" w:cs="Arial"/>
          <w:spacing w:val="-4"/>
          <w:sz w:val="22"/>
          <w:szCs w:val="22"/>
        </w:rPr>
        <w:t xml:space="preserve"> </w:t>
      </w:r>
      <w:r w:rsidR="00E57B09">
        <w:rPr>
          <w:rFonts w:ascii="Arial" w:hAnsi="Arial" w:cs="Arial"/>
          <w:spacing w:val="-4"/>
          <w:sz w:val="22"/>
          <w:szCs w:val="22"/>
        </w:rPr>
        <w:t xml:space="preserve">resistant construction </w:t>
      </w:r>
      <w:r w:rsidR="001B2E75">
        <w:rPr>
          <w:rFonts w:ascii="Arial" w:hAnsi="Arial" w:cs="Arial"/>
          <w:spacing w:val="-4"/>
          <w:sz w:val="22"/>
          <w:szCs w:val="22"/>
        </w:rPr>
        <w:t>requirements</w:t>
      </w:r>
      <w:r w:rsidR="00E57B09">
        <w:rPr>
          <w:rFonts w:ascii="Arial" w:hAnsi="Arial" w:cs="Arial"/>
          <w:spacing w:val="-4"/>
          <w:sz w:val="22"/>
          <w:szCs w:val="22"/>
        </w:rPr>
        <w:t xml:space="preserve"> of </w:t>
      </w:r>
      <w:r w:rsidR="00106E8C">
        <w:rPr>
          <w:rFonts w:ascii="Arial" w:hAnsi="Arial" w:cs="Arial"/>
          <w:spacing w:val="-4"/>
          <w:sz w:val="22"/>
          <w:szCs w:val="22"/>
        </w:rPr>
        <w:t xml:space="preserve">ASCE 24. </w:t>
      </w:r>
      <w:r w:rsidR="00C0455E">
        <w:rPr>
          <w:rFonts w:ascii="Arial" w:hAnsi="Arial" w:cs="Arial"/>
          <w:spacing w:val="-4"/>
          <w:sz w:val="22"/>
          <w:szCs w:val="22"/>
        </w:rPr>
        <w:t xml:space="preserve">Structures exempt from the </w:t>
      </w:r>
      <w:r w:rsidR="00C0455E" w:rsidRPr="000A74F0">
        <w:rPr>
          <w:rFonts w:ascii="Arial" w:hAnsi="Arial" w:cs="Arial"/>
          <w:i/>
          <w:spacing w:val="-4"/>
          <w:sz w:val="22"/>
          <w:szCs w:val="22"/>
        </w:rPr>
        <w:t>Florida Building Code</w:t>
      </w:r>
      <w:r w:rsidR="00C0455E">
        <w:rPr>
          <w:rFonts w:ascii="Arial" w:hAnsi="Arial" w:cs="Arial"/>
          <w:spacing w:val="-4"/>
          <w:sz w:val="22"/>
          <w:szCs w:val="22"/>
        </w:rPr>
        <w:t xml:space="preserve"> that are not walled and roofed buildings shall comply with the requirements of Section 307 of this ordinance.  </w:t>
      </w:r>
    </w:p>
    <w:p w14:paraId="7B04ABB9" w14:textId="77777777" w:rsidR="00AF0B40" w:rsidRDefault="00AF0B40" w:rsidP="001B0B5C">
      <w:pPr>
        <w:tabs>
          <w:tab w:val="left" w:pos="-720"/>
        </w:tabs>
        <w:suppressAutoHyphens/>
        <w:rPr>
          <w:rFonts w:ascii="Arial" w:hAnsi="Arial" w:cs="Arial"/>
          <w:b/>
          <w:snapToGrid/>
          <w:sz w:val="22"/>
          <w:szCs w:val="22"/>
        </w:rPr>
      </w:pPr>
    </w:p>
    <w:p w14:paraId="7D3CC73F" w14:textId="77777777" w:rsidR="00AF0B40" w:rsidRDefault="00CC1401" w:rsidP="001B0B5C">
      <w:pPr>
        <w:tabs>
          <w:tab w:val="left" w:pos="-720"/>
        </w:tabs>
        <w:suppressAutoHyphens/>
        <w:rPr>
          <w:rFonts w:ascii="Arial" w:hAnsi="Arial" w:cs="Arial"/>
          <w:snapToGrid/>
          <w:sz w:val="22"/>
          <w:szCs w:val="22"/>
        </w:rPr>
      </w:pPr>
      <w:r>
        <w:rPr>
          <w:rFonts w:ascii="Arial" w:hAnsi="Arial" w:cs="Arial"/>
          <w:b/>
          <w:snapToGrid/>
          <w:sz w:val="22"/>
          <w:szCs w:val="22"/>
        </w:rPr>
        <w:t>301.</w:t>
      </w:r>
      <w:r w:rsidR="003B07F7">
        <w:rPr>
          <w:rFonts w:ascii="Arial" w:hAnsi="Arial" w:cs="Arial"/>
          <w:b/>
          <w:snapToGrid/>
          <w:sz w:val="22"/>
          <w:szCs w:val="22"/>
        </w:rPr>
        <w:t>2</w:t>
      </w:r>
      <w:r>
        <w:rPr>
          <w:rFonts w:ascii="Arial" w:hAnsi="Arial" w:cs="Arial"/>
          <w:b/>
          <w:snapToGrid/>
          <w:sz w:val="22"/>
          <w:szCs w:val="22"/>
        </w:rPr>
        <w:t xml:space="preserve"> Buildings and structures seaward of the coastal construction control line.</w:t>
      </w:r>
      <w:r>
        <w:rPr>
          <w:rFonts w:ascii="Arial" w:hAnsi="Arial" w:cs="Arial"/>
          <w:snapToGrid/>
          <w:sz w:val="22"/>
          <w:szCs w:val="22"/>
        </w:rPr>
        <w:t xml:space="preserve">  If extending, in whole or in part, seaward of the coastal construction control line and also located, in whole or in part, in a flood hazard area:</w:t>
      </w:r>
    </w:p>
    <w:p w14:paraId="1FB4C396" w14:textId="77777777" w:rsidR="00CC1401" w:rsidRDefault="00CC1401" w:rsidP="00EA02ED">
      <w:pPr>
        <w:numPr>
          <w:ilvl w:val="0"/>
          <w:numId w:val="40"/>
        </w:numPr>
        <w:tabs>
          <w:tab w:val="left" w:pos="-720"/>
        </w:tabs>
        <w:suppressAutoHyphens/>
        <w:spacing w:before="120"/>
        <w:rPr>
          <w:rFonts w:ascii="Arial" w:hAnsi="Arial" w:cs="Arial"/>
          <w:snapToGrid/>
          <w:sz w:val="22"/>
          <w:szCs w:val="22"/>
        </w:rPr>
      </w:pPr>
      <w:r>
        <w:rPr>
          <w:rFonts w:ascii="Arial" w:hAnsi="Arial" w:cs="Arial"/>
          <w:snapToGrid/>
          <w:sz w:val="22"/>
          <w:szCs w:val="22"/>
        </w:rPr>
        <w:t xml:space="preserve">Buildings and structures shall be designed and constructed to comply with the more restrictive applicable requirements of the </w:t>
      </w:r>
      <w:r w:rsidRPr="00646B7B">
        <w:rPr>
          <w:rFonts w:ascii="Arial" w:hAnsi="Arial" w:cs="Arial"/>
          <w:i/>
          <w:snapToGrid/>
          <w:sz w:val="22"/>
          <w:szCs w:val="22"/>
        </w:rPr>
        <w:t>Florida Building Code</w:t>
      </w:r>
      <w:r>
        <w:rPr>
          <w:rFonts w:ascii="Arial" w:hAnsi="Arial" w:cs="Arial"/>
          <w:i/>
          <w:snapToGrid/>
          <w:sz w:val="22"/>
          <w:szCs w:val="22"/>
        </w:rPr>
        <w:t>, Building</w:t>
      </w:r>
      <w:r>
        <w:rPr>
          <w:rFonts w:ascii="Arial" w:hAnsi="Arial" w:cs="Arial"/>
          <w:snapToGrid/>
          <w:sz w:val="22"/>
          <w:szCs w:val="22"/>
        </w:rPr>
        <w:t xml:space="preserve"> Section 3109 and Section 1612 or </w:t>
      </w:r>
      <w:r w:rsidRPr="00646B7B">
        <w:rPr>
          <w:rFonts w:ascii="Arial" w:hAnsi="Arial" w:cs="Arial"/>
          <w:i/>
          <w:snapToGrid/>
          <w:sz w:val="22"/>
          <w:szCs w:val="22"/>
        </w:rPr>
        <w:t>Florida Building Code</w:t>
      </w:r>
      <w:r>
        <w:rPr>
          <w:rFonts w:ascii="Arial" w:hAnsi="Arial" w:cs="Arial"/>
          <w:i/>
          <w:snapToGrid/>
          <w:sz w:val="22"/>
          <w:szCs w:val="22"/>
        </w:rPr>
        <w:t>, Residential</w:t>
      </w:r>
      <w:r>
        <w:rPr>
          <w:rFonts w:ascii="Arial" w:hAnsi="Arial" w:cs="Arial"/>
          <w:snapToGrid/>
          <w:sz w:val="22"/>
          <w:szCs w:val="22"/>
        </w:rPr>
        <w:t xml:space="preserve"> Section R322.  </w:t>
      </w:r>
    </w:p>
    <w:p w14:paraId="74C0032B" w14:textId="77777777" w:rsidR="00CC1401" w:rsidRDefault="00CC1401" w:rsidP="00EA02ED">
      <w:pPr>
        <w:numPr>
          <w:ilvl w:val="0"/>
          <w:numId w:val="40"/>
        </w:numPr>
        <w:tabs>
          <w:tab w:val="left" w:pos="-720"/>
        </w:tabs>
        <w:suppressAutoHyphens/>
        <w:spacing w:before="120"/>
        <w:rPr>
          <w:rFonts w:ascii="Arial" w:hAnsi="Arial" w:cs="Arial"/>
          <w:snapToGrid/>
          <w:sz w:val="22"/>
          <w:szCs w:val="22"/>
        </w:rPr>
      </w:pPr>
      <w:r>
        <w:rPr>
          <w:rFonts w:ascii="Arial" w:hAnsi="Arial" w:cs="Arial"/>
          <w:snapToGrid/>
          <w:sz w:val="22"/>
          <w:szCs w:val="22"/>
        </w:rPr>
        <w:t>Minor structures and non-habitable major structures as defined in section 161.54, F.S.,</w:t>
      </w:r>
      <w:r>
        <w:rPr>
          <w:rFonts w:ascii="Arial" w:hAnsi="Arial" w:cs="Arial"/>
        </w:rPr>
        <w:t xml:space="preserve"> </w:t>
      </w:r>
      <w:r>
        <w:rPr>
          <w:rFonts w:ascii="Arial" w:hAnsi="Arial" w:cs="Arial"/>
          <w:snapToGrid/>
          <w:sz w:val="22"/>
          <w:szCs w:val="22"/>
        </w:rPr>
        <w:t xml:space="preserve">shall be designed and constructed to comply with the intent and applicable provisions of this ordinance and ASCE 24. </w:t>
      </w:r>
    </w:p>
    <w:p w14:paraId="33441027" w14:textId="77777777" w:rsidR="00674847" w:rsidRPr="00674847" w:rsidRDefault="00674847" w:rsidP="00674847">
      <w:pPr>
        <w:pStyle w:val="Heading2"/>
        <w:jc w:val="left"/>
        <w:rPr>
          <w:b w:val="0"/>
          <w:bCs/>
          <w:sz w:val="22"/>
          <w:szCs w:val="22"/>
        </w:rPr>
      </w:pPr>
    </w:p>
    <w:p w14:paraId="60DB205A" w14:textId="517AEED7" w:rsidR="00674847" w:rsidRPr="00674847" w:rsidRDefault="00674847" w:rsidP="00674847">
      <w:pPr>
        <w:pStyle w:val="CommentText"/>
        <w:rPr>
          <w:sz w:val="22"/>
          <w:szCs w:val="22"/>
          <w:highlight w:val="yellow"/>
          <w:u w:val="single"/>
        </w:rPr>
      </w:pPr>
      <w:r w:rsidRPr="00674847">
        <w:rPr>
          <w:b/>
          <w:sz w:val="22"/>
          <w:szCs w:val="22"/>
          <w:highlight w:val="yellow"/>
          <w:u w:val="single"/>
        </w:rPr>
        <w:t>301.3</w:t>
      </w:r>
      <w:r w:rsidRPr="00674847">
        <w:rPr>
          <w:b/>
          <w:bCs/>
          <w:sz w:val="22"/>
          <w:szCs w:val="22"/>
          <w:highlight w:val="yellow"/>
          <w:u w:val="single"/>
        </w:rPr>
        <w:t xml:space="preserve">. </w:t>
      </w:r>
      <w:commentRangeStart w:id="6"/>
      <w:r w:rsidRPr="00674847">
        <w:rPr>
          <w:b/>
          <w:bCs/>
          <w:sz w:val="22"/>
          <w:szCs w:val="22"/>
          <w:highlight w:val="yellow"/>
          <w:u w:val="single"/>
        </w:rPr>
        <w:t>N</w:t>
      </w:r>
      <w:commentRangeEnd w:id="6"/>
      <w:r w:rsidRPr="00674847">
        <w:rPr>
          <w:rStyle w:val="CommentReference"/>
          <w:sz w:val="22"/>
          <w:szCs w:val="22"/>
          <w:highlight w:val="yellow"/>
        </w:rPr>
        <w:commentReference w:id="6"/>
      </w:r>
      <w:r w:rsidRPr="00674847">
        <w:rPr>
          <w:b/>
          <w:bCs/>
          <w:sz w:val="22"/>
          <w:szCs w:val="22"/>
          <w:highlight w:val="yellow"/>
          <w:u w:val="single"/>
        </w:rPr>
        <w:t xml:space="preserve">on-elevated accessory structures. </w:t>
      </w:r>
      <w:r w:rsidRPr="00674847">
        <w:rPr>
          <w:bCs/>
          <w:sz w:val="22"/>
          <w:szCs w:val="22"/>
          <w:highlight w:val="yellow"/>
          <w:u w:val="single"/>
        </w:rPr>
        <w:t>A</w:t>
      </w:r>
      <w:r w:rsidRPr="00674847">
        <w:rPr>
          <w:sz w:val="22"/>
          <w:szCs w:val="22"/>
          <w:highlight w:val="yellow"/>
          <w:u w:val="single"/>
        </w:rPr>
        <w:t xml:space="preserve">ccessory structures are permitted below elevations required by the Florida Building Code provided the accessory structures are used only for parking or storage and: </w:t>
      </w:r>
    </w:p>
    <w:p w14:paraId="5174FBA1" w14:textId="77777777" w:rsidR="00674847" w:rsidRPr="00674847" w:rsidRDefault="00674847" w:rsidP="00674847">
      <w:pPr>
        <w:autoSpaceDE w:val="0"/>
        <w:autoSpaceDN w:val="0"/>
        <w:adjustRightInd w:val="0"/>
        <w:spacing w:before="120"/>
        <w:ind w:left="360"/>
        <w:rPr>
          <w:rFonts w:ascii="Arial" w:hAnsi="Arial" w:cs="Arial"/>
          <w:sz w:val="22"/>
          <w:szCs w:val="22"/>
          <w:highlight w:val="yellow"/>
          <w:u w:val="single"/>
        </w:rPr>
      </w:pPr>
      <w:r w:rsidRPr="00674847">
        <w:rPr>
          <w:rFonts w:ascii="Arial" w:hAnsi="Arial" w:cs="Arial"/>
          <w:sz w:val="22"/>
          <w:szCs w:val="22"/>
          <w:highlight w:val="yellow"/>
          <w:u w:val="single"/>
        </w:rPr>
        <w:t>(1)  If located in special flood hazard areas (Zone A/AE) other than coastal high hazard areas, are one-story and not larger than 600 sq. ft. and have flood openings in accordance with Section R322.2 of the Florida Building Code, Residential.</w:t>
      </w:r>
    </w:p>
    <w:p w14:paraId="0FE62EA7" w14:textId="77777777" w:rsidR="00674847" w:rsidRPr="00674847" w:rsidRDefault="00674847" w:rsidP="00674847">
      <w:pPr>
        <w:autoSpaceDE w:val="0"/>
        <w:autoSpaceDN w:val="0"/>
        <w:adjustRightInd w:val="0"/>
        <w:spacing w:before="120"/>
        <w:ind w:left="360"/>
        <w:rPr>
          <w:rFonts w:ascii="Arial" w:hAnsi="Arial" w:cs="Arial"/>
          <w:sz w:val="22"/>
          <w:szCs w:val="22"/>
          <w:highlight w:val="yellow"/>
        </w:rPr>
      </w:pPr>
      <w:r w:rsidRPr="00674847">
        <w:rPr>
          <w:rFonts w:ascii="Arial" w:hAnsi="Arial" w:cs="Arial"/>
          <w:sz w:val="22"/>
          <w:szCs w:val="22"/>
          <w:highlight w:val="yellow"/>
          <w:u w:val="single"/>
        </w:rPr>
        <w:t xml:space="preserve">(2) If located in coastal high hazard areas (Zone V/VE), </w:t>
      </w:r>
      <w:r w:rsidRPr="00674847">
        <w:rPr>
          <w:rFonts w:ascii="Arial" w:hAnsi="Arial" w:cs="Arial"/>
          <w:noProof/>
          <w:sz w:val="22"/>
          <w:szCs w:val="22"/>
          <w:highlight w:val="yellow"/>
          <w:u w:val="single"/>
        </w:rPr>
        <w:t xml:space="preserve">are not located below elevated buildings and </w:t>
      </w:r>
      <w:r w:rsidRPr="00674847">
        <w:rPr>
          <w:rFonts w:ascii="Arial" w:hAnsi="Arial" w:cs="Arial"/>
          <w:sz w:val="22"/>
          <w:szCs w:val="22"/>
          <w:highlight w:val="yellow"/>
          <w:u w:val="single"/>
        </w:rPr>
        <w:t>are not larger than 100 sq. ft.</w:t>
      </w:r>
      <w:r w:rsidRPr="00674847">
        <w:rPr>
          <w:rFonts w:ascii="Arial" w:hAnsi="Arial" w:cs="Arial"/>
          <w:sz w:val="22"/>
          <w:szCs w:val="22"/>
          <w:highlight w:val="yellow"/>
        </w:rPr>
        <w:t xml:space="preserve"> </w:t>
      </w:r>
    </w:p>
    <w:p w14:paraId="0C986402" w14:textId="77777777" w:rsidR="00674847" w:rsidRPr="00674847" w:rsidRDefault="00674847" w:rsidP="00674847">
      <w:pPr>
        <w:autoSpaceDE w:val="0"/>
        <w:autoSpaceDN w:val="0"/>
        <w:adjustRightInd w:val="0"/>
        <w:spacing w:before="120"/>
        <w:ind w:left="360"/>
        <w:rPr>
          <w:rFonts w:ascii="Arial" w:hAnsi="Arial" w:cs="Arial"/>
          <w:sz w:val="22"/>
          <w:szCs w:val="22"/>
          <w:highlight w:val="yellow"/>
          <w:u w:val="single"/>
        </w:rPr>
      </w:pPr>
      <w:r w:rsidRPr="00674847">
        <w:rPr>
          <w:rFonts w:ascii="Arial" w:hAnsi="Arial" w:cs="Arial"/>
          <w:sz w:val="22"/>
          <w:szCs w:val="22"/>
          <w:highlight w:val="yellow"/>
          <w:u w:val="single"/>
        </w:rPr>
        <w:t xml:space="preserve">(3) Are anchored to resist flotation, collapse or lateral movement resulting from flood loads. </w:t>
      </w:r>
    </w:p>
    <w:p w14:paraId="4D416210" w14:textId="77777777" w:rsidR="00674847" w:rsidRPr="00674847" w:rsidRDefault="00674847" w:rsidP="00674847">
      <w:pPr>
        <w:autoSpaceDE w:val="0"/>
        <w:autoSpaceDN w:val="0"/>
        <w:adjustRightInd w:val="0"/>
        <w:spacing w:before="120"/>
        <w:ind w:left="360"/>
        <w:rPr>
          <w:rFonts w:ascii="Arial" w:hAnsi="Arial" w:cs="Arial"/>
          <w:sz w:val="22"/>
          <w:szCs w:val="22"/>
          <w:highlight w:val="yellow"/>
          <w:u w:val="single"/>
        </w:rPr>
      </w:pPr>
      <w:r w:rsidRPr="00674847">
        <w:rPr>
          <w:rFonts w:ascii="Arial" w:hAnsi="Arial" w:cs="Arial"/>
          <w:sz w:val="22"/>
          <w:szCs w:val="22"/>
          <w:highlight w:val="yellow"/>
          <w:u w:val="single"/>
        </w:rPr>
        <w:t>(4) Have flood damage-resistant materials used below the base flood elevation plus one (1) foot.</w:t>
      </w:r>
    </w:p>
    <w:p w14:paraId="605BE8A3" w14:textId="77777777" w:rsidR="00674847" w:rsidRPr="00674847" w:rsidRDefault="00674847" w:rsidP="00674847">
      <w:pPr>
        <w:autoSpaceDE w:val="0"/>
        <w:autoSpaceDN w:val="0"/>
        <w:adjustRightInd w:val="0"/>
        <w:spacing w:before="120"/>
        <w:ind w:left="360"/>
        <w:rPr>
          <w:rFonts w:ascii="Arial" w:hAnsi="Arial" w:cs="Arial"/>
          <w:sz w:val="22"/>
          <w:szCs w:val="22"/>
          <w:u w:val="single"/>
        </w:rPr>
      </w:pPr>
      <w:r w:rsidRPr="00674847">
        <w:rPr>
          <w:rFonts w:ascii="Arial" w:hAnsi="Arial" w:cs="Arial"/>
          <w:bCs/>
          <w:sz w:val="22"/>
          <w:szCs w:val="22"/>
          <w:highlight w:val="yellow"/>
          <w:u w:val="single"/>
        </w:rPr>
        <w:t xml:space="preserve">(5) Have mechanical, plumbing and electrical systems, including plumbing fixtures, elevated to or above the base flood elevation </w:t>
      </w:r>
      <w:r w:rsidRPr="00674847">
        <w:rPr>
          <w:rFonts w:ascii="Arial" w:hAnsi="Arial" w:cs="Arial"/>
          <w:sz w:val="22"/>
          <w:szCs w:val="22"/>
          <w:highlight w:val="yellow"/>
          <w:u w:val="single"/>
        </w:rPr>
        <w:t>plus one (1) foot</w:t>
      </w:r>
      <w:r w:rsidRPr="00674847">
        <w:rPr>
          <w:rFonts w:ascii="Arial" w:hAnsi="Arial" w:cs="Arial"/>
          <w:bCs/>
          <w:sz w:val="22"/>
          <w:szCs w:val="22"/>
          <w:highlight w:val="yellow"/>
          <w:u w:val="single"/>
        </w:rPr>
        <w:t>.</w:t>
      </w:r>
    </w:p>
    <w:p w14:paraId="236B279B" w14:textId="77777777" w:rsidR="00674847" w:rsidRPr="00674847" w:rsidRDefault="00674847" w:rsidP="00674847">
      <w:pPr>
        <w:rPr>
          <w:sz w:val="22"/>
          <w:szCs w:val="22"/>
        </w:rPr>
      </w:pPr>
    </w:p>
    <w:p w14:paraId="552C66A8" w14:textId="77777777" w:rsidR="00674847" w:rsidRDefault="00674847" w:rsidP="001B0B5C">
      <w:pPr>
        <w:pStyle w:val="Heading2"/>
        <w:rPr>
          <w:sz w:val="22"/>
          <w:szCs w:val="22"/>
        </w:rPr>
      </w:pPr>
    </w:p>
    <w:p w14:paraId="7AB19E5D" w14:textId="77777777" w:rsidR="009452DF" w:rsidRDefault="009452DF" w:rsidP="001B0B5C">
      <w:pPr>
        <w:pStyle w:val="Heading2"/>
        <w:rPr>
          <w:sz w:val="22"/>
          <w:szCs w:val="22"/>
        </w:rPr>
      </w:pPr>
      <w:r w:rsidRPr="008003EA">
        <w:rPr>
          <w:sz w:val="22"/>
          <w:szCs w:val="22"/>
        </w:rPr>
        <w:t>SECTION 302 SUBDIVISIONS</w:t>
      </w:r>
    </w:p>
    <w:p w14:paraId="0B154F53" w14:textId="77777777" w:rsidR="009452DF" w:rsidRDefault="009452DF" w:rsidP="001B0B5C">
      <w:pPr>
        <w:autoSpaceDE w:val="0"/>
        <w:autoSpaceDN w:val="0"/>
        <w:adjustRightInd w:val="0"/>
        <w:rPr>
          <w:rFonts w:ascii="Arial" w:hAnsi="Arial" w:cs="Arial"/>
          <w:b/>
          <w:sz w:val="22"/>
          <w:szCs w:val="22"/>
        </w:rPr>
      </w:pPr>
    </w:p>
    <w:p w14:paraId="4B90C83E" w14:textId="77777777" w:rsidR="009452DF" w:rsidRPr="008003EA" w:rsidRDefault="009452DF" w:rsidP="001B0B5C">
      <w:pPr>
        <w:autoSpaceDE w:val="0"/>
        <w:autoSpaceDN w:val="0"/>
        <w:adjustRightInd w:val="0"/>
        <w:rPr>
          <w:rFonts w:ascii="Arial" w:hAnsi="Arial" w:cs="Arial"/>
          <w:sz w:val="22"/>
          <w:szCs w:val="22"/>
        </w:rPr>
      </w:pPr>
      <w:r w:rsidRPr="008003EA">
        <w:rPr>
          <w:rFonts w:ascii="Arial" w:hAnsi="Arial" w:cs="Arial"/>
          <w:b/>
          <w:sz w:val="22"/>
          <w:szCs w:val="22"/>
        </w:rPr>
        <w:t>302.1 Minimum requirements</w:t>
      </w:r>
      <w:r w:rsidRPr="008003EA">
        <w:rPr>
          <w:rFonts w:ascii="Arial" w:hAnsi="Arial" w:cs="Arial"/>
          <w:sz w:val="22"/>
          <w:szCs w:val="22"/>
        </w:rPr>
        <w:t>. Subdivision proposals, including proposals for manufactured home parks and subdivisions, shall be reviewed to determine that:</w:t>
      </w:r>
    </w:p>
    <w:p w14:paraId="0C5EC8FF" w14:textId="77777777" w:rsidR="0026046E" w:rsidRDefault="009452DF" w:rsidP="00EA02ED">
      <w:pPr>
        <w:numPr>
          <w:ilvl w:val="0"/>
          <w:numId w:val="39"/>
        </w:numPr>
        <w:autoSpaceDE w:val="0"/>
        <w:autoSpaceDN w:val="0"/>
        <w:adjustRightInd w:val="0"/>
        <w:spacing w:before="120"/>
        <w:rPr>
          <w:rFonts w:ascii="Arial" w:hAnsi="Arial" w:cs="Arial"/>
          <w:sz w:val="22"/>
          <w:szCs w:val="22"/>
        </w:rPr>
      </w:pPr>
      <w:r w:rsidRPr="008003EA">
        <w:rPr>
          <w:rFonts w:ascii="Arial" w:hAnsi="Arial" w:cs="Arial"/>
          <w:sz w:val="22"/>
          <w:szCs w:val="22"/>
        </w:rPr>
        <w:t>Such proposals are consistent with the need to minimize flood damage</w:t>
      </w:r>
      <w:r>
        <w:rPr>
          <w:rFonts w:ascii="Arial" w:hAnsi="Arial" w:cs="Arial"/>
          <w:sz w:val="22"/>
          <w:szCs w:val="22"/>
        </w:rPr>
        <w:t xml:space="preserve"> and will be </w:t>
      </w:r>
      <w:r>
        <w:rPr>
          <w:rFonts w:ascii="Arial" w:hAnsi="Arial" w:cs="Arial"/>
          <w:sz w:val="22"/>
          <w:szCs w:val="22"/>
        </w:rPr>
        <w:lastRenderedPageBreak/>
        <w:t>reasonabl</w:t>
      </w:r>
      <w:r w:rsidR="00084E25">
        <w:rPr>
          <w:rFonts w:ascii="Arial" w:hAnsi="Arial" w:cs="Arial"/>
          <w:sz w:val="22"/>
          <w:szCs w:val="22"/>
        </w:rPr>
        <w:t>y</w:t>
      </w:r>
      <w:r>
        <w:rPr>
          <w:rFonts w:ascii="Arial" w:hAnsi="Arial" w:cs="Arial"/>
          <w:sz w:val="22"/>
          <w:szCs w:val="22"/>
        </w:rPr>
        <w:t xml:space="preserve"> safe from flooding</w:t>
      </w:r>
      <w:r w:rsidRPr="008003EA">
        <w:rPr>
          <w:rFonts w:ascii="Arial" w:hAnsi="Arial" w:cs="Arial"/>
          <w:sz w:val="22"/>
          <w:szCs w:val="22"/>
        </w:rPr>
        <w:t>;</w:t>
      </w:r>
    </w:p>
    <w:p w14:paraId="2B518347" w14:textId="77777777" w:rsidR="0026046E" w:rsidRDefault="009452DF" w:rsidP="00EA02ED">
      <w:pPr>
        <w:numPr>
          <w:ilvl w:val="0"/>
          <w:numId w:val="39"/>
        </w:numPr>
        <w:autoSpaceDE w:val="0"/>
        <w:autoSpaceDN w:val="0"/>
        <w:adjustRightInd w:val="0"/>
        <w:spacing w:before="120"/>
        <w:rPr>
          <w:rFonts w:ascii="Arial" w:hAnsi="Arial" w:cs="Arial"/>
          <w:sz w:val="22"/>
          <w:szCs w:val="22"/>
        </w:rPr>
      </w:pPr>
      <w:r w:rsidRPr="008003EA">
        <w:rPr>
          <w:rFonts w:ascii="Arial" w:hAnsi="Arial" w:cs="Arial"/>
          <w:sz w:val="22"/>
          <w:szCs w:val="22"/>
        </w:rPr>
        <w:t>All public utilities and facilities such as sewer, gas, electric</w:t>
      </w:r>
      <w:r w:rsidR="00084E25">
        <w:rPr>
          <w:rFonts w:ascii="Arial" w:hAnsi="Arial" w:cs="Arial"/>
          <w:sz w:val="22"/>
          <w:szCs w:val="22"/>
        </w:rPr>
        <w:t>, communications,</w:t>
      </w:r>
      <w:r w:rsidRPr="008003EA">
        <w:rPr>
          <w:rFonts w:ascii="Arial" w:hAnsi="Arial" w:cs="Arial"/>
          <w:sz w:val="22"/>
          <w:szCs w:val="22"/>
        </w:rPr>
        <w:t xml:space="preserve"> and water systems </w:t>
      </w:r>
      <w:r w:rsidRPr="00705C19">
        <w:rPr>
          <w:rFonts w:ascii="Arial" w:hAnsi="Arial" w:cs="Arial"/>
          <w:sz w:val="22"/>
          <w:szCs w:val="22"/>
        </w:rPr>
        <w:t>are located and constructed to minimize or eliminate flood damage; and</w:t>
      </w:r>
    </w:p>
    <w:p w14:paraId="71260DD0" w14:textId="77777777" w:rsidR="0026046E" w:rsidRDefault="009452DF" w:rsidP="00EA02ED">
      <w:pPr>
        <w:numPr>
          <w:ilvl w:val="0"/>
          <w:numId w:val="39"/>
        </w:numPr>
        <w:autoSpaceDE w:val="0"/>
        <w:autoSpaceDN w:val="0"/>
        <w:adjustRightInd w:val="0"/>
        <w:spacing w:before="120"/>
        <w:rPr>
          <w:rFonts w:ascii="Arial" w:hAnsi="Arial" w:cs="Arial"/>
          <w:sz w:val="22"/>
          <w:szCs w:val="22"/>
        </w:rPr>
      </w:pPr>
      <w:r w:rsidRPr="00705C19">
        <w:rPr>
          <w:rFonts w:ascii="Arial" w:hAnsi="Arial" w:cs="Arial"/>
          <w:sz w:val="22"/>
          <w:szCs w:val="22"/>
        </w:rPr>
        <w:t>Adequate drainage is provided to reduce exposure to flood hazards</w:t>
      </w:r>
      <w:r w:rsidR="00EA422D">
        <w:rPr>
          <w:rFonts w:ascii="Arial" w:hAnsi="Arial" w:cs="Arial"/>
          <w:sz w:val="22"/>
          <w:szCs w:val="22"/>
        </w:rPr>
        <w:t>; in Zones AH and AO, adequate drainage paths shall be provided to guide floodwaters around and away from proposed structures</w:t>
      </w:r>
      <w:r w:rsidRPr="00705C19">
        <w:rPr>
          <w:rFonts w:ascii="Arial" w:hAnsi="Arial" w:cs="Arial"/>
          <w:sz w:val="22"/>
          <w:szCs w:val="22"/>
        </w:rPr>
        <w:t>.</w:t>
      </w:r>
    </w:p>
    <w:p w14:paraId="5BECC84A" w14:textId="77777777" w:rsidR="009452DF" w:rsidRDefault="009452DF" w:rsidP="001B0B5C">
      <w:pPr>
        <w:rPr>
          <w:rFonts w:ascii="Arial" w:hAnsi="Arial" w:cs="Arial"/>
          <w:sz w:val="22"/>
          <w:szCs w:val="22"/>
        </w:rPr>
      </w:pPr>
    </w:p>
    <w:p w14:paraId="25CCB618" w14:textId="77777777" w:rsidR="003055AC" w:rsidRPr="008003EA" w:rsidRDefault="003055AC" w:rsidP="001B0B5C">
      <w:pPr>
        <w:autoSpaceDE w:val="0"/>
        <w:autoSpaceDN w:val="0"/>
        <w:adjustRightInd w:val="0"/>
        <w:rPr>
          <w:rFonts w:ascii="Arial" w:hAnsi="Arial" w:cs="Arial"/>
          <w:sz w:val="22"/>
          <w:szCs w:val="22"/>
        </w:rPr>
      </w:pPr>
      <w:r w:rsidRPr="008003EA">
        <w:rPr>
          <w:rFonts w:ascii="Arial" w:hAnsi="Arial" w:cs="Arial"/>
          <w:b/>
          <w:bCs/>
          <w:sz w:val="22"/>
          <w:szCs w:val="22"/>
        </w:rPr>
        <w:t>302.2 Subdivision plats.</w:t>
      </w:r>
      <w:r w:rsidRPr="008003EA">
        <w:rPr>
          <w:rFonts w:ascii="Arial" w:hAnsi="Arial" w:cs="Arial"/>
          <w:sz w:val="22"/>
          <w:szCs w:val="22"/>
        </w:rPr>
        <w:t xml:space="preserve"> </w:t>
      </w:r>
      <w:r w:rsidR="00595494">
        <w:rPr>
          <w:rFonts w:ascii="Arial" w:hAnsi="Arial" w:cs="Arial"/>
          <w:sz w:val="22"/>
          <w:szCs w:val="22"/>
        </w:rPr>
        <w:t xml:space="preserve">Where </w:t>
      </w:r>
      <w:r w:rsidRPr="008003EA">
        <w:rPr>
          <w:rFonts w:ascii="Arial" w:hAnsi="Arial" w:cs="Arial"/>
          <w:sz w:val="22"/>
          <w:szCs w:val="22"/>
        </w:rPr>
        <w:t>any portion of proposed subdivisions, including manufactured home parks and subdivisions, lies within a flood hazard area, the following shall be required:</w:t>
      </w:r>
    </w:p>
    <w:p w14:paraId="3972902F" w14:textId="77777777" w:rsidR="0026046E" w:rsidRDefault="003055AC" w:rsidP="00EA02ED">
      <w:pPr>
        <w:widowControl/>
        <w:numPr>
          <w:ilvl w:val="0"/>
          <w:numId w:val="13"/>
        </w:numPr>
        <w:autoSpaceDE w:val="0"/>
        <w:autoSpaceDN w:val="0"/>
        <w:adjustRightInd w:val="0"/>
        <w:spacing w:before="120"/>
        <w:rPr>
          <w:rFonts w:ascii="Arial" w:hAnsi="Arial" w:cs="Arial"/>
          <w:sz w:val="22"/>
          <w:szCs w:val="22"/>
        </w:rPr>
      </w:pPr>
      <w:r w:rsidRPr="008003EA">
        <w:rPr>
          <w:rFonts w:ascii="Arial" w:hAnsi="Arial" w:cs="Arial"/>
          <w:snapToGrid/>
          <w:sz w:val="22"/>
          <w:szCs w:val="22"/>
        </w:rPr>
        <w:t>Delineation of flood hazard areas, floodway boundaries and flood zones, and design flood elevations, as appropriate, shall be shown on preliminary plats;</w:t>
      </w:r>
    </w:p>
    <w:p w14:paraId="7B123044" w14:textId="77777777" w:rsidR="0026046E" w:rsidRDefault="00595494" w:rsidP="00EA02ED">
      <w:pPr>
        <w:pStyle w:val="LetteredParaHeadings"/>
        <w:numPr>
          <w:ilvl w:val="0"/>
          <w:numId w:val="13"/>
        </w:numPr>
        <w:rPr>
          <w:rFonts w:ascii="Arial" w:hAnsi="Arial" w:cs="Arial"/>
          <w:sz w:val="22"/>
          <w:szCs w:val="22"/>
        </w:rPr>
      </w:pPr>
      <w:r>
        <w:rPr>
          <w:rFonts w:ascii="Arial" w:hAnsi="Arial" w:cs="Arial"/>
          <w:sz w:val="22"/>
          <w:szCs w:val="22"/>
        </w:rPr>
        <w:t xml:space="preserve">Where </w:t>
      </w:r>
      <w:r w:rsidR="003055AC" w:rsidRPr="008003EA">
        <w:rPr>
          <w:rFonts w:ascii="Arial" w:hAnsi="Arial" w:cs="Arial"/>
          <w:sz w:val="22"/>
          <w:szCs w:val="22"/>
        </w:rPr>
        <w:t xml:space="preserve">the subdivision has more than 50 lots or is larger than </w:t>
      </w:r>
      <w:smartTag w:uri="urn:schemas-microsoft-com:office:smarttags" w:element="metricconverter">
        <w:smartTagPr>
          <w:attr w:name="ProductID" w:val="5 acres"/>
        </w:smartTagPr>
        <w:r w:rsidR="003055AC" w:rsidRPr="008003EA">
          <w:rPr>
            <w:rFonts w:ascii="Arial" w:hAnsi="Arial" w:cs="Arial"/>
            <w:sz w:val="22"/>
            <w:szCs w:val="22"/>
          </w:rPr>
          <w:t>5 acres</w:t>
        </w:r>
      </w:smartTag>
      <w:r w:rsidR="003055AC" w:rsidRPr="008003EA">
        <w:rPr>
          <w:rFonts w:ascii="Arial" w:hAnsi="Arial" w:cs="Arial"/>
          <w:sz w:val="22"/>
          <w:szCs w:val="22"/>
        </w:rPr>
        <w:t xml:space="preserve"> and base flood elevations are not included on the FIRM, the </w:t>
      </w:r>
      <w:r w:rsidR="002D44B1" w:rsidRPr="00CD7645">
        <w:rPr>
          <w:rFonts w:ascii="Arial" w:hAnsi="Arial" w:cs="Arial"/>
          <w:sz w:val="22"/>
          <w:szCs w:val="22"/>
        </w:rPr>
        <w:t>base flood elevations determined in accordance with Section 105.2(1)</w:t>
      </w:r>
      <w:r w:rsidR="003055AC" w:rsidRPr="008003EA">
        <w:rPr>
          <w:rFonts w:ascii="Arial" w:hAnsi="Arial" w:cs="Arial"/>
          <w:sz w:val="22"/>
          <w:szCs w:val="22"/>
        </w:rPr>
        <w:t xml:space="preserve"> of this ordinance;</w:t>
      </w:r>
      <w:r w:rsidR="003055AC" w:rsidRPr="008003EA" w:rsidDel="001E57B7">
        <w:rPr>
          <w:rFonts w:ascii="Arial" w:hAnsi="Arial" w:cs="Arial"/>
          <w:sz w:val="22"/>
          <w:szCs w:val="22"/>
        </w:rPr>
        <w:t xml:space="preserve"> </w:t>
      </w:r>
      <w:r w:rsidR="00FB6908">
        <w:rPr>
          <w:rFonts w:ascii="Arial" w:hAnsi="Arial" w:cs="Arial"/>
          <w:sz w:val="22"/>
          <w:szCs w:val="22"/>
        </w:rPr>
        <w:t>and</w:t>
      </w:r>
    </w:p>
    <w:p w14:paraId="03D28EB4" w14:textId="77777777" w:rsidR="0026046E" w:rsidRPr="00FB6908" w:rsidRDefault="003055AC" w:rsidP="00EA02ED">
      <w:pPr>
        <w:numPr>
          <w:ilvl w:val="0"/>
          <w:numId w:val="13"/>
        </w:numPr>
        <w:autoSpaceDE w:val="0"/>
        <w:autoSpaceDN w:val="0"/>
        <w:adjustRightInd w:val="0"/>
        <w:spacing w:before="120"/>
        <w:rPr>
          <w:rFonts w:ascii="Arial" w:hAnsi="Arial" w:cs="Arial"/>
          <w:sz w:val="22"/>
          <w:szCs w:val="22"/>
        </w:rPr>
      </w:pPr>
      <w:r w:rsidRPr="00FB6908">
        <w:rPr>
          <w:rFonts w:ascii="Arial" w:hAnsi="Arial" w:cs="Arial"/>
          <w:sz w:val="22"/>
          <w:szCs w:val="22"/>
        </w:rPr>
        <w:t>Compliance with the site improvement and utilities requirements of Section 303 of this ordinance.</w:t>
      </w:r>
    </w:p>
    <w:p w14:paraId="3FB93561" w14:textId="77777777" w:rsidR="003055AC" w:rsidRPr="00FB6908" w:rsidRDefault="003055AC" w:rsidP="001B0B5C">
      <w:pPr>
        <w:pStyle w:val="Heading2"/>
        <w:rPr>
          <w:rFonts w:cs="Arial"/>
          <w:sz w:val="22"/>
          <w:szCs w:val="22"/>
        </w:rPr>
      </w:pPr>
    </w:p>
    <w:p w14:paraId="3F41A799" w14:textId="77777777" w:rsidR="003055AC" w:rsidRPr="00FB6908" w:rsidRDefault="003055AC" w:rsidP="001B0B5C">
      <w:pPr>
        <w:pStyle w:val="Heading2"/>
        <w:rPr>
          <w:rFonts w:cs="Arial"/>
          <w:sz w:val="22"/>
          <w:szCs w:val="22"/>
        </w:rPr>
      </w:pPr>
      <w:r w:rsidRPr="00FB6908">
        <w:rPr>
          <w:rFonts w:cs="Arial"/>
          <w:sz w:val="22"/>
          <w:szCs w:val="22"/>
        </w:rPr>
        <w:t>SECTION 303 SITE IMPROVEMENTS, UTILITIES AND LIMITATIONS</w:t>
      </w:r>
    </w:p>
    <w:p w14:paraId="54C77EDC" w14:textId="77777777" w:rsidR="003055AC" w:rsidRPr="00FB6908" w:rsidRDefault="003055AC" w:rsidP="001B0B5C">
      <w:pPr>
        <w:rPr>
          <w:rFonts w:ascii="Arial" w:hAnsi="Arial" w:cs="Arial"/>
          <w:sz w:val="22"/>
          <w:szCs w:val="22"/>
        </w:rPr>
      </w:pPr>
    </w:p>
    <w:p w14:paraId="045A9571" w14:textId="77777777" w:rsidR="003055AC" w:rsidRPr="008003EA" w:rsidRDefault="003055AC" w:rsidP="001B0B5C">
      <w:pPr>
        <w:autoSpaceDE w:val="0"/>
        <w:autoSpaceDN w:val="0"/>
        <w:adjustRightInd w:val="0"/>
        <w:rPr>
          <w:rFonts w:ascii="Arial" w:hAnsi="Arial" w:cs="Arial"/>
          <w:sz w:val="22"/>
          <w:szCs w:val="22"/>
        </w:rPr>
      </w:pPr>
      <w:r w:rsidRPr="00FB6908">
        <w:rPr>
          <w:rFonts w:ascii="Arial" w:hAnsi="Arial" w:cs="Arial"/>
          <w:b/>
          <w:sz w:val="22"/>
          <w:szCs w:val="22"/>
        </w:rPr>
        <w:t>303.1 Minimum require</w:t>
      </w:r>
      <w:r w:rsidRPr="008003EA">
        <w:rPr>
          <w:rFonts w:ascii="Arial" w:hAnsi="Arial" w:cs="Arial"/>
          <w:b/>
          <w:sz w:val="22"/>
          <w:szCs w:val="22"/>
        </w:rPr>
        <w:t>ments</w:t>
      </w:r>
      <w:r w:rsidRPr="008003EA">
        <w:rPr>
          <w:rFonts w:ascii="Arial" w:hAnsi="Arial" w:cs="Arial"/>
          <w:sz w:val="22"/>
          <w:szCs w:val="22"/>
        </w:rPr>
        <w:t xml:space="preserve">. All proposed new development shall be reviewed to determine </w:t>
      </w:r>
      <w:r w:rsidR="00084E25">
        <w:rPr>
          <w:rFonts w:ascii="Arial" w:hAnsi="Arial" w:cs="Arial"/>
          <w:sz w:val="22"/>
          <w:szCs w:val="22"/>
        </w:rPr>
        <w:t>that</w:t>
      </w:r>
      <w:r w:rsidRPr="008003EA">
        <w:rPr>
          <w:rFonts w:ascii="Arial" w:hAnsi="Arial" w:cs="Arial"/>
          <w:sz w:val="22"/>
          <w:szCs w:val="22"/>
        </w:rPr>
        <w:t>:</w:t>
      </w:r>
    </w:p>
    <w:p w14:paraId="2223C986" w14:textId="77777777" w:rsidR="0026046E" w:rsidRDefault="003055AC" w:rsidP="00EA02ED">
      <w:pPr>
        <w:numPr>
          <w:ilvl w:val="0"/>
          <w:numId w:val="15"/>
        </w:numPr>
        <w:autoSpaceDE w:val="0"/>
        <w:autoSpaceDN w:val="0"/>
        <w:adjustRightInd w:val="0"/>
        <w:spacing w:before="120"/>
        <w:rPr>
          <w:rFonts w:ascii="Arial" w:hAnsi="Arial" w:cs="Arial"/>
          <w:sz w:val="22"/>
          <w:szCs w:val="22"/>
        </w:rPr>
      </w:pPr>
      <w:r w:rsidRPr="008003EA">
        <w:rPr>
          <w:rFonts w:ascii="Arial" w:hAnsi="Arial" w:cs="Arial"/>
          <w:sz w:val="22"/>
          <w:szCs w:val="22"/>
        </w:rPr>
        <w:t>Such proposals are consistent with the need to minimize flood damage</w:t>
      </w:r>
      <w:r>
        <w:rPr>
          <w:rFonts w:ascii="Arial" w:hAnsi="Arial" w:cs="Arial"/>
          <w:sz w:val="22"/>
          <w:szCs w:val="22"/>
        </w:rPr>
        <w:t xml:space="preserve"> and will be reasonably safe from flooding</w:t>
      </w:r>
      <w:r w:rsidRPr="008003EA">
        <w:rPr>
          <w:rFonts w:ascii="Arial" w:hAnsi="Arial" w:cs="Arial"/>
          <w:sz w:val="22"/>
          <w:szCs w:val="22"/>
        </w:rPr>
        <w:t>;</w:t>
      </w:r>
    </w:p>
    <w:p w14:paraId="51F6D95E" w14:textId="77777777" w:rsidR="002D6547" w:rsidRDefault="003055AC" w:rsidP="002D6547">
      <w:pPr>
        <w:numPr>
          <w:ilvl w:val="0"/>
          <w:numId w:val="15"/>
        </w:numPr>
        <w:autoSpaceDE w:val="0"/>
        <w:autoSpaceDN w:val="0"/>
        <w:adjustRightInd w:val="0"/>
        <w:spacing w:before="120"/>
        <w:rPr>
          <w:rFonts w:ascii="Arial" w:hAnsi="Arial" w:cs="Arial"/>
          <w:sz w:val="22"/>
          <w:szCs w:val="22"/>
        </w:rPr>
      </w:pPr>
      <w:r w:rsidRPr="008003EA">
        <w:rPr>
          <w:rFonts w:ascii="Arial" w:hAnsi="Arial" w:cs="Arial"/>
          <w:sz w:val="22"/>
          <w:szCs w:val="22"/>
        </w:rPr>
        <w:t>All public utilities and facilities such as sewer, gas, electric, communication</w:t>
      </w:r>
      <w:r w:rsidR="00084E25">
        <w:rPr>
          <w:rFonts w:ascii="Arial" w:hAnsi="Arial" w:cs="Arial"/>
          <w:sz w:val="22"/>
          <w:szCs w:val="22"/>
        </w:rPr>
        <w:t>s</w:t>
      </w:r>
      <w:r w:rsidRPr="008003EA">
        <w:rPr>
          <w:rFonts w:ascii="Arial" w:hAnsi="Arial" w:cs="Arial"/>
          <w:sz w:val="22"/>
          <w:szCs w:val="22"/>
        </w:rPr>
        <w:t>, and water systems are located and constructed to minimize or eliminate flood damage; and</w:t>
      </w:r>
    </w:p>
    <w:p w14:paraId="05FDD420" w14:textId="77777777" w:rsidR="0026046E" w:rsidRPr="002D6547" w:rsidRDefault="003055AC" w:rsidP="002D6547">
      <w:pPr>
        <w:numPr>
          <w:ilvl w:val="0"/>
          <w:numId w:val="15"/>
        </w:numPr>
        <w:autoSpaceDE w:val="0"/>
        <w:autoSpaceDN w:val="0"/>
        <w:adjustRightInd w:val="0"/>
        <w:spacing w:before="120"/>
        <w:rPr>
          <w:rFonts w:ascii="Arial" w:hAnsi="Arial" w:cs="Arial"/>
          <w:sz w:val="22"/>
          <w:szCs w:val="22"/>
        </w:rPr>
      </w:pPr>
      <w:r w:rsidRPr="002D6547">
        <w:rPr>
          <w:rFonts w:ascii="Arial" w:hAnsi="Arial" w:cs="Arial"/>
          <w:sz w:val="22"/>
          <w:szCs w:val="22"/>
        </w:rPr>
        <w:t>Adequate drainage is provided to reduce exposure to flood hazards</w:t>
      </w:r>
      <w:r w:rsidR="00EA422D" w:rsidRPr="002D6547">
        <w:rPr>
          <w:rFonts w:ascii="Arial" w:hAnsi="Arial" w:cs="Arial"/>
          <w:sz w:val="22"/>
          <w:szCs w:val="22"/>
        </w:rPr>
        <w:t>; in Zones AH and AO, adequate drainage paths shall be provided to guide floodwaters around and away from proposed structures</w:t>
      </w:r>
      <w:r w:rsidRPr="002D6547">
        <w:rPr>
          <w:rFonts w:ascii="Arial" w:hAnsi="Arial" w:cs="Arial"/>
          <w:sz w:val="22"/>
          <w:szCs w:val="22"/>
        </w:rPr>
        <w:t>.</w:t>
      </w:r>
    </w:p>
    <w:p w14:paraId="75BF9575" w14:textId="77777777" w:rsidR="009452DF" w:rsidRDefault="009452DF" w:rsidP="001B0B5C">
      <w:pPr>
        <w:rPr>
          <w:rFonts w:ascii="Arial" w:hAnsi="Arial" w:cs="Arial"/>
          <w:sz w:val="22"/>
          <w:szCs w:val="22"/>
        </w:rPr>
      </w:pPr>
    </w:p>
    <w:p w14:paraId="51D58E6E" w14:textId="77777777" w:rsidR="003055AC" w:rsidRPr="008003EA" w:rsidRDefault="003055AC" w:rsidP="001B0B5C">
      <w:pPr>
        <w:autoSpaceDE w:val="0"/>
        <w:autoSpaceDN w:val="0"/>
        <w:adjustRightInd w:val="0"/>
        <w:rPr>
          <w:rFonts w:ascii="Arial" w:hAnsi="Arial" w:cs="Arial"/>
          <w:sz w:val="22"/>
          <w:szCs w:val="22"/>
        </w:rPr>
      </w:pPr>
      <w:r w:rsidRPr="008003EA">
        <w:rPr>
          <w:rFonts w:ascii="Arial" w:hAnsi="Arial" w:cs="Arial"/>
          <w:b/>
          <w:bCs/>
          <w:sz w:val="22"/>
          <w:szCs w:val="22"/>
        </w:rPr>
        <w:t>303.2 S</w:t>
      </w:r>
      <w:r>
        <w:rPr>
          <w:rFonts w:ascii="Arial" w:hAnsi="Arial" w:cs="Arial"/>
          <w:b/>
          <w:bCs/>
          <w:sz w:val="22"/>
          <w:szCs w:val="22"/>
        </w:rPr>
        <w:t>anitary sewage</w:t>
      </w:r>
      <w:r w:rsidRPr="008003EA">
        <w:rPr>
          <w:rFonts w:ascii="Arial" w:hAnsi="Arial" w:cs="Arial"/>
          <w:b/>
          <w:bCs/>
          <w:sz w:val="22"/>
          <w:szCs w:val="22"/>
        </w:rPr>
        <w:t xml:space="preserve"> facilities</w:t>
      </w:r>
      <w:r w:rsidRPr="008003EA">
        <w:rPr>
          <w:rFonts w:ascii="Arial" w:hAnsi="Arial" w:cs="Arial"/>
          <w:sz w:val="22"/>
          <w:szCs w:val="22"/>
        </w:rPr>
        <w:t>. All new and replacement sanitary sewage facilities, private sewage treatment plants (including all pumping stations and collector systems), and on-site waste disposal systems shall be designed in accordance with</w:t>
      </w:r>
      <w:r w:rsidR="00084E25" w:rsidRPr="00084E25">
        <w:rPr>
          <w:rFonts w:ascii="Arial" w:hAnsi="Arial" w:cs="Arial"/>
          <w:sz w:val="22"/>
          <w:szCs w:val="22"/>
        </w:rPr>
        <w:t xml:space="preserve"> </w:t>
      </w:r>
      <w:r w:rsidR="00084E25">
        <w:rPr>
          <w:rFonts w:ascii="Arial" w:hAnsi="Arial" w:cs="Arial"/>
          <w:sz w:val="22"/>
          <w:szCs w:val="22"/>
        </w:rPr>
        <w:t>the standards for onsite sewage treatment and disposal systems in Chapter 64E-</w:t>
      </w:r>
      <w:smartTag w:uri="urn:schemas-microsoft-com:office:smarttags" w:element="metricconverter">
        <w:smartTagPr>
          <w:attr w:name="ProductID" w:val="6, F"/>
        </w:smartTagPr>
        <w:r w:rsidR="00084E25">
          <w:rPr>
            <w:rFonts w:ascii="Arial" w:hAnsi="Arial" w:cs="Arial"/>
            <w:sz w:val="22"/>
            <w:szCs w:val="22"/>
          </w:rPr>
          <w:t>6, F</w:t>
        </w:r>
      </w:smartTag>
      <w:r w:rsidR="00084E25">
        <w:rPr>
          <w:rFonts w:ascii="Arial" w:hAnsi="Arial" w:cs="Arial"/>
          <w:sz w:val="22"/>
          <w:szCs w:val="22"/>
        </w:rPr>
        <w:t>.A.C</w:t>
      </w:r>
      <w:r w:rsidR="00084E25" w:rsidRPr="008003EA">
        <w:rPr>
          <w:rFonts w:ascii="Arial" w:hAnsi="Arial" w:cs="Arial"/>
          <w:sz w:val="22"/>
          <w:szCs w:val="22"/>
        </w:rPr>
        <w:t xml:space="preserve">. </w:t>
      </w:r>
      <w:r w:rsidR="00084E25">
        <w:rPr>
          <w:rFonts w:ascii="Arial" w:hAnsi="Arial" w:cs="Arial"/>
          <w:sz w:val="22"/>
          <w:szCs w:val="22"/>
        </w:rPr>
        <w:t>and</w:t>
      </w:r>
      <w:r w:rsidRPr="008003EA">
        <w:rPr>
          <w:rFonts w:ascii="Arial" w:hAnsi="Arial" w:cs="Arial"/>
          <w:sz w:val="22"/>
          <w:szCs w:val="22"/>
        </w:rPr>
        <w:t xml:space="preserve"> </w:t>
      </w:r>
      <w:r w:rsidR="00712244">
        <w:rPr>
          <w:rFonts w:ascii="Arial" w:hAnsi="Arial" w:cs="Arial"/>
          <w:sz w:val="22"/>
          <w:szCs w:val="22"/>
        </w:rPr>
        <w:t xml:space="preserve">ASCE 24 </w:t>
      </w:r>
      <w:r w:rsidRPr="008003EA">
        <w:rPr>
          <w:rFonts w:ascii="Arial" w:hAnsi="Arial" w:cs="Arial"/>
          <w:sz w:val="22"/>
          <w:szCs w:val="22"/>
        </w:rPr>
        <w:t xml:space="preserve">Chapter 7 to minimize or eliminate infiltration of floodwaters into the facilities and discharge from the facilities into flood waters, </w:t>
      </w:r>
      <w:r w:rsidR="003B07F7">
        <w:rPr>
          <w:rFonts w:ascii="Arial" w:hAnsi="Arial" w:cs="Arial"/>
          <w:sz w:val="22"/>
          <w:szCs w:val="22"/>
        </w:rPr>
        <w:t>and</w:t>
      </w:r>
      <w:r w:rsidRPr="008003EA">
        <w:rPr>
          <w:rFonts w:ascii="Arial" w:hAnsi="Arial" w:cs="Arial"/>
          <w:sz w:val="22"/>
          <w:szCs w:val="22"/>
        </w:rPr>
        <w:t xml:space="preserve"> impairment of the facilities and systems</w:t>
      </w:r>
      <w:r w:rsidR="00084E25">
        <w:rPr>
          <w:rFonts w:ascii="Arial" w:hAnsi="Arial" w:cs="Arial"/>
          <w:sz w:val="22"/>
          <w:szCs w:val="22"/>
        </w:rPr>
        <w:t xml:space="preserve">.  </w:t>
      </w:r>
    </w:p>
    <w:p w14:paraId="08C60594" w14:textId="77777777" w:rsidR="003055AC" w:rsidRDefault="003055AC" w:rsidP="001B0B5C">
      <w:pPr>
        <w:autoSpaceDE w:val="0"/>
        <w:autoSpaceDN w:val="0"/>
        <w:adjustRightInd w:val="0"/>
        <w:rPr>
          <w:rFonts w:ascii="Arial" w:hAnsi="Arial" w:cs="Arial"/>
          <w:b/>
          <w:bCs/>
          <w:sz w:val="22"/>
          <w:szCs w:val="22"/>
        </w:rPr>
      </w:pPr>
    </w:p>
    <w:p w14:paraId="2FD0BCA8" w14:textId="77777777" w:rsidR="003055AC" w:rsidRDefault="003055AC" w:rsidP="001B0B5C">
      <w:pPr>
        <w:autoSpaceDE w:val="0"/>
        <w:autoSpaceDN w:val="0"/>
        <w:adjustRightInd w:val="0"/>
        <w:rPr>
          <w:rFonts w:ascii="Arial" w:hAnsi="Arial" w:cs="Arial"/>
          <w:sz w:val="22"/>
          <w:szCs w:val="22"/>
        </w:rPr>
      </w:pPr>
      <w:r w:rsidRPr="008003EA">
        <w:rPr>
          <w:rFonts w:ascii="Arial" w:hAnsi="Arial" w:cs="Arial"/>
          <w:b/>
          <w:bCs/>
          <w:sz w:val="22"/>
          <w:szCs w:val="22"/>
        </w:rPr>
        <w:t xml:space="preserve">303.3 Water </w:t>
      </w:r>
      <w:r>
        <w:rPr>
          <w:rFonts w:ascii="Arial" w:hAnsi="Arial" w:cs="Arial"/>
          <w:b/>
          <w:bCs/>
          <w:sz w:val="22"/>
          <w:szCs w:val="22"/>
        </w:rPr>
        <w:t xml:space="preserve">supply </w:t>
      </w:r>
      <w:r w:rsidRPr="008003EA">
        <w:rPr>
          <w:rFonts w:ascii="Arial" w:hAnsi="Arial" w:cs="Arial"/>
          <w:b/>
          <w:bCs/>
          <w:sz w:val="22"/>
          <w:szCs w:val="22"/>
        </w:rPr>
        <w:t>facilities</w:t>
      </w:r>
      <w:r w:rsidRPr="008003EA">
        <w:rPr>
          <w:rFonts w:ascii="Arial" w:hAnsi="Arial" w:cs="Arial"/>
          <w:sz w:val="22"/>
          <w:szCs w:val="22"/>
        </w:rPr>
        <w:t xml:space="preserve">. All new and replacement water </w:t>
      </w:r>
      <w:r>
        <w:rPr>
          <w:rFonts w:ascii="Arial" w:hAnsi="Arial" w:cs="Arial"/>
          <w:sz w:val="22"/>
          <w:szCs w:val="22"/>
        </w:rPr>
        <w:t xml:space="preserve">supply </w:t>
      </w:r>
      <w:r w:rsidRPr="008003EA">
        <w:rPr>
          <w:rFonts w:ascii="Arial" w:hAnsi="Arial" w:cs="Arial"/>
          <w:sz w:val="22"/>
          <w:szCs w:val="22"/>
        </w:rPr>
        <w:t>facilities shall be designed in accordance with the</w:t>
      </w:r>
      <w:r w:rsidR="00084E25">
        <w:rPr>
          <w:rFonts w:ascii="Arial" w:hAnsi="Arial" w:cs="Arial"/>
          <w:sz w:val="22"/>
          <w:szCs w:val="22"/>
        </w:rPr>
        <w:t xml:space="preserve"> water well construction standards in Chapter 62-</w:t>
      </w:r>
      <w:smartTag w:uri="urn:schemas-microsoft-com:office:smarttags" w:element="metricconverter">
        <w:smartTagPr>
          <w:attr w:name="ProductID" w:val="532.500, F"/>
        </w:smartTagPr>
        <w:r w:rsidR="00084E25">
          <w:rPr>
            <w:rFonts w:ascii="Arial" w:hAnsi="Arial" w:cs="Arial"/>
            <w:sz w:val="22"/>
            <w:szCs w:val="22"/>
          </w:rPr>
          <w:t>532.500, F</w:t>
        </w:r>
      </w:smartTag>
      <w:r w:rsidR="00084E25">
        <w:rPr>
          <w:rFonts w:ascii="Arial" w:hAnsi="Arial" w:cs="Arial"/>
          <w:sz w:val="22"/>
          <w:szCs w:val="22"/>
        </w:rPr>
        <w:t>.A.C</w:t>
      </w:r>
      <w:r w:rsidR="00084E25" w:rsidRPr="008003EA">
        <w:rPr>
          <w:rFonts w:ascii="Arial" w:hAnsi="Arial" w:cs="Arial"/>
          <w:sz w:val="22"/>
          <w:szCs w:val="22"/>
        </w:rPr>
        <w:t xml:space="preserve">. </w:t>
      </w:r>
      <w:r w:rsidR="00084E25">
        <w:rPr>
          <w:rFonts w:ascii="Arial" w:hAnsi="Arial" w:cs="Arial"/>
          <w:sz w:val="22"/>
          <w:szCs w:val="22"/>
        </w:rPr>
        <w:t>and</w:t>
      </w:r>
      <w:r w:rsidRPr="008003EA">
        <w:rPr>
          <w:rFonts w:ascii="Arial" w:hAnsi="Arial" w:cs="Arial"/>
          <w:sz w:val="22"/>
          <w:szCs w:val="22"/>
        </w:rPr>
        <w:t xml:space="preserve"> </w:t>
      </w:r>
      <w:r w:rsidR="00712244">
        <w:rPr>
          <w:rFonts w:ascii="Arial" w:hAnsi="Arial" w:cs="Arial"/>
          <w:sz w:val="22"/>
          <w:szCs w:val="22"/>
        </w:rPr>
        <w:t xml:space="preserve">ASCE 24 </w:t>
      </w:r>
      <w:r w:rsidRPr="008003EA">
        <w:rPr>
          <w:rFonts w:ascii="Arial" w:hAnsi="Arial" w:cs="Arial"/>
          <w:sz w:val="22"/>
          <w:szCs w:val="22"/>
        </w:rPr>
        <w:t>Chapter 7 to minimize or eliminate infiltration of floodwaters into the systems</w:t>
      </w:r>
      <w:r w:rsidR="00084E25">
        <w:rPr>
          <w:rFonts w:ascii="Arial" w:hAnsi="Arial" w:cs="Arial"/>
          <w:sz w:val="22"/>
          <w:szCs w:val="22"/>
        </w:rPr>
        <w:t xml:space="preserve">.  </w:t>
      </w:r>
    </w:p>
    <w:p w14:paraId="75E25437" w14:textId="77777777" w:rsidR="003055AC" w:rsidRDefault="003055AC" w:rsidP="001B0B5C">
      <w:pPr>
        <w:rPr>
          <w:rFonts w:ascii="Arial" w:hAnsi="Arial" w:cs="Arial"/>
          <w:sz w:val="22"/>
          <w:szCs w:val="22"/>
        </w:rPr>
      </w:pPr>
    </w:p>
    <w:p w14:paraId="06C5C45C" w14:textId="77777777" w:rsidR="003055AC" w:rsidRDefault="003055AC" w:rsidP="001B0B5C">
      <w:pPr>
        <w:autoSpaceDE w:val="0"/>
        <w:autoSpaceDN w:val="0"/>
        <w:adjustRightInd w:val="0"/>
        <w:rPr>
          <w:rFonts w:ascii="Arial" w:hAnsi="Arial" w:cs="Arial"/>
          <w:sz w:val="22"/>
          <w:szCs w:val="22"/>
        </w:rPr>
      </w:pPr>
      <w:r w:rsidRPr="008003EA">
        <w:rPr>
          <w:rFonts w:ascii="Arial" w:hAnsi="Arial" w:cs="Arial"/>
          <w:b/>
          <w:bCs/>
          <w:sz w:val="22"/>
          <w:szCs w:val="22"/>
        </w:rPr>
        <w:t xml:space="preserve">303.4 Limitations on sites in </w:t>
      </w:r>
      <w:r w:rsidR="00B12064">
        <w:rPr>
          <w:rFonts w:ascii="Arial" w:hAnsi="Arial" w:cs="Arial"/>
          <w:b/>
          <w:bCs/>
          <w:sz w:val="22"/>
          <w:szCs w:val="22"/>
        </w:rPr>
        <w:t xml:space="preserve">regulatory </w:t>
      </w:r>
      <w:r w:rsidRPr="008003EA">
        <w:rPr>
          <w:rFonts w:ascii="Arial" w:hAnsi="Arial" w:cs="Arial"/>
          <w:b/>
          <w:bCs/>
          <w:sz w:val="22"/>
          <w:szCs w:val="22"/>
        </w:rPr>
        <w:t>floodways</w:t>
      </w:r>
      <w:r w:rsidRPr="008003EA">
        <w:rPr>
          <w:rFonts w:ascii="Arial" w:hAnsi="Arial" w:cs="Arial"/>
          <w:sz w:val="22"/>
          <w:szCs w:val="22"/>
        </w:rPr>
        <w:t xml:space="preserve">. </w:t>
      </w:r>
      <w:r w:rsidR="003C4263">
        <w:rPr>
          <w:rFonts w:ascii="Arial" w:hAnsi="Arial" w:cs="Arial"/>
          <w:sz w:val="22"/>
          <w:szCs w:val="22"/>
        </w:rPr>
        <w:t>No d</w:t>
      </w:r>
      <w:r w:rsidR="003B07F7">
        <w:rPr>
          <w:rFonts w:ascii="Arial" w:hAnsi="Arial" w:cs="Arial"/>
          <w:sz w:val="22"/>
          <w:szCs w:val="22"/>
        </w:rPr>
        <w:t xml:space="preserve">evelopment, </w:t>
      </w:r>
      <w:r w:rsidR="003C4263">
        <w:rPr>
          <w:rFonts w:ascii="Arial" w:hAnsi="Arial" w:cs="Arial"/>
          <w:sz w:val="22"/>
          <w:szCs w:val="22"/>
        </w:rPr>
        <w:t xml:space="preserve">including but not limited to </w:t>
      </w:r>
      <w:r w:rsidR="003B07F7">
        <w:rPr>
          <w:rFonts w:ascii="Arial" w:hAnsi="Arial" w:cs="Arial"/>
          <w:sz w:val="22"/>
          <w:szCs w:val="22"/>
        </w:rPr>
        <w:t xml:space="preserve">site improvements, and </w:t>
      </w:r>
      <w:r w:rsidRPr="008003EA">
        <w:rPr>
          <w:rFonts w:ascii="Arial" w:hAnsi="Arial" w:cs="Arial"/>
          <w:sz w:val="22"/>
          <w:szCs w:val="22"/>
        </w:rPr>
        <w:t xml:space="preserve">land disturbing activity </w:t>
      </w:r>
      <w:r w:rsidR="003B07F7">
        <w:rPr>
          <w:rFonts w:ascii="Arial" w:hAnsi="Arial" w:cs="Arial"/>
          <w:sz w:val="22"/>
          <w:szCs w:val="22"/>
        </w:rPr>
        <w:t>involving fill or reg</w:t>
      </w:r>
      <w:r w:rsidR="00F92292">
        <w:rPr>
          <w:rFonts w:ascii="Arial" w:hAnsi="Arial" w:cs="Arial"/>
          <w:sz w:val="22"/>
          <w:szCs w:val="22"/>
        </w:rPr>
        <w:t>r</w:t>
      </w:r>
      <w:r w:rsidR="003B07F7">
        <w:rPr>
          <w:rFonts w:ascii="Arial" w:hAnsi="Arial" w:cs="Arial"/>
          <w:sz w:val="22"/>
          <w:szCs w:val="22"/>
        </w:rPr>
        <w:t>ading</w:t>
      </w:r>
      <w:r w:rsidR="003C4263">
        <w:rPr>
          <w:rFonts w:ascii="Arial" w:hAnsi="Arial" w:cs="Arial"/>
          <w:sz w:val="22"/>
          <w:szCs w:val="22"/>
        </w:rPr>
        <w:t>,</w:t>
      </w:r>
      <w:r w:rsidR="003B07F7">
        <w:rPr>
          <w:rFonts w:ascii="Arial" w:hAnsi="Arial" w:cs="Arial"/>
          <w:sz w:val="22"/>
          <w:szCs w:val="22"/>
        </w:rPr>
        <w:t xml:space="preserve"> </w:t>
      </w:r>
      <w:r w:rsidRPr="008003EA">
        <w:rPr>
          <w:rFonts w:ascii="Arial" w:hAnsi="Arial" w:cs="Arial"/>
          <w:sz w:val="22"/>
          <w:szCs w:val="22"/>
        </w:rPr>
        <w:t xml:space="preserve">shall be authorized in the </w:t>
      </w:r>
      <w:r w:rsidR="007544C4">
        <w:rPr>
          <w:rFonts w:ascii="Arial" w:hAnsi="Arial" w:cs="Arial"/>
          <w:sz w:val="22"/>
          <w:szCs w:val="22"/>
        </w:rPr>
        <w:t>regulat</w:t>
      </w:r>
      <w:r w:rsidR="00B12064">
        <w:rPr>
          <w:rFonts w:ascii="Arial" w:hAnsi="Arial" w:cs="Arial"/>
          <w:sz w:val="22"/>
          <w:szCs w:val="22"/>
        </w:rPr>
        <w:t>ory</w:t>
      </w:r>
      <w:r w:rsidR="007544C4">
        <w:rPr>
          <w:rFonts w:ascii="Arial" w:hAnsi="Arial" w:cs="Arial"/>
          <w:sz w:val="22"/>
          <w:szCs w:val="22"/>
        </w:rPr>
        <w:t xml:space="preserve"> </w:t>
      </w:r>
      <w:r w:rsidRPr="008003EA">
        <w:rPr>
          <w:rFonts w:ascii="Arial" w:hAnsi="Arial" w:cs="Arial"/>
          <w:sz w:val="22"/>
          <w:szCs w:val="22"/>
        </w:rPr>
        <w:t xml:space="preserve">floodway unless the floodway encroachment analysis required in Section </w:t>
      </w:r>
      <w:r w:rsidR="00657239">
        <w:rPr>
          <w:rFonts w:ascii="Arial" w:hAnsi="Arial" w:cs="Arial"/>
          <w:sz w:val="22"/>
          <w:szCs w:val="22"/>
        </w:rPr>
        <w:t>105</w:t>
      </w:r>
      <w:r w:rsidRPr="008003EA">
        <w:rPr>
          <w:rFonts w:ascii="Arial" w:hAnsi="Arial" w:cs="Arial"/>
          <w:sz w:val="22"/>
          <w:szCs w:val="22"/>
        </w:rPr>
        <w:t>.3(1) of this ordinance demonstrates that the proposed development or land disturbing activity will not result in any increase in the base flood</w:t>
      </w:r>
      <w:r w:rsidR="0028287C">
        <w:rPr>
          <w:rFonts w:ascii="Arial" w:hAnsi="Arial" w:cs="Arial"/>
          <w:sz w:val="22"/>
          <w:szCs w:val="22"/>
        </w:rPr>
        <w:t xml:space="preserve"> elevation</w:t>
      </w:r>
      <w:r w:rsidRPr="008003EA">
        <w:rPr>
          <w:rFonts w:ascii="Arial" w:hAnsi="Arial" w:cs="Arial"/>
          <w:sz w:val="22"/>
          <w:szCs w:val="22"/>
        </w:rPr>
        <w:t>.</w:t>
      </w:r>
    </w:p>
    <w:p w14:paraId="6C0AB2FE" w14:textId="77777777" w:rsidR="003055AC" w:rsidRDefault="003055AC" w:rsidP="001B0B5C">
      <w:pPr>
        <w:widowControl/>
        <w:rPr>
          <w:rFonts w:ascii="Arial" w:hAnsi="Arial" w:cs="Arial"/>
          <w:b/>
          <w:bCs/>
          <w:sz w:val="22"/>
          <w:szCs w:val="22"/>
        </w:rPr>
      </w:pPr>
    </w:p>
    <w:p w14:paraId="7181B59A" w14:textId="77777777" w:rsidR="003055AC" w:rsidRDefault="003055AC" w:rsidP="001B0B5C">
      <w:pPr>
        <w:widowControl/>
        <w:rPr>
          <w:rFonts w:ascii="Arial" w:hAnsi="Arial" w:cs="Arial"/>
          <w:bCs/>
          <w:sz w:val="22"/>
          <w:szCs w:val="22"/>
        </w:rPr>
      </w:pPr>
      <w:r w:rsidRPr="008003EA">
        <w:rPr>
          <w:rFonts w:ascii="Arial" w:hAnsi="Arial" w:cs="Arial"/>
          <w:b/>
          <w:bCs/>
          <w:sz w:val="22"/>
          <w:szCs w:val="22"/>
        </w:rPr>
        <w:lastRenderedPageBreak/>
        <w:t>303.5</w:t>
      </w:r>
      <w:r w:rsidR="00084E25">
        <w:rPr>
          <w:rFonts w:ascii="Arial" w:hAnsi="Arial" w:cs="Arial"/>
          <w:b/>
          <w:bCs/>
          <w:sz w:val="22"/>
          <w:szCs w:val="22"/>
        </w:rPr>
        <w:t xml:space="preserve"> Limitations on p</w:t>
      </w:r>
      <w:r w:rsidRPr="008003EA">
        <w:rPr>
          <w:rFonts w:ascii="Arial" w:hAnsi="Arial" w:cs="Arial"/>
          <w:b/>
          <w:bCs/>
          <w:sz w:val="22"/>
          <w:szCs w:val="22"/>
        </w:rPr>
        <w:t>lacement of fill.</w:t>
      </w:r>
      <w:r w:rsidRPr="008003EA">
        <w:rPr>
          <w:rFonts w:ascii="Arial" w:hAnsi="Arial" w:cs="Arial"/>
          <w:bCs/>
          <w:sz w:val="22"/>
          <w:szCs w:val="22"/>
        </w:rPr>
        <w:t xml:space="preserve">  Subject to the limitations of this ordinance, fill shall be designed to be stable under conditions of flooding including rapid rise and rapid drawdown of floodwaters, prolonged inundation, and</w:t>
      </w:r>
      <w:r w:rsidR="00744363">
        <w:rPr>
          <w:rFonts w:ascii="Arial" w:hAnsi="Arial" w:cs="Arial"/>
          <w:bCs/>
          <w:sz w:val="22"/>
          <w:szCs w:val="22"/>
        </w:rPr>
        <w:t xml:space="preserve"> protection against</w:t>
      </w:r>
      <w:r w:rsidRPr="008003EA">
        <w:rPr>
          <w:rFonts w:ascii="Arial" w:hAnsi="Arial" w:cs="Arial"/>
          <w:bCs/>
          <w:sz w:val="22"/>
          <w:szCs w:val="22"/>
        </w:rPr>
        <w:t xml:space="preserve"> flood-related erosion and scour. </w:t>
      </w:r>
      <w:r>
        <w:rPr>
          <w:rFonts w:ascii="Arial" w:hAnsi="Arial" w:cs="Arial"/>
          <w:bCs/>
          <w:sz w:val="22"/>
          <w:szCs w:val="22"/>
        </w:rPr>
        <w:t>In addition to these requirements, i</w:t>
      </w:r>
      <w:r w:rsidRPr="008003EA">
        <w:rPr>
          <w:rFonts w:ascii="Arial" w:hAnsi="Arial" w:cs="Arial"/>
          <w:bCs/>
          <w:sz w:val="22"/>
          <w:szCs w:val="22"/>
        </w:rPr>
        <w:t>f intended to support buildings and structures</w:t>
      </w:r>
      <w:r w:rsidR="0046681C">
        <w:rPr>
          <w:rFonts w:ascii="Arial" w:hAnsi="Arial" w:cs="Arial"/>
          <w:bCs/>
          <w:sz w:val="22"/>
          <w:szCs w:val="22"/>
        </w:rPr>
        <w:t xml:space="preserve"> (Zone</w:t>
      </w:r>
      <w:r w:rsidR="00A604C9">
        <w:rPr>
          <w:rFonts w:ascii="Arial" w:hAnsi="Arial" w:cs="Arial"/>
          <w:bCs/>
          <w:sz w:val="22"/>
          <w:szCs w:val="22"/>
        </w:rPr>
        <w:t xml:space="preserve"> A</w:t>
      </w:r>
      <w:r w:rsidR="0046681C">
        <w:rPr>
          <w:rFonts w:ascii="Arial" w:hAnsi="Arial" w:cs="Arial"/>
          <w:bCs/>
          <w:sz w:val="22"/>
          <w:szCs w:val="22"/>
        </w:rPr>
        <w:t xml:space="preserve"> only)</w:t>
      </w:r>
      <w:r w:rsidRPr="008003EA">
        <w:rPr>
          <w:rFonts w:ascii="Arial" w:hAnsi="Arial" w:cs="Arial"/>
          <w:bCs/>
          <w:sz w:val="22"/>
          <w:szCs w:val="22"/>
        </w:rPr>
        <w:t xml:space="preserve">, fill shall comply with the requirements of the </w:t>
      </w:r>
      <w:r w:rsidR="00DF3E54" w:rsidRPr="00BE4887">
        <w:rPr>
          <w:rFonts w:ascii="Arial" w:hAnsi="Arial" w:cs="Arial"/>
          <w:bCs/>
          <w:i/>
          <w:sz w:val="22"/>
          <w:szCs w:val="22"/>
        </w:rPr>
        <w:t>Florida B</w:t>
      </w:r>
      <w:r w:rsidRPr="00BE4887">
        <w:rPr>
          <w:rFonts w:ascii="Arial" w:hAnsi="Arial" w:cs="Arial"/>
          <w:bCs/>
          <w:i/>
          <w:sz w:val="22"/>
          <w:szCs w:val="22"/>
        </w:rPr>
        <w:t xml:space="preserve">uilding </w:t>
      </w:r>
      <w:r w:rsidR="00DF3E54" w:rsidRPr="00BE4887">
        <w:rPr>
          <w:rFonts w:ascii="Arial" w:hAnsi="Arial" w:cs="Arial"/>
          <w:bCs/>
          <w:i/>
          <w:sz w:val="22"/>
          <w:szCs w:val="22"/>
        </w:rPr>
        <w:t>C</w:t>
      </w:r>
      <w:r w:rsidRPr="00BE4887">
        <w:rPr>
          <w:rFonts w:ascii="Arial" w:hAnsi="Arial" w:cs="Arial"/>
          <w:bCs/>
          <w:i/>
          <w:sz w:val="22"/>
          <w:szCs w:val="22"/>
        </w:rPr>
        <w:t>ode</w:t>
      </w:r>
      <w:r w:rsidRPr="008003EA">
        <w:rPr>
          <w:rFonts w:ascii="Arial" w:hAnsi="Arial" w:cs="Arial"/>
          <w:bCs/>
          <w:sz w:val="22"/>
          <w:szCs w:val="22"/>
        </w:rPr>
        <w:t>.</w:t>
      </w:r>
      <w:r w:rsidRPr="008003EA">
        <w:rPr>
          <w:rFonts w:ascii="Arial" w:hAnsi="Arial" w:cs="Arial"/>
          <w:bCs/>
          <w:i/>
          <w:sz w:val="22"/>
          <w:szCs w:val="22"/>
        </w:rPr>
        <w:t xml:space="preserve"> </w:t>
      </w:r>
      <w:r w:rsidRPr="008003EA">
        <w:rPr>
          <w:rFonts w:ascii="Arial" w:hAnsi="Arial" w:cs="Arial"/>
          <w:bCs/>
          <w:sz w:val="22"/>
          <w:szCs w:val="22"/>
        </w:rPr>
        <w:t xml:space="preserve"> </w:t>
      </w:r>
    </w:p>
    <w:p w14:paraId="1820D48D" w14:textId="77777777" w:rsidR="003055AC" w:rsidRDefault="003055AC" w:rsidP="001B0B5C">
      <w:pPr>
        <w:autoSpaceDE w:val="0"/>
        <w:autoSpaceDN w:val="0"/>
        <w:adjustRightInd w:val="0"/>
        <w:rPr>
          <w:rFonts w:ascii="Arial" w:hAnsi="Arial" w:cs="Arial"/>
          <w:b/>
          <w:bCs/>
          <w:sz w:val="22"/>
          <w:szCs w:val="22"/>
        </w:rPr>
      </w:pPr>
    </w:p>
    <w:p w14:paraId="3E86E596" w14:textId="77777777" w:rsidR="003055AC" w:rsidRPr="00EC6848" w:rsidRDefault="003055AC" w:rsidP="001B0B5C">
      <w:pPr>
        <w:autoSpaceDE w:val="0"/>
        <w:autoSpaceDN w:val="0"/>
        <w:adjustRightInd w:val="0"/>
        <w:rPr>
          <w:rFonts w:ascii="Arial" w:hAnsi="Arial" w:cs="Arial"/>
          <w:i/>
          <w:snapToGrid/>
          <w:sz w:val="22"/>
          <w:szCs w:val="22"/>
        </w:rPr>
      </w:pPr>
      <w:r w:rsidRPr="008003EA">
        <w:rPr>
          <w:rFonts w:ascii="Arial" w:hAnsi="Arial" w:cs="Arial"/>
          <w:b/>
          <w:bCs/>
          <w:sz w:val="22"/>
          <w:szCs w:val="22"/>
        </w:rPr>
        <w:t>303.6 Limitations on sites in coastal high hazard areas (Zone</w:t>
      </w:r>
      <w:r w:rsidR="00A604C9">
        <w:rPr>
          <w:rFonts w:ascii="Arial" w:hAnsi="Arial" w:cs="Arial"/>
          <w:b/>
          <w:bCs/>
          <w:sz w:val="22"/>
          <w:szCs w:val="22"/>
        </w:rPr>
        <w:t xml:space="preserve"> V</w:t>
      </w:r>
      <w:r w:rsidRPr="008003EA">
        <w:rPr>
          <w:rFonts w:ascii="Arial" w:hAnsi="Arial" w:cs="Arial"/>
          <w:b/>
          <w:bCs/>
          <w:sz w:val="22"/>
          <w:szCs w:val="22"/>
        </w:rPr>
        <w:t>).</w:t>
      </w:r>
      <w:r w:rsidRPr="008003EA">
        <w:rPr>
          <w:rFonts w:ascii="Arial" w:hAnsi="Arial" w:cs="Arial"/>
          <w:bCs/>
          <w:sz w:val="22"/>
          <w:szCs w:val="22"/>
        </w:rPr>
        <w:t xml:space="preserve">  In coastal high hazard areas,</w:t>
      </w:r>
      <w:r w:rsidRPr="008003EA">
        <w:rPr>
          <w:rFonts w:ascii="Arial" w:hAnsi="Arial" w:cs="Arial"/>
          <w:i/>
          <w:sz w:val="22"/>
          <w:szCs w:val="22"/>
        </w:rPr>
        <w:t xml:space="preserve"> </w:t>
      </w:r>
      <w:r w:rsidRPr="008003EA">
        <w:rPr>
          <w:rFonts w:ascii="Arial" w:hAnsi="Arial" w:cs="Arial"/>
          <w:sz w:val="22"/>
          <w:szCs w:val="22"/>
        </w:rPr>
        <w:t xml:space="preserve">alteration of sand dunes and mangrove stands shall be permitted only if </w:t>
      </w:r>
      <w:r w:rsidR="00245BBB">
        <w:rPr>
          <w:rFonts w:ascii="Arial" w:hAnsi="Arial" w:cs="Arial"/>
          <w:sz w:val="22"/>
          <w:szCs w:val="22"/>
        </w:rPr>
        <w:t xml:space="preserve">such alteration is approved by the Florida Department of Environmental Protection and only if </w:t>
      </w:r>
      <w:r w:rsidR="006A1E50">
        <w:rPr>
          <w:rFonts w:ascii="Arial" w:hAnsi="Arial" w:cs="Arial"/>
          <w:sz w:val="22"/>
          <w:szCs w:val="22"/>
        </w:rPr>
        <w:t xml:space="preserve">the engineering analysis required by Section 105.3(4) of this </w:t>
      </w:r>
      <w:r w:rsidR="006A1E50" w:rsidRPr="003B07F7">
        <w:rPr>
          <w:rFonts w:ascii="Arial" w:hAnsi="Arial" w:cs="Arial"/>
          <w:sz w:val="22"/>
          <w:szCs w:val="22"/>
        </w:rPr>
        <w:t xml:space="preserve">ordinance demonstrates that the proposed alteration will not increase the potential for flood damage.  </w:t>
      </w:r>
      <w:r w:rsidRPr="003B07F7">
        <w:rPr>
          <w:rFonts w:ascii="Arial" w:hAnsi="Arial" w:cs="Arial"/>
          <w:sz w:val="22"/>
          <w:szCs w:val="22"/>
        </w:rPr>
        <w:t>Construction o</w:t>
      </w:r>
      <w:r w:rsidRPr="00EC6848">
        <w:rPr>
          <w:rFonts w:ascii="Arial" w:hAnsi="Arial" w:cs="Arial"/>
          <w:sz w:val="22"/>
          <w:szCs w:val="22"/>
        </w:rPr>
        <w:t xml:space="preserve">r restoration of dunes </w:t>
      </w:r>
      <w:r w:rsidR="00E1072A" w:rsidRPr="00EC6848">
        <w:rPr>
          <w:rFonts w:ascii="Arial" w:hAnsi="Arial" w:cs="Arial"/>
          <w:snapToGrid/>
          <w:sz w:val="22"/>
          <w:szCs w:val="22"/>
        </w:rPr>
        <w:t>under or around elevated buildings and structures shall comply with Section 30</w:t>
      </w:r>
      <w:r w:rsidR="00ED3DA3" w:rsidRPr="00EC6848">
        <w:rPr>
          <w:rFonts w:ascii="Arial" w:hAnsi="Arial" w:cs="Arial"/>
          <w:snapToGrid/>
          <w:sz w:val="22"/>
          <w:szCs w:val="22"/>
        </w:rPr>
        <w:t>7</w:t>
      </w:r>
      <w:r w:rsidR="00E1072A" w:rsidRPr="00EC6848">
        <w:rPr>
          <w:rFonts w:ascii="Arial" w:hAnsi="Arial" w:cs="Arial"/>
          <w:snapToGrid/>
          <w:sz w:val="22"/>
          <w:szCs w:val="22"/>
        </w:rPr>
        <w:t>.8</w:t>
      </w:r>
      <w:r w:rsidR="00ED52FB" w:rsidRPr="00831D69">
        <w:rPr>
          <w:rFonts w:ascii="Arial" w:hAnsi="Arial" w:cs="Arial"/>
          <w:snapToGrid/>
          <w:sz w:val="22"/>
          <w:szCs w:val="22"/>
        </w:rPr>
        <w:t>(3)</w:t>
      </w:r>
      <w:r w:rsidR="00E1072A" w:rsidRPr="00EC6848">
        <w:rPr>
          <w:rFonts w:ascii="Arial" w:hAnsi="Arial" w:cs="Arial"/>
          <w:snapToGrid/>
          <w:sz w:val="22"/>
          <w:szCs w:val="22"/>
        </w:rPr>
        <w:t xml:space="preserve"> of this ordinance.</w:t>
      </w:r>
      <w:r w:rsidR="00E1072A" w:rsidRPr="00EC6848">
        <w:rPr>
          <w:rFonts w:ascii="Arial" w:hAnsi="Arial" w:cs="Arial"/>
          <w:i/>
          <w:snapToGrid/>
          <w:sz w:val="22"/>
          <w:szCs w:val="22"/>
        </w:rPr>
        <w:t xml:space="preserve">  </w:t>
      </w:r>
    </w:p>
    <w:p w14:paraId="58228674" w14:textId="77777777" w:rsidR="003055AC" w:rsidRPr="00EC6848" w:rsidRDefault="003055AC" w:rsidP="001B0B5C">
      <w:pPr>
        <w:pStyle w:val="Heading2"/>
        <w:rPr>
          <w:sz w:val="22"/>
          <w:szCs w:val="22"/>
        </w:rPr>
      </w:pPr>
    </w:p>
    <w:p w14:paraId="3F8CFD9C" w14:textId="77777777" w:rsidR="003055AC" w:rsidRPr="00EC6848" w:rsidRDefault="003055AC" w:rsidP="001B0B5C">
      <w:pPr>
        <w:pStyle w:val="Heading2"/>
        <w:rPr>
          <w:sz w:val="22"/>
          <w:szCs w:val="22"/>
        </w:rPr>
      </w:pPr>
      <w:r w:rsidRPr="00EC6848">
        <w:rPr>
          <w:sz w:val="22"/>
          <w:szCs w:val="22"/>
        </w:rPr>
        <w:t>SECTION 304 MANUFACTURED HOMES</w:t>
      </w:r>
    </w:p>
    <w:p w14:paraId="1EEA31F9" w14:textId="77777777" w:rsidR="003055AC" w:rsidRPr="00EC6848" w:rsidRDefault="003055AC" w:rsidP="001B0B5C"/>
    <w:p w14:paraId="198BF14E" w14:textId="77777777" w:rsidR="003055AC" w:rsidRPr="00AB432E" w:rsidRDefault="003055AC" w:rsidP="001B0B5C">
      <w:pPr>
        <w:tabs>
          <w:tab w:val="left" w:pos="-720"/>
          <w:tab w:val="num" w:pos="3240"/>
        </w:tabs>
        <w:suppressAutoHyphens/>
        <w:rPr>
          <w:rFonts w:ascii="Arial" w:hAnsi="Arial" w:cs="Arial"/>
          <w:bCs/>
          <w:sz w:val="22"/>
          <w:szCs w:val="22"/>
        </w:rPr>
      </w:pPr>
      <w:r w:rsidRPr="00EC6848">
        <w:rPr>
          <w:rFonts w:ascii="Arial" w:hAnsi="Arial" w:cs="Arial"/>
          <w:b/>
          <w:bCs/>
          <w:sz w:val="22"/>
          <w:szCs w:val="22"/>
        </w:rPr>
        <w:t>304.1 General.</w:t>
      </w:r>
      <w:r w:rsidRPr="00EC6848">
        <w:rPr>
          <w:rFonts w:ascii="Arial" w:hAnsi="Arial" w:cs="Arial"/>
          <w:bCs/>
          <w:sz w:val="22"/>
          <w:szCs w:val="22"/>
        </w:rPr>
        <w:t xml:space="preserve">  All manufactured homes installed in flood hazard areas shall be installed by an installer that is licensed </w:t>
      </w:r>
      <w:r w:rsidR="00A31B93" w:rsidRPr="00EC6848">
        <w:rPr>
          <w:rFonts w:ascii="Arial" w:hAnsi="Arial" w:cs="Arial"/>
          <w:bCs/>
          <w:sz w:val="22"/>
          <w:szCs w:val="22"/>
        </w:rPr>
        <w:t xml:space="preserve">pursuant to </w:t>
      </w:r>
      <w:r w:rsidR="00AE3DC3" w:rsidRPr="00EC6848">
        <w:rPr>
          <w:rFonts w:ascii="Arial" w:hAnsi="Arial" w:cs="Arial"/>
          <w:bCs/>
          <w:sz w:val="22"/>
          <w:szCs w:val="22"/>
        </w:rPr>
        <w:t>s</w:t>
      </w:r>
      <w:r w:rsidR="00A31B93" w:rsidRPr="00EC6848">
        <w:rPr>
          <w:rFonts w:ascii="Arial" w:hAnsi="Arial" w:cs="Arial"/>
          <w:bCs/>
          <w:sz w:val="22"/>
          <w:szCs w:val="22"/>
        </w:rPr>
        <w:t>ection 320.824</w:t>
      </w:r>
      <w:r w:rsidR="00333EF2" w:rsidRPr="00EC6848">
        <w:rPr>
          <w:rFonts w:ascii="Arial" w:hAnsi="Arial" w:cs="Arial"/>
          <w:bCs/>
          <w:sz w:val="22"/>
          <w:szCs w:val="22"/>
        </w:rPr>
        <w:t>9</w:t>
      </w:r>
      <w:r w:rsidR="00A31B93" w:rsidRPr="00EC6848">
        <w:rPr>
          <w:rFonts w:ascii="Arial" w:hAnsi="Arial" w:cs="Arial"/>
          <w:bCs/>
          <w:sz w:val="22"/>
          <w:szCs w:val="22"/>
        </w:rPr>
        <w:t>, F.S.</w:t>
      </w:r>
      <w:r w:rsidR="004A099B" w:rsidRPr="00EC6848">
        <w:rPr>
          <w:rFonts w:ascii="Arial" w:hAnsi="Arial" w:cs="Arial"/>
          <w:bCs/>
          <w:sz w:val="22"/>
          <w:szCs w:val="22"/>
        </w:rPr>
        <w:t>,</w:t>
      </w:r>
      <w:r w:rsidR="009E1D8B" w:rsidRPr="00EC6848" w:rsidDel="009E1D8B">
        <w:rPr>
          <w:rStyle w:val="FootnoteReference"/>
          <w:rFonts w:ascii="Arial" w:hAnsi="Arial" w:cs="Arial"/>
          <w:bCs/>
          <w:sz w:val="22"/>
          <w:szCs w:val="22"/>
        </w:rPr>
        <w:t xml:space="preserve"> </w:t>
      </w:r>
      <w:r w:rsidRPr="00EC6848">
        <w:rPr>
          <w:rFonts w:ascii="Arial" w:hAnsi="Arial" w:cs="Arial"/>
          <w:bCs/>
          <w:sz w:val="22"/>
          <w:szCs w:val="22"/>
        </w:rPr>
        <w:t xml:space="preserve">and shall comply with the requirements </w:t>
      </w:r>
      <w:r w:rsidR="00351135" w:rsidRPr="00EC6848">
        <w:rPr>
          <w:rFonts w:ascii="Arial" w:hAnsi="Arial" w:cs="Arial"/>
          <w:bCs/>
          <w:sz w:val="22"/>
          <w:szCs w:val="22"/>
        </w:rPr>
        <w:t xml:space="preserve">of </w:t>
      </w:r>
      <w:r w:rsidR="003D457C" w:rsidRPr="00EC6848">
        <w:rPr>
          <w:rFonts w:ascii="Arial" w:hAnsi="Arial" w:cs="Arial"/>
          <w:bCs/>
          <w:sz w:val="22"/>
          <w:szCs w:val="22"/>
        </w:rPr>
        <w:t>Chapter 15C-1, F</w:t>
      </w:r>
      <w:r w:rsidR="004A099B" w:rsidRPr="00EC6848">
        <w:rPr>
          <w:rFonts w:ascii="Arial" w:hAnsi="Arial" w:cs="Arial"/>
          <w:bCs/>
          <w:sz w:val="22"/>
          <w:szCs w:val="22"/>
        </w:rPr>
        <w:t>.A.C.</w:t>
      </w:r>
      <w:r w:rsidRPr="00EC6848">
        <w:rPr>
          <w:rFonts w:ascii="Arial" w:hAnsi="Arial" w:cs="Arial"/>
          <w:bCs/>
          <w:sz w:val="22"/>
          <w:szCs w:val="22"/>
        </w:rPr>
        <w:t xml:space="preserve"> and the requirements of this </w:t>
      </w:r>
      <w:r w:rsidR="009E1D8B" w:rsidRPr="00EC6848">
        <w:rPr>
          <w:rFonts w:ascii="Arial" w:hAnsi="Arial" w:cs="Arial"/>
          <w:bCs/>
          <w:sz w:val="22"/>
          <w:szCs w:val="22"/>
        </w:rPr>
        <w:t>ordinance</w:t>
      </w:r>
      <w:r w:rsidRPr="00EC6848">
        <w:rPr>
          <w:rFonts w:ascii="Arial" w:hAnsi="Arial" w:cs="Arial"/>
          <w:bCs/>
          <w:sz w:val="22"/>
          <w:szCs w:val="22"/>
        </w:rPr>
        <w:t>.</w:t>
      </w:r>
      <w:r w:rsidR="00E06747" w:rsidRPr="00AB432E">
        <w:rPr>
          <w:rFonts w:ascii="Arial" w:hAnsi="Arial" w:cs="Arial"/>
          <w:bCs/>
          <w:sz w:val="22"/>
          <w:szCs w:val="22"/>
        </w:rPr>
        <w:t xml:space="preserve">  If located seaward of the coastal construction control li</w:t>
      </w:r>
      <w:r w:rsidR="00133AC5" w:rsidRPr="00AB432E">
        <w:rPr>
          <w:rFonts w:ascii="Arial" w:hAnsi="Arial" w:cs="Arial"/>
          <w:bCs/>
          <w:sz w:val="22"/>
          <w:szCs w:val="22"/>
        </w:rPr>
        <w:t>n</w:t>
      </w:r>
      <w:r w:rsidR="00E06747" w:rsidRPr="00AB432E">
        <w:rPr>
          <w:rFonts w:ascii="Arial" w:hAnsi="Arial" w:cs="Arial"/>
          <w:bCs/>
          <w:sz w:val="22"/>
          <w:szCs w:val="22"/>
        </w:rPr>
        <w:t xml:space="preserve">e, all manufactured homes shall comply with the more restrictive of </w:t>
      </w:r>
      <w:r w:rsidR="00CD7BE6" w:rsidRPr="00AB432E">
        <w:rPr>
          <w:rFonts w:ascii="Arial" w:hAnsi="Arial" w:cs="Arial"/>
          <w:bCs/>
          <w:sz w:val="22"/>
          <w:szCs w:val="22"/>
        </w:rPr>
        <w:t xml:space="preserve">the </w:t>
      </w:r>
      <w:r w:rsidR="00E06747" w:rsidRPr="00AB432E">
        <w:rPr>
          <w:rFonts w:ascii="Arial" w:hAnsi="Arial" w:cs="Arial"/>
          <w:bCs/>
          <w:sz w:val="22"/>
          <w:szCs w:val="22"/>
        </w:rPr>
        <w:t>applicable requirements.</w:t>
      </w:r>
    </w:p>
    <w:p w14:paraId="28B4FAA1" w14:textId="77777777" w:rsidR="003055AC" w:rsidRPr="00AB432E" w:rsidRDefault="003055AC" w:rsidP="001B0B5C">
      <w:pPr>
        <w:rPr>
          <w:rFonts w:ascii="Arial" w:hAnsi="Arial" w:cs="Arial"/>
          <w:sz w:val="22"/>
          <w:szCs w:val="22"/>
        </w:rPr>
      </w:pPr>
    </w:p>
    <w:p w14:paraId="41FFBC4B" w14:textId="77777777" w:rsidR="003055AC" w:rsidRPr="008003EA" w:rsidRDefault="003055AC" w:rsidP="001B0B5C">
      <w:pPr>
        <w:autoSpaceDE w:val="0"/>
        <w:autoSpaceDN w:val="0"/>
        <w:adjustRightInd w:val="0"/>
        <w:rPr>
          <w:rFonts w:ascii="Arial" w:hAnsi="Arial" w:cs="Arial"/>
          <w:i/>
          <w:sz w:val="22"/>
          <w:szCs w:val="22"/>
        </w:rPr>
      </w:pPr>
      <w:r w:rsidRPr="008003EA">
        <w:rPr>
          <w:rFonts w:ascii="Arial" w:hAnsi="Arial" w:cs="Arial"/>
          <w:b/>
          <w:bCs/>
          <w:sz w:val="22"/>
          <w:szCs w:val="22"/>
        </w:rPr>
        <w:t>304.2 Foundations</w:t>
      </w:r>
      <w:r w:rsidRPr="008003EA">
        <w:rPr>
          <w:rFonts w:ascii="Arial" w:hAnsi="Arial" w:cs="Arial"/>
          <w:sz w:val="22"/>
          <w:szCs w:val="22"/>
        </w:rPr>
        <w:t xml:space="preserve">. All </w:t>
      </w:r>
      <w:r>
        <w:rPr>
          <w:rFonts w:ascii="Arial" w:hAnsi="Arial" w:cs="Arial"/>
          <w:sz w:val="22"/>
          <w:szCs w:val="22"/>
        </w:rPr>
        <w:t xml:space="preserve">new </w:t>
      </w:r>
      <w:r w:rsidRPr="008003EA">
        <w:rPr>
          <w:rFonts w:ascii="Arial" w:hAnsi="Arial" w:cs="Arial"/>
          <w:sz w:val="22"/>
          <w:szCs w:val="22"/>
        </w:rPr>
        <w:t xml:space="preserve">manufactured homes </w:t>
      </w:r>
      <w:r>
        <w:rPr>
          <w:rFonts w:ascii="Arial" w:hAnsi="Arial" w:cs="Arial"/>
          <w:sz w:val="22"/>
          <w:szCs w:val="22"/>
        </w:rPr>
        <w:t xml:space="preserve">and replacement manufactured homes </w:t>
      </w:r>
      <w:r w:rsidR="009E1D8B">
        <w:rPr>
          <w:rFonts w:ascii="Arial" w:hAnsi="Arial" w:cs="Arial"/>
          <w:sz w:val="22"/>
          <w:szCs w:val="22"/>
        </w:rPr>
        <w:t xml:space="preserve">installed in flood hazard areas </w:t>
      </w:r>
      <w:r w:rsidRPr="008003EA">
        <w:rPr>
          <w:rFonts w:ascii="Arial" w:hAnsi="Arial" w:cs="Arial"/>
          <w:sz w:val="22"/>
          <w:szCs w:val="22"/>
        </w:rPr>
        <w:t xml:space="preserve">shall be </w:t>
      </w:r>
      <w:r>
        <w:rPr>
          <w:rFonts w:ascii="Arial" w:hAnsi="Arial" w:cs="Arial"/>
          <w:sz w:val="22"/>
          <w:szCs w:val="22"/>
        </w:rPr>
        <w:t xml:space="preserve">installed </w:t>
      </w:r>
      <w:r w:rsidRPr="008003EA">
        <w:rPr>
          <w:rFonts w:ascii="Arial" w:hAnsi="Arial" w:cs="Arial"/>
          <w:sz w:val="22"/>
          <w:szCs w:val="22"/>
        </w:rPr>
        <w:t xml:space="preserve">on permanent, reinforced foundations that: </w:t>
      </w:r>
    </w:p>
    <w:p w14:paraId="0AE75FDE" w14:textId="0CB28399" w:rsidR="0026046E" w:rsidRPr="0096719B" w:rsidRDefault="003055AC" w:rsidP="00EA02ED">
      <w:pPr>
        <w:pStyle w:val="CommentText"/>
        <w:numPr>
          <w:ilvl w:val="0"/>
          <w:numId w:val="9"/>
        </w:numPr>
        <w:spacing w:before="120"/>
        <w:rPr>
          <w:sz w:val="22"/>
          <w:szCs w:val="22"/>
        </w:rPr>
      </w:pPr>
      <w:r w:rsidRPr="008003EA">
        <w:rPr>
          <w:sz w:val="22"/>
          <w:szCs w:val="22"/>
        </w:rPr>
        <w:t>In flood hazard areas (Zone</w:t>
      </w:r>
      <w:r w:rsidR="00A604C9">
        <w:rPr>
          <w:sz w:val="22"/>
          <w:szCs w:val="22"/>
        </w:rPr>
        <w:t xml:space="preserve"> A</w:t>
      </w:r>
      <w:r w:rsidRPr="008003EA">
        <w:rPr>
          <w:sz w:val="22"/>
          <w:szCs w:val="22"/>
        </w:rPr>
        <w:t xml:space="preserve">) other than coastal high hazard areas, are designed in accordance </w:t>
      </w:r>
      <w:r w:rsidR="007D4A04">
        <w:rPr>
          <w:sz w:val="22"/>
          <w:szCs w:val="22"/>
        </w:rPr>
        <w:t xml:space="preserve">with </w:t>
      </w:r>
      <w:r w:rsidR="0028287C">
        <w:rPr>
          <w:sz w:val="22"/>
          <w:szCs w:val="22"/>
        </w:rPr>
        <w:t xml:space="preserve">the </w:t>
      </w:r>
      <w:r w:rsidR="004C178B">
        <w:rPr>
          <w:sz w:val="22"/>
          <w:szCs w:val="22"/>
        </w:rPr>
        <w:t xml:space="preserve">foundation requirements of </w:t>
      </w:r>
      <w:r w:rsidRPr="008003EA">
        <w:rPr>
          <w:sz w:val="22"/>
          <w:szCs w:val="22"/>
        </w:rPr>
        <w:t xml:space="preserve">the </w:t>
      </w:r>
      <w:r w:rsidR="004C178B" w:rsidRPr="00BE4887">
        <w:rPr>
          <w:i/>
          <w:sz w:val="22"/>
          <w:szCs w:val="22"/>
        </w:rPr>
        <w:t xml:space="preserve">Florida </w:t>
      </w:r>
      <w:r w:rsidR="00BE4887" w:rsidRPr="00BE4887">
        <w:rPr>
          <w:i/>
          <w:sz w:val="22"/>
          <w:szCs w:val="22"/>
        </w:rPr>
        <w:t xml:space="preserve">Building Code, </w:t>
      </w:r>
      <w:r w:rsidR="004C178B" w:rsidRPr="00BE4887">
        <w:rPr>
          <w:i/>
          <w:sz w:val="22"/>
          <w:szCs w:val="22"/>
        </w:rPr>
        <w:t>R</w:t>
      </w:r>
      <w:r w:rsidRPr="00BE4887">
        <w:rPr>
          <w:i/>
          <w:sz w:val="22"/>
          <w:szCs w:val="22"/>
        </w:rPr>
        <w:t>esidential</w:t>
      </w:r>
      <w:r w:rsidR="004A099B">
        <w:rPr>
          <w:sz w:val="22"/>
          <w:szCs w:val="22"/>
        </w:rPr>
        <w:t xml:space="preserve"> Section R322.2</w:t>
      </w:r>
      <w:r w:rsidR="00056C4D">
        <w:rPr>
          <w:sz w:val="22"/>
          <w:szCs w:val="22"/>
        </w:rPr>
        <w:t xml:space="preserve"> </w:t>
      </w:r>
      <w:r w:rsidR="00056C4D" w:rsidRPr="00D22075">
        <w:rPr>
          <w:sz w:val="22"/>
          <w:szCs w:val="22"/>
        </w:rPr>
        <w:t xml:space="preserve">and this </w:t>
      </w:r>
      <w:r w:rsidR="00842AE9" w:rsidRPr="00D22075">
        <w:rPr>
          <w:sz w:val="22"/>
          <w:szCs w:val="22"/>
        </w:rPr>
        <w:t>ordinance</w:t>
      </w:r>
      <w:r w:rsidRPr="0096719B">
        <w:rPr>
          <w:sz w:val="22"/>
          <w:szCs w:val="22"/>
        </w:rPr>
        <w:t>.</w:t>
      </w:r>
      <w:r w:rsidR="00D845A1" w:rsidRPr="0096719B">
        <w:rPr>
          <w:i/>
          <w:sz w:val="22"/>
          <w:szCs w:val="22"/>
        </w:rPr>
        <w:t xml:space="preserve"> </w:t>
      </w:r>
      <w:r w:rsidR="00201AD8" w:rsidRPr="0096719B">
        <w:rPr>
          <w:sz w:val="22"/>
          <w:szCs w:val="22"/>
        </w:rPr>
        <w:t xml:space="preserve">Foundations for manufactured homes subject to </w:t>
      </w:r>
      <w:r w:rsidR="00CC3DDF">
        <w:rPr>
          <w:sz w:val="22"/>
          <w:szCs w:val="22"/>
        </w:rPr>
        <w:t xml:space="preserve">Section </w:t>
      </w:r>
      <w:r w:rsidR="00201AD8" w:rsidRPr="0096719B">
        <w:rPr>
          <w:sz w:val="22"/>
          <w:szCs w:val="22"/>
        </w:rPr>
        <w:t>304.</w:t>
      </w:r>
      <w:r w:rsidR="00DC0C5A">
        <w:rPr>
          <w:sz w:val="22"/>
          <w:szCs w:val="22"/>
        </w:rPr>
        <w:t>6</w:t>
      </w:r>
      <w:r w:rsidR="00201AD8" w:rsidRPr="0096719B">
        <w:rPr>
          <w:sz w:val="22"/>
          <w:szCs w:val="22"/>
        </w:rPr>
        <w:t xml:space="preserve"> </w:t>
      </w:r>
      <w:r w:rsidR="00CC3DDF">
        <w:rPr>
          <w:sz w:val="22"/>
          <w:szCs w:val="22"/>
        </w:rPr>
        <w:t xml:space="preserve">of this ordinance </w:t>
      </w:r>
      <w:r w:rsidR="00201AD8" w:rsidRPr="0096719B">
        <w:rPr>
          <w:sz w:val="22"/>
          <w:szCs w:val="22"/>
        </w:rPr>
        <w:t>are permitted to be reinforced piers or other foundation elements of at least equivalent strength.</w:t>
      </w:r>
    </w:p>
    <w:p w14:paraId="69557A39" w14:textId="77777777" w:rsidR="0026046E" w:rsidRDefault="003055AC" w:rsidP="00EA02ED">
      <w:pPr>
        <w:pStyle w:val="Pa9"/>
        <w:numPr>
          <w:ilvl w:val="0"/>
          <w:numId w:val="9"/>
        </w:numPr>
        <w:spacing w:before="120" w:line="240" w:lineRule="auto"/>
        <w:jc w:val="both"/>
        <w:rPr>
          <w:rFonts w:ascii="Arial" w:hAnsi="Arial" w:cs="Arial"/>
          <w:i/>
          <w:sz w:val="22"/>
          <w:szCs w:val="22"/>
        </w:rPr>
      </w:pPr>
      <w:r w:rsidRPr="00CD7645">
        <w:rPr>
          <w:rFonts w:ascii="Arial" w:hAnsi="Arial" w:cs="Arial"/>
          <w:sz w:val="22"/>
          <w:szCs w:val="22"/>
        </w:rPr>
        <w:t>In coastal high hazard areas (</w:t>
      </w:r>
      <w:r w:rsidR="00A604C9" w:rsidRPr="00CD7645">
        <w:rPr>
          <w:rFonts w:ascii="Arial" w:hAnsi="Arial" w:cs="Arial"/>
          <w:sz w:val="22"/>
          <w:szCs w:val="22"/>
        </w:rPr>
        <w:t>Z</w:t>
      </w:r>
      <w:r w:rsidRPr="00CD7645">
        <w:rPr>
          <w:rFonts w:ascii="Arial" w:hAnsi="Arial" w:cs="Arial"/>
          <w:sz w:val="22"/>
          <w:szCs w:val="22"/>
        </w:rPr>
        <w:t>one</w:t>
      </w:r>
      <w:r w:rsidR="00A604C9" w:rsidRPr="00CD7645">
        <w:rPr>
          <w:rFonts w:ascii="Arial" w:hAnsi="Arial" w:cs="Arial"/>
          <w:sz w:val="22"/>
          <w:szCs w:val="22"/>
        </w:rPr>
        <w:t xml:space="preserve"> V</w:t>
      </w:r>
      <w:r w:rsidRPr="00CD7645">
        <w:rPr>
          <w:rFonts w:ascii="Arial" w:hAnsi="Arial" w:cs="Arial"/>
          <w:sz w:val="22"/>
          <w:szCs w:val="22"/>
        </w:rPr>
        <w:t>)</w:t>
      </w:r>
      <w:r w:rsidRPr="008003EA">
        <w:rPr>
          <w:rFonts w:ascii="Arial" w:hAnsi="Arial" w:cs="Arial"/>
          <w:sz w:val="22"/>
          <w:szCs w:val="22"/>
        </w:rPr>
        <w:t xml:space="preserve">, are designed in accordance with the </w:t>
      </w:r>
      <w:r w:rsidR="004C178B">
        <w:rPr>
          <w:rFonts w:ascii="Arial" w:hAnsi="Arial" w:cs="Arial"/>
          <w:sz w:val="22"/>
          <w:szCs w:val="22"/>
        </w:rPr>
        <w:t xml:space="preserve">foundation requirements of the </w:t>
      </w:r>
      <w:r w:rsidR="004C178B" w:rsidRPr="00BE4887">
        <w:rPr>
          <w:rFonts w:ascii="Arial" w:hAnsi="Arial" w:cs="Arial"/>
          <w:i/>
          <w:sz w:val="22"/>
          <w:szCs w:val="22"/>
        </w:rPr>
        <w:t xml:space="preserve">Florida </w:t>
      </w:r>
      <w:r w:rsidR="00BE4887" w:rsidRPr="00BE4887">
        <w:rPr>
          <w:rFonts w:ascii="Arial" w:hAnsi="Arial" w:cs="Arial"/>
          <w:i/>
          <w:sz w:val="22"/>
          <w:szCs w:val="22"/>
        </w:rPr>
        <w:t xml:space="preserve">Building Code, </w:t>
      </w:r>
      <w:r w:rsidR="004C178B" w:rsidRPr="00BE4887">
        <w:rPr>
          <w:rFonts w:ascii="Arial" w:hAnsi="Arial" w:cs="Arial"/>
          <w:i/>
          <w:sz w:val="22"/>
          <w:szCs w:val="22"/>
        </w:rPr>
        <w:t>R</w:t>
      </w:r>
      <w:r w:rsidRPr="00BE4887">
        <w:rPr>
          <w:rFonts w:ascii="Arial" w:hAnsi="Arial" w:cs="Arial"/>
          <w:i/>
          <w:sz w:val="22"/>
          <w:szCs w:val="22"/>
        </w:rPr>
        <w:t>esidential</w:t>
      </w:r>
      <w:r w:rsidR="004A099B">
        <w:rPr>
          <w:rFonts w:ascii="Arial" w:hAnsi="Arial" w:cs="Arial"/>
          <w:sz w:val="22"/>
          <w:szCs w:val="22"/>
        </w:rPr>
        <w:t xml:space="preserve"> Section R322.3</w:t>
      </w:r>
      <w:r w:rsidR="00056C4D">
        <w:rPr>
          <w:rFonts w:ascii="Arial" w:hAnsi="Arial" w:cs="Arial"/>
          <w:sz w:val="22"/>
          <w:szCs w:val="22"/>
        </w:rPr>
        <w:t xml:space="preserve"> and this </w:t>
      </w:r>
      <w:r w:rsidR="00842AE9">
        <w:rPr>
          <w:rFonts w:ascii="Arial" w:hAnsi="Arial" w:cs="Arial"/>
          <w:sz w:val="22"/>
          <w:szCs w:val="22"/>
        </w:rPr>
        <w:t>ordinance</w:t>
      </w:r>
      <w:r w:rsidRPr="008003EA">
        <w:rPr>
          <w:rFonts w:ascii="Arial" w:hAnsi="Arial" w:cs="Arial"/>
          <w:sz w:val="22"/>
          <w:szCs w:val="22"/>
        </w:rPr>
        <w:t>.</w:t>
      </w:r>
    </w:p>
    <w:p w14:paraId="0F3ECDDA" w14:textId="77777777" w:rsidR="003055AC" w:rsidRDefault="003055AC" w:rsidP="001B0B5C">
      <w:pPr>
        <w:autoSpaceDE w:val="0"/>
        <w:autoSpaceDN w:val="0"/>
        <w:adjustRightInd w:val="0"/>
        <w:rPr>
          <w:rFonts w:ascii="Arial" w:hAnsi="Arial" w:cs="Arial"/>
          <w:sz w:val="22"/>
          <w:szCs w:val="22"/>
        </w:rPr>
      </w:pPr>
      <w:r w:rsidRPr="008003EA">
        <w:rPr>
          <w:rFonts w:ascii="Arial" w:hAnsi="Arial" w:cs="Arial"/>
          <w:b/>
          <w:bCs/>
          <w:sz w:val="22"/>
          <w:szCs w:val="22"/>
        </w:rPr>
        <w:t>304.3 Anchoring.</w:t>
      </w:r>
      <w:r w:rsidRPr="008003EA">
        <w:rPr>
          <w:rFonts w:ascii="Arial" w:hAnsi="Arial" w:cs="Arial"/>
          <w:sz w:val="22"/>
          <w:szCs w:val="22"/>
        </w:rPr>
        <w:t xml:space="preserve">  All </w:t>
      </w:r>
      <w:r>
        <w:rPr>
          <w:rFonts w:ascii="Arial" w:hAnsi="Arial" w:cs="Arial"/>
          <w:sz w:val="22"/>
          <w:szCs w:val="22"/>
        </w:rPr>
        <w:t xml:space="preserve">new </w:t>
      </w:r>
      <w:r w:rsidRPr="008003EA">
        <w:rPr>
          <w:rFonts w:ascii="Arial" w:hAnsi="Arial" w:cs="Arial"/>
          <w:sz w:val="22"/>
          <w:szCs w:val="22"/>
        </w:rPr>
        <w:t xml:space="preserve">manufactured homes </w:t>
      </w:r>
      <w:r>
        <w:rPr>
          <w:rFonts w:ascii="Arial" w:hAnsi="Arial" w:cs="Arial"/>
          <w:sz w:val="22"/>
          <w:szCs w:val="22"/>
        </w:rPr>
        <w:t xml:space="preserve">and replacement manufactured homes </w:t>
      </w:r>
      <w:r w:rsidRPr="008003EA">
        <w:rPr>
          <w:rFonts w:ascii="Arial" w:hAnsi="Arial" w:cs="Arial"/>
          <w:sz w:val="22"/>
          <w:szCs w:val="22"/>
        </w:rPr>
        <w:t xml:space="preserve">shall be installed using methods and practices which minimize flood damage and shall be securely anchored to an adequately anchored foundation system to resist flotation, collapse </w:t>
      </w:r>
      <w:r w:rsidR="00091A1D">
        <w:rPr>
          <w:rFonts w:ascii="Arial" w:hAnsi="Arial" w:cs="Arial"/>
          <w:sz w:val="22"/>
          <w:szCs w:val="22"/>
        </w:rPr>
        <w:t>or</w:t>
      </w:r>
      <w:r w:rsidRPr="008003EA">
        <w:rPr>
          <w:rFonts w:ascii="Arial" w:hAnsi="Arial" w:cs="Arial"/>
          <w:sz w:val="22"/>
          <w:szCs w:val="22"/>
        </w:rPr>
        <w:t xml:space="preserve"> lateral movement. Methods of anchoring include, but are not limited to, use of over-the-top or frame ties to ground anchors. This </w:t>
      </w:r>
      <w:r w:rsidR="00861E7B">
        <w:rPr>
          <w:rFonts w:ascii="Arial" w:hAnsi="Arial" w:cs="Arial"/>
          <w:sz w:val="22"/>
          <w:szCs w:val="22"/>
        </w:rPr>
        <w:t xml:space="preserve">anchoring </w:t>
      </w:r>
      <w:r w:rsidRPr="008003EA">
        <w:rPr>
          <w:rFonts w:ascii="Arial" w:hAnsi="Arial" w:cs="Arial"/>
          <w:sz w:val="22"/>
          <w:szCs w:val="22"/>
        </w:rPr>
        <w:t xml:space="preserve">requirement is in addition to applicable state and local anchoring requirements for </w:t>
      </w:r>
      <w:r w:rsidR="004A099B">
        <w:rPr>
          <w:rFonts w:ascii="Arial" w:hAnsi="Arial" w:cs="Arial"/>
          <w:sz w:val="22"/>
          <w:szCs w:val="22"/>
        </w:rPr>
        <w:t>wind resistance</w:t>
      </w:r>
      <w:r w:rsidRPr="008003EA">
        <w:rPr>
          <w:rFonts w:ascii="Arial" w:hAnsi="Arial" w:cs="Arial"/>
          <w:sz w:val="22"/>
          <w:szCs w:val="22"/>
        </w:rPr>
        <w:t>.</w:t>
      </w:r>
    </w:p>
    <w:p w14:paraId="776BE24F" w14:textId="77777777" w:rsidR="003055AC" w:rsidRDefault="003055AC" w:rsidP="001B0B5C">
      <w:pPr>
        <w:autoSpaceDE w:val="0"/>
        <w:autoSpaceDN w:val="0"/>
        <w:adjustRightInd w:val="0"/>
        <w:rPr>
          <w:rFonts w:ascii="Arial" w:hAnsi="Arial" w:cs="Arial"/>
          <w:b/>
          <w:sz w:val="22"/>
          <w:szCs w:val="22"/>
        </w:rPr>
      </w:pPr>
    </w:p>
    <w:p w14:paraId="00D5E0CC" w14:textId="587B605A" w:rsidR="003055AC" w:rsidRPr="008003EA" w:rsidRDefault="003055AC" w:rsidP="001B0B5C">
      <w:pPr>
        <w:tabs>
          <w:tab w:val="left" w:pos="-720"/>
          <w:tab w:val="num" w:pos="3240"/>
        </w:tabs>
        <w:suppressAutoHyphens/>
        <w:rPr>
          <w:rFonts w:ascii="Arial" w:hAnsi="Arial" w:cs="Arial"/>
          <w:b/>
          <w:sz w:val="22"/>
          <w:szCs w:val="22"/>
          <w:u w:val="single"/>
        </w:rPr>
      </w:pPr>
      <w:r w:rsidRPr="008003EA">
        <w:rPr>
          <w:rFonts w:ascii="Arial" w:hAnsi="Arial" w:cs="Arial"/>
          <w:b/>
          <w:bCs/>
          <w:sz w:val="22"/>
          <w:szCs w:val="22"/>
        </w:rPr>
        <w:t>304.</w:t>
      </w:r>
      <w:r w:rsidR="00FB02A1">
        <w:rPr>
          <w:rFonts w:ascii="Arial" w:hAnsi="Arial" w:cs="Arial"/>
          <w:b/>
          <w:bCs/>
          <w:sz w:val="22"/>
          <w:szCs w:val="22"/>
        </w:rPr>
        <w:t>4</w:t>
      </w:r>
      <w:r w:rsidRPr="008003EA">
        <w:rPr>
          <w:rFonts w:ascii="Arial" w:hAnsi="Arial" w:cs="Arial"/>
          <w:b/>
          <w:bCs/>
          <w:sz w:val="22"/>
          <w:szCs w:val="22"/>
        </w:rPr>
        <w:t xml:space="preserve"> Elevation</w:t>
      </w:r>
      <w:r w:rsidRPr="009828D2">
        <w:rPr>
          <w:rFonts w:ascii="Arial" w:hAnsi="Arial" w:cs="Arial"/>
          <w:b/>
          <w:bCs/>
          <w:sz w:val="22"/>
          <w:szCs w:val="22"/>
        </w:rPr>
        <w:t>.</w:t>
      </w:r>
      <w:r w:rsidRPr="009828D2">
        <w:rPr>
          <w:rFonts w:ascii="Arial" w:hAnsi="Arial" w:cs="Arial"/>
          <w:sz w:val="22"/>
          <w:szCs w:val="22"/>
        </w:rPr>
        <w:t xml:space="preserve"> </w:t>
      </w:r>
      <w:r w:rsidR="00CE6254">
        <w:rPr>
          <w:rFonts w:ascii="Arial" w:hAnsi="Arial" w:cs="Arial"/>
          <w:sz w:val="22"/>
          <w:szCs w:val="22"/>
        </w:rPr>
        <w:t>Manufactured homes that are placed, replaced, or substantially improved shall comply with Section 304.</w:t>
      </w:r>
      <w:r w:rsidR="00711F95">
        <w:rPr>
          <w:rFonts w:ascii="Arial" w:hAnsi="Arial" w:cs="Arial"/>
          <w:sz w:val="22"/>
          <w:szCs w:val="22"/>
        </w:rPr>
        <w:t>5</w:t>
      </w:r>
      <w:r w:rsidR="00CE6254">
        <w:rPr>
          <w:rFonts w:ascii="Arial" w:hAnsi="Arial" w:cs="Arial"/>
          <w:sz w:val="22"/>
          <w:szCs w:val="22"/>
        </w:rPr>
        <w:t xml:space="preserve"> or 304.</w:t>
      </w:r>
      <w:r w:rsidR="00711F95">
        <w:rPr>
          <w:rFonts w:ascii="Arial" w:hAnsi="Arial" w:cs="Arial"/>
          <w:sz w:val="22"/>
          <w:szCs w:val="22"/>
        </w:rPr>
        <w:t>6</w:t>
      </w:r>
      <w:r w:rsidR="009E1D8B">
        <w:rPr>
          <w:rFonts w:ascii="Arial" w:hAnsi="Arial" w:cs="Arial"/>
          <w:sz w:val="22"/>
          <w:szCs w:val="22"/>
        </w:rPr>
        <w:t xml:space="preserve"> of this ordinance</w:t>
      </w:r>
      <w:r w:rsidR="00CE6254">
        <w:rPr>
          <w:rFonts w:ascii="Arial" w:hAnsi="Arial" w:cs="Arial"/>
          <w:sz w:val="22"/>
          <w:szCs w:val="22"/>
        </w:rPr>
        <w:t>, as applicable</w:t>
      </w:r>
      <w:r w:rsidR="00333EF2">
        <w:rPr>
          <w:rFonts w:ascii="Arial" w:hAnsi="Arial" w:cs="Arial"/>
          <w:sz w:val="22"/>
          <w:szCs w:val="22"/>
        </w:rPr>
        <w:t>.</w:t>
      </w:r>
      <w:r w:rsidRPr="008003EA">
        <w:rPr>
          <w:rFonts w:ascii="Arial" w:hAnsi="Arial" w:cs="Arial"/>
          <w:sz w:val="22"/>
          <w:szCs w:val="22"/>
        </w:rPr>
        <w:t xml:space="preserve"> </w:t>
      </w:r>
    </w:p>
    <w:p w14:paraId="281D9B66" w14:textId="77777777" w:rsidR="003055AC" w:rsidRDefault="003055AC" w:rsidP="001B0B5C">
      <w:pPr>
        <w:tabs>
          <w:tab w:val="left" w:pos="-720"/>
          <w:tab w:val="num" w:pos="3240"/>
        </w:tabs>
        <w:suppressAutoHyphens/>
        <w:rPr>
          <w:rFonts w:ascii="Arial" w:hAnsi="Arial" w:cs="Arial"/>
          <w:b/>
          <w:color w:val="000000"/>
          <w:sz w:val="22"/>
          <w:szCs w:val="22"/>
        </w:rPr>
      </w:pPr>
    </w:p>
    <w:p w14:paraId="12DF4EC2" w14:textId="1DDA9084" w:rsidR="003055AC" w:rsidRPr="008003EA" w:rsidRDefault="003055AC" w:rsidP="001B0B5C">
      <w:pPr>
        <w:tabs>
          <w:tab w:val="left" w:pos="-720"/>
          <w:tab w:val="num" w:pos="3240"/>
        </w:tabs>
        <w:suppressAutoHyphens/>
        <w:rPr>
          <w:rFonts w:ascii="Arial" w:hAnsi="Arial" w:cs="Arial"/>
          <w:color w:val="000000"/>
          <w:sz w:val="22"/>
          <w:szCs w:val="22"/>
        </w:rPr>
      </w:pPr>
      <w:r w:rsidRPr="008003EA">
        <w:rPr>
          <w:rFonts w:ascii="Arial" w:hAnsi="Arial" w:cs="Arial"/>
          <w:b/>
          <w:color w:val="000000"/>
          <w:sz w:val="22"/>
          <w:szCs w:val="22"/>
        </w:rPr>
        <w:t>304.</w:t>
      </w:r>
      <w:r w:rsidR="009A4B70">
        <w:rPr>
          <w:rFonts w:ascii="Arial" w:hAnsi="Arial" w:cs="Arial"/>
          <w:b/>
          <w:color w:val="000000"/>
          <w:sz w:val="22"/>
          <w:szCs w:val="22"/>
        </w:rPr>
        <w:t>5</w:t>
      </w:r>
      <w:r w:rsidRPr="008003EA">
        <w:rPr>
          <w:rFonts w:ascii="Arial" w:hAnsi="Arial" w:cs="Arial"/>
          <w:b/>
          <w:color w:val="000000"/>
          <w:sz w:val="22"/>
          <w:szCs w:val="22"/>
        </w:rPr>
        <w:t xml:space="preserve"> General elevation requirement.</w:t>
      </w:r>
      <w:r w:rsidRPr="008003EA">
        <w:rPr>
          <w:rFonts w:ascii="Arial" w:hAnsi="Arial" w:cs="Arial"/>
          <w:color w:val="000000"/>
          <w:sz w:val="22"/>
          <w:szCs w:val="22"/>
        </w:rPr>
        <w:t xml:space="preserve"> Unless subject to the requirements of Section 304.</w:t>
      </w:r>
      <w:r w:rsidR="00711F95">
        <w:rPr>
          <w:rFonts w:ascii="Arial" w:hAnsi="Arial" w:cs="Arial"/>
          <w:color w:val="000000"/>
          <w:sz w:val="22"/>
          <w:szCs w:val="22"/>
        </w:rPr>
        <w:t>6</w:t>
      </w:r>
      <w:r w:rsidRPr="008003EA">
        <w:rPr>
          <w:rFonts w:ascii="Arial" w:hAnsi="Arial" w:cs="Arial"/>
          <w:color w:val="000000"/>
          <w:sz w:val="22"/>
          <w:szCs w:val="22"/>
        </w:rPr>
        <w:t xml:space="preserve"> of this ordinance, all manufactured homes that are placed, replaced, or substantially improved on sites located: (a) outside of a manufactured home park or subdivision; (b) in a new manufactured home park or subdivision; (c) in an expansion to an existing manufactured home park or subdivision; or (d) in an existing manufactured home park or subdivision upon which a manufactured home has incurred "substantial damage" as the result of a flood, shall be elevated such that the bottom of the frame is at or above the elevation required, as applicable</w:t>
      </w:r>
      <w:r w:rsidR="00746C79">
        <w:rPr>
          <w:rFonts w:ascii="Arial" w:hAnsi="Arial" w:cs="Arial"/>
          <w:color w:val="000000"/>
          <w:sz w:val="22"/>
          <w:szCs w:val="22"/>
        </w:rPr>
        <w:t xml:space="preserve"> to the flood hazard area</w:t>
      </w:r>
      <w:r w:rsidRPr="008003EA">
        <w:rPr>
          <w:rFonts w:ascii="Arial" w:hAnsi="Arial" w:cs="Arial"/>
          <w:color w:val="000000"/>
          <w:sz w:val="22"/>
          <w:szCs w:val="22"/>
        </w:rPr>
        <w:t xml:space="preserve">, in </w:t>
      </w:r>
      <w:r w:rsidR="000D46F8">
        <w:rPr>
          <w:rFonts w:ascii="Arial" w:hAnsi="Arial" w:cs="Arial"/>
          <w:color w:val="000000"/>
          <w:sz w:val="22"/>
          <w:szCs w:val="22"/>
        </w:rPr>
        <w:t xml:space="preserve">the </w:t>
      </w:r>
      <w:r w:rsidR="000D46F8" w:rsidRPr="000D46F8">
        <w:rPr>
          <w:rFonts w:ascii="Arial" w:hAnsi="Arial" w:cs="Arial"/>
          <w:i/>
          <w:color w:val="000000"/>
          <w:sz w:val="22"/>
          <w:szCs w:val="22"/>
        </w:rPr>
        <w:t>Florida Building Code, Residential</w:t>
      </w:r>
      <w:r w:rsidR="000D46F8">
        <w:rPr>
          <w:rFonts w:ascii="Arial" w:hAnsi="Arial" w:cs="Arial"/>
          <w:color w:val="000000"/>
          <w:sz w:val="22"/>
          <w:szCs w:val="22"/>
        </w:rPr>
        <w:t xml:space="preserve"> </w:t>
      </w:r>
      <w:r w:rsidRPr="008003EA">
        <w:rPr>
          <w:rFonts w:ascii="Arial" w:hAnsi="Arial" w:cs="Arial"/>
          <w:color w:val="000000"/>
          <w:sz w:val="22"/>
          <w:szCs w:val="22"/>
        </w:rPr>
        <w:t>Section R32</w:t>
      </w:r>
      <w:r w:rsidR="004E31AB">
        <w:rPr>
          <w:rFonts w:ascii="Arial" w:hAnsi="Arial" w:cs="Arial"/>
          <w:color w:val="000000"/>
          <w:sz w:val="22"/>
          <w:szCs w:val="22"/>
        </w:rPr>
        <w:t>2</w:t>
      </w:r>
      <w:r w:rsidRPr="008003EA">
        <w:rPr>
          <w:rFonts w:ascii="Arial" w:hAnsi="Arial" w:cs="Arial"/>
          <w:color w:val="000000"/>
          <w:sz w:val="22"/>
          <w:szCs w:val="22"/>
        </w:rPr>
        <w:t>.2 (Zone</w:t>
      </w:r>
      <w:r w:rsidR="00A604C9">
        <w:rPr>
          <w:rFonts w:ascii="Arial" w:hAnsi="Arial" w:cs="Arial"/>
          <w:color w:val="000000"/>
          <w:sz w:val="22"/>
          <w:szCs w:val="22"/>
        </w:rPr>
        <w:t xml:space="preserve"> A</w:t>
      </w:r>
      <w:r w:rsidRPr="008003EA">
        <w:rPr>
          <w:rFonts w:ascii="Arial" w:hAnsi="Arial" w:cs="Arial"/>
          <w:color w:val="000000"/>
          <w:sz w:val="22"/>
          <w:szCs w:val="22"/>
        </w:rPr>
        <w:t xml:space="preserve">) or Section </w:t>
      </w:r>
      <w:r w:rsidRPr="008003EA">
        <w:rPr>
          <w:rFonts w:ascii="Arial" w:hAnsi="Arial" w:cs="Arial"/>
          <w:color w:val="000000"/>
          <w:sz w:val="22"/>
          <w:szCs w:val="22"/>
        </w:rPr>
        <w:lastRenderedPageBreak/>
        <w:t>R32</w:t>
      </w:r>
      <w:r w:rsidR="004E31AB">
        <w:rPr>
          <w:rFonts w:ascii="Arial" w:hAnsi="Arial" w:cs="Arial"/>
          <w:color w:val="000000"/>
          <w:sz w:val="22"/>
          <w:szCs w:val="22"/>
        </w:rPr>
        <w:t>2</w:t>
      </w:r>
      <w:r w:rsidRPr="008003EA">
        <w:rPr>
          <w:rFonts w:ascii="Arial" w:hAnsi="Arial" w:cs="Arial"/>
          <w:color w:val="000000"/>
          <w:sz w:val="22"/>
          <w:szCs w:val="22"/>
        </w:rPr>
        <w:t>.3 (Zone</w:t>
      </w:r>
      <w:r w:rsidR="00A604C9">
        <w:rPr>
          <w:rFonts w:ascii="Arial" w:hAnsi="Arial" w:cs="Arial"/>
          <w:color w:val="000000"/>
          <w:sz w:val="22"/>
          <w:szCs w:val="22"/>
        </w:rPr>
        <w:t xml:space="preserve"> V</w:t>
      </w:r>
      <w:r w:rsidRPr="008003EA">
        <w:rPr>
          <w:rFonts w:ascii="Arial" w:hAnsi="Arial" w:cs="Arial"/>
          <w:color w:val="000000"/>
          <w:sz w:val="22"/>
          <w:szCs w:val="22"/>
        </w:rPr>
        <w:t xml:space="preserve">).  </w:t>
      </w:r>
    </w:p>
    <w:p w14:paraId="1BDD1805" w14:textId="64E6EC2C" w:rsidR="003055AC" w:rsidRDefault="003055AC" w:rsidP="001B0B5C">
      <w:pPr>
        <w:tabs>
          <w:tab w:val="left" w:pos="-720"/>
        </w:tabs>
        <w:suppressAutoHyphens/>
        <w:rPr>
          <w:rFonts w:ascii="Arial" w:hAnsi="Arial" w:cs="Arial"/>
          <w:b/>
          <w:sz w:val="22"/>
          <w:szCs w:val="22"/>
        </w:rPr>
      </w:pPr>
    </w:p>
    <w:p w14:paraId="0BEF481B" w14:textId="1939E41A" w:rsidR="003055AC" w:rsidRPr="00A470EC" w:rsidRDefault="003055AC" w:rsidP="001B0B5C">
      <w:pPr>
        <w:tabs>
          <w:tab w:val="left" w:pos="-720"/>
        </w:tabs>
        <w:suppressAutoHyphens/>
        <w:rPr>
          <w:rFonts w:ascii="Arial" w:hAnsi="Arial" w:cs="Arial"/>
          <w:sz w:val="22"/>
          <w:szCs w:val="22"/>
        </w:rPr>
      </w:pPr>
      <w:r w:rsidRPr="008003EA">
        <w:rPr>
          <w:rFonts w:ascii="Arial" w:hAnsi="Arial" w:cs="Arial"/>
          <w:b/>
          <w:sz w:val="22"/>
          <w:szCs w:val="22"/>
        </w:rPr>
        <w:t>304.</w:t>
      </w:r>
      <w:r w:rsidR="009A4B70">
        <w:rPr>
          <w:rFonts w:ascii="Arial" w:hAnsi="Arial" w:cs="Arial"/>
          <w:b/>
          <w:sz w:val="22"/>
          <w:szCs w:val="22"/>
        </w:rPr>
        <w:t>6</w:t>
      </w:r>
      <w:r w:rsidRPr="008003EA">
        <w:rPr>
          <w:rFonts w:ascii="Arial" w:hAnsi="Arial" w:cs="Arial"/>
          <w:b/>
          <w:sz w:val="22"/>
          <w:szCs w:val="22"/>
        </w:rPr>
        <w:t xml:space="preserve"> Elevation requirement for certain existing manufactured home parks and subdivisions. </w:t>
      </w:r>
      <w:r w:rsidRPr="008003EA">
        <w:rPr>
          <w:rFonts w:ascii="Arial" w:hAnsi="Arial" w:cs="Arial"/>
          <w:sz w:val="22"/>
          <w:szCs w:val="22"/>
        </w:rPr>
        <w:t>Manufactured homes that are not subject to Section 304.</w:t>
      </w:r>
      <w:r w:rsidR="00711F95">
        <w:rPr>
          <w:rFonts w:ascii="Arial" w:hAnsi="Arial" w:cs="Arial"/>
          <w:sz w:val="22"/>
          <w:szCs w:val="22"/>
        </w:rPr>
        <w:t>5</w:t>
      </w:r>
      <w:r w:rsidRPr="008003EA">
        <w:rPr>
          <w:rFonts w:ascii="Arial" w:hAnsi="Arial" w:cs="Arial"/>
          <w:sz w:val="22"/>
          <w:szCs w:val="22"/>
        </w:rPr>
        <w:t xml:space="preserve"> of this ordinance, including manufactured homes that are placed, replaced, or substantially improved on sites located in an existing manufactured home park or subdivision</w:t>
      </w:r>
      <w:r w:rsidR="009E1D8B">
        <w:rPr>
          <w:rFonts w:ascii="Arial" w:hAnsi="Arial" w:cs="Arial"/>
          <w:sz w:val="22"/>
          <w:szCs w:val="22"/>
        </w:rPr>
        <w:t>,</w:t>
      </w:r>
      <w:r w:rsidRPr="008003EA">
        <w:rPr>
          <w:rFonts w:ascii="Arial" w:hAnsi="Arial" w:cs="Arial"/>
          <w:sz w:val="22"/>
          <w:szCs w:val="22"/>
        </w:rPr>
        <w:t xml:space="preserve"> unless on a site where substantial damage as result of flooding has occurred, shall be </w:t>
      </w:r>
      <w:r w:rsidRPr="00A470EC">
        <w:rPr>
          <w:rFonts w:ascii="Arial" w:hAnsi="Arial" w:cs="Arial"/>
          <w:sz w:val="22"/>
          <w:szCs w:val="22"/>
        </w:rPr>
        <w:t>elevated such that either the:</w:t>
      </w:r>
    </w:p>
    <w:p w14:paraId="75ADEC30" w14:textId="00E80548" w:rsidR="0026046E" w:rsidRDefault="003055AC" w:rsidP="00EA02ED">
      <w:pPr>
        <w:numPr>
          <w:ilvl w:val="0"/>
          <w:numId w:val="35"/>
        </w:numPr>
        <w:tabs>
          <w:tab w:val="left" w:pos="-720"/>
          <w:tab w:val="num" w:pos="1440"/>
        </w:tabs>
        <w:suppressAutoHyphens/>
        <w:spacing w:before="120"/>
        <w:rPr>
          <w:rFonts w:ascii="Arial" w:hAnsi="Arial" w:cs="Arial"/>
          <w:sz w:val="22"/>
          <w:szCs w:val="22"/>
        </w:rPr>
      </w:pPr>
      <w:r w:rsidRPr="00A470EC">
        <w:rPr>
          <w:rFonts w:ascii="Arial" w:hAnsi="Arial"/>
          <w:sz w:val="22"/>
        </w:rPr>
        <w:t>Bottom of the frame of the manufactured home is at or above the elevation required, as applicable</w:t>
      </w:r>
      <w:r w:rsidR="00746C79">
        <w:rPr>
          <w:rFonts w:ascii="Arial" w:hAnsi="Arial"/>
          <w:sz w:val="22"/>
        </w:rPr>
        <w:t xml:space="preserve"> to the flood hazard area</w:t>
      </w:r>
      <w:r w:rsidR="009E1D8B">
        <w:rPr>
          <w:rFonts w:ascii="Arial" w:hAnsi="Arial"/>
          <w:sz w:val="22"/>
        </w:rPr>
        <w:t>,</w:t>
      </w:r>
      <w:r w:rsidRPr="00A470EC">
        <w:rPr>
          <w:rFonts w:ascii="Arial" w:hAnsi="Arial"/>
          <w:sz w:val="22"/>
        </w:rPr>
        <w:t xml:space="preserve"> in</w:t>
      </w:r>
      <w:r w:rsidR="000D46F8">
        <w:rPr>
          <w:rFonts w:ascii="Arial" w:hAnsi="Arial"/>
          <w:sz w:val="22"/>
        </w:rPr>
        <w:t xml:space="preserve"> the</w:t>
      </w:r>
      <w:r w:rsidRPr="00A470EC">
        <w:rPr>
          <w:rFonts w:ascii="Arial" w:hAnsi="Arial"/>
          <w:sz w:val="22"/>
        </w:rPr>
        <w:t xml:space="preserve"> </w:t>
      </w:r>
      <w:r w:rsidR="000D46F8" w:rsidRPr="000D46F8">
        <w:rPr>
          <w:rFonts w:ascii="Arial" w:hAnsi="Arial" w:cs="Arial"/>
          <w:i/>
          <w:color w:val="000000"/>
          <w:sz w:val="22"/>
          <w:szCs w:val="22"/>
        </w:rPr>
        <w:t>Florida Building Code, Residential</w:t>
      </w:r>
      <w:r w:rsidR="000D46F8">
        <w:rPr>
          <w:rFonts w:ascii="Arial" w:hAnsi="Arial" w:cs="Arial"/>
          <w:color w:val="000000"/>
          <w:sz w:val="22"/>
          <w:szCs w:val="22"/>
        </w:rPr>
        <w:t xml:space="preserve"> </w:t>
      </w:r>
      <w:r w:rsidRPr="00A470EC">
        <w:rPr>
          <w:rFonts w:ascii="Arial" w:hAnsi="Arial"/>
          <w:sz w:val="22"/>
        </w:rPr>
        <w:t>Section R32</w:t>
      </w:r>
      <w:r w:rsidR="004E31AB">
        <w:rPr>
          <w:rFonts w:ascii="Arial" w:hAnsi="Arial"/>
          <w:sz w:val="22"/>
        </w:rPr>
        <w:t>2</w:t>
      </w:r>
      <w:r w:rsidRPr="00A470EC">
        <w:rPr>
          <w:rFonts w:ascii="Arial" w:hAnsi="Arial"/>
          <w:sz w:val="22"/>
        </w:rPr>
        <w:t>.2 (Zone</w:t>
      </w:r>
      <w:r w:rsidR="00A604C9">
        <w:rPr>
          <w:rFonts w:ascii="Arial" w:hAnsi="Arial"/>
          <w:sz w:val="22"/>
        </w:rPr>
        <w:t xml:space="preserve"> A</w:t>
      </w:r>
      <w:r w:rsidRPr="00A470EC">
        <w:rPr>
          <w:rFonts w:ascii="Arial" w:hAnsi="Arial"/>
          <w:sz w:val="22"/>
        </w:rPr>
        <w:t>) or Section R32</w:t>
      </w:r>
      <w:r w:rsidR="004E31AB">
        <w:rPr>
          <w:rFonts w:ascii="Arial" w:hAnsi="Arial"/>
          <w:sz w:val="22"/>
        </w:rPr>
        <w:t>2</w:t>
      </w:r>
      <w:r w:rsidRPr="00A470EC">
        <w:rPr>
          <w:rFonts w:ascii="Arial" w:hAnsi="Arial"/>
          <w:sz w:val="22"/>
        </w:rPr>
        <w:t>.3 (Zone</w:t>
      </w:r>
      <w:r w:rsidR="00A604C9">
        <w:rPr>
          <w:rFonts w:ascii="Arial" w:hAnsi="Arial"/>
          <w:sz w:val="22"/>
        </w:rPr>
        <w:t xml:space="preserve"> V</w:t>
      </w:r>
      <w:r w:rsidRPr="00A470EC">
        <w:rPr>
          <w:rFonts w:ascii="Arial" w:hAnsi="Arial"/>
          <w:sz w:val="22"/>
        </w:rPr>
        <w:t>); or</w:t>
      </w:r>
    </w:p>
    <w:p w14:paraId="2C4AF4B9" w14:textId="47A6209C" w:rsidR="0026046E" w:rsidRDefault="003055AC" w:rsidP="00EA02ED">
      <w:pPr>
        <w:numPr>
          <w:ilvl w:val="0"/>
          <w:numId w:val="35"/>
        </w:numPr>
        <w:tabs>
          <w:tab w:val="left" w:pos="-720"/>
          <w:tab w:val="num" w:pos="1440"/>
        </w:tabs>
        <w:suppressAutoHyphens/>
        <w:spacing w:before="120"/>
        <w:rPr>
          <w:rFonts w:ascii="Arial" w:hAnsi="Arial" w:cs="Arial"/>
          <w:sz w:val="22"/>
          <w:szCs w:val="22"/>
        </w:rPr>
      </w:pPr>
      <w:r w:rsidRPr="00A470EC">
        <w:rPr>
          <w:rFonts w:ascii="Arial" w:hAnsi="Arial"/>
          <w:sz w:val="22"/>
        </w:rPr>
        <w:t>Bottom of the frame is supported by reinforced piers or other foundation elements of at least equivalent strength that are no</w:t>
      </w:r>
      <w:r w:rsidR="00004177">
        <w:rPr>
          <w:rFonts w:ascii="Arial" w:hAnsi="Arial"/>
          <w:sz w:val="22"/>
        </w:rPr>
        <w:t>t</w:t>
      </w:r>
      <w:r w:rsidRPr="00A470EC">
        <w:rPr>
          <w:rFonts w:ascii="Arial" w:hAnsi="Arial"/>
          <w:sz w:val="22"/>
        </w:rPr>
        <w:t xml:space="preserve"> less than 36 inches in height above grade.</w:t>
      </w:r>
    </w:p>
    <w:p w14:paraId="529B2211" w14:textId="77777777" w:rsidR="003055AC" w:rsidRDefault="003055AC" w:rsidP="001B0B5C">
      <w:pPr>
        <w:rPr>
          <w:rFonts w:ascii="Arial" w:hAnsi="Arial" w:cs="Arial"/>
          <w:sz w:val="22"/>
          <w:szCs w:val="22"/>
        </w:rPr>
      </w:pPr>
    </w:p>
    <w:p w14:paraId="2476BD3F" w14:textId="281FB3DD" w:rsidR="00FB02A1" w:rsidRPr="00D845A1" w:rsidRDefault="00FB02A1" w:rsidP="001B0B5C">
      <w:pPr>
        <w:autoSpaceDE w:val="0"/>
        <w:autoSpaceDN w:val="0"/>
        <w:adjustRightInd w:val="0"/>
        <w:rPr>
          <w:rFonts w:ascii="Arial" w:hAnsi="Arial" w:cs="Arial"/>
          <w:i/>
          <w:sz w:val="22"/>
          <w:szCs w:val="22"/>
        </w:rPr>
      </w:pPr>
      <w:r>
        <w:rPr>
          <w:rFonts w:ascii="Arial" w:hAnsi="Arial" w:cs="Arial"/>
          <w:b/>
          <w:sz w:val="22"/>
          <w:szCs w:val="22"/>
        </w:rPr>
        <w:t>304.</w:t>
      </w:r>
      <w:r w:rsidR="009A4B70">
        <w:rPr>
          <w:rFonts w:ascii="Arial" w:hAnsi="Arial" w:cs="Arial"/>
          <w:b/>
          <w:sz w:val="22"/>
          <w:szCs w:val="22"/>
        </w:rPr>
        <w:t>7</w:t>
      </w:r>
      <w:r w:rsidRPr="008003EA">
        <w:rPr>
          <w:rFonts w:ascii="Arial" w:hAnsi="Arial" w:cs="Arial"/>
          <w:b/>
          <w:sz w:val="22"/>
          <w:szCs w:val="22"/>
        </w:rPr>
        <w:t xml:space="preserve"> Enclosures.</w:t>
      </w:r>
      <w:r w:rsidR="00AB432E">
        <w:rPr>
          <w:rFonts w:ascii="Arial" w:hAnsi="Arial" w:cs="Arial"/>
          <w:b/>
          <w:sz w:val="22"/>
          <w:szCs w:val="22"/>
        </w:rPr>
        <w:t xml:space="preserve"> </w:t>
      </w:r>
      <w:r w:rsidRPr="008003EA">
        <w:rPr>
          <w:rFonts w:ascii="Arial" w:hAnsi="Arial" w:cs="Arial"/>
          <w:b/>
          <w:sz w:val="22"/>
          <w:szCs w:val="22"/>
        </w:rPr>
        <w:t xml:space="preserve"> </w:t>
      </w:r>
      <w:r w:rsidR="00AB432E">
        <w:rPr>
          <w:rFonts w:ascii="Arial" w:hAnsi="Arial" w:cs="Arial"/>
          <w:sz w:val="22"/>
          <w:szCs w:val="22"/>
        </w:rPr>
        <w:t>En</w:t>
      </w:r>
      <w:r w:rsidRPr="00EC6848">
        <w:rPr>
          <w:rFonts w:ascii="Arial" w:hAnsi="Arial" w:cs="Arial"/>
          <w:sz w:val="22"/>
          <w:szCs w:val="22"/>
        </w:rPr>
        <w:t>closed</w:t>
      </w:r>
      <w:r w:rsidRPr="008003EA">
        <w:rPr>
          <w:rFonts w:ascii="Arial" w:hAnsi="Arial" w:cs="Arial"/>
          <w:sz w:val="22"/>
          <w:szCs w:val="22"/>
        </w:rPr>
        <w:t xml:space="preserve"> areas below elevated manufactured homes shall comply with the requirements of </w:t>
      </w:r>
      <w:r>
        <w:rPr>
          <w:rFonts w:ascii="Arial" w:hAnsi="Arial" w:cs="Arial"/>
          <w:sz w:val="22"/>
          <w:szCs w:val="22"/>
        </w:rPr>
        <w:t xml:space="preserve">the </w:t>
      </w:r>
      <w:r>
        <w:rPr>
          <w:rFonts w:ascii="Arial" w:hAnsi="Arial" w:cs="Arial"/>
          <w:i/>
          <w:sz w:val="22"/>
          <w:szCs w:val="22"/>
        </w:rPr>
        <w:t>Florida Building Code, Residential</w:t>
      </w:r>
      <w:r>
        <w:rPr>
          <w:rFonts w:ascii="Arial" w:hAnsi="Arial" w:cs="Arial"/>
          <w:sz w:val="22"/>
          <w:szCs w:val="22"/>
        </w:rPr>
        <w:t xml:space="preserve"> Section R322</w:t>
      </w:r>
      <w:r w:rsidR="00EC77C4">
        <w:rPr>
          <w:rFonts w:ascii="Arial" w:hAnsi="Arial" w:cs="Arial"/>
          <w:sz w:val="22"/>
          <w:szCs w:val="22"/>
        </w:rPr>
        <w:t>.2 or R322.3</w:t>
      </w:r>
      <w:r w:rsidR="0028287C">
        <w:rPr>
          <w:rFonts w:ascii="Arial" w:hAnsi="Arial" w:cs="Arial"/>
          <w:sz w:val="22"/>
          <w:szCs w:val="22"/>
        </w:rPr>
        <w:t xml:space="preserve"> for such enclosed areas</w:t>
      </w:r>
      <w:r>
        <w:rPr>
          <w:rFonts w:ascii="Arial" w:hAnsi="Arial" w:cs="Arial"/>
          <w:i/>
          <w:sz w:val="22"/>
          <w:szCs w:val="22"/>
        </w:rPr>
        <w:t>,</w:t>
      </w:r>
      <w:r w:rsidRPr="008003EA">
        <w:rPr>
          <w:rFonts w:ascii="Arial" w:hAnsi="Arial" w:cs="Arial"/>
          <w:sz w:val="22"/>
          <w:szCs w:val="22"/>
        </w:rPr>
        <w:t xml:space="preserve"> as applicable to the flood hazard area.</w:t>
      </w:r>
    </w:p>
    <w:p w14:paraId="7A46CFE8" w14:textId="77777777" w:rsidR="00FB02A1" w:rsidRDefault="00FB02A1" w:rsidP="001B0B5C">
      <w:pPr>
        <w:autoSpaceDE w:val="0"/>
        <w:autoSpaceDN w:val="0"/>
        <w:adjustRightInd w:val="0"/>
        <w:rPr>
          <w:rFonts w:ascii="Arial" w:hAnsi="Arial" w:cs="Arial"/>
          <w:b/>
          <w:sz w:val="22"/>
          <w:szCs w:val="22"/>
        </w:rPr>
      </w:pPr>
    </w:p>
    <w:p w14:paraId="09A2F610" w14:textId="22101BFE" w:rsidR="00FB02A1" w:rsidRPr="00FB02A1" w:rsidRDefault="00FB02A1" w:rsidP="001B0B5C">
      <w:pPr>
        <w:autoSpaceDE w:val="0"/>
        <w:autoSpaceDN w:val="0"/>
        <w:adjustRightInd w:val="0"/>
        <w:rPr>
          <w:rFonts w:ascii="Arial" w:hAnsi="Arial" w:cs="Arial"/>
          <w:i/>
          <w:sz w:val="22"/>
          <w:szCs w:val="22"/>
        </w:rPr>
      </w:pPr>
      <w:r>
        <w:rPr>
          <w:rFonts w:ascii="Arial" w:hAnsi="Arial" w:cs="Arial"/>
          <w:b/>
          <w:sz w:val="22"/>
          <w:szCs w:val="22"/>
        </w:rPr>
        <w:t>304.</w:t>
      </w:r>
      <w:r w:rsidR="009A4B70">
        <w:rPr>
          <w:rFonts w:ascii="Arial" w:hAnsi="Arial" w:cs="Arial"/>
          <w:b/>
          <w:sz w:val="22"/>
          <w:szCs w:val="22"/>
        </w:rPr>
        <w:t>8</w:t>
      </w:r>
      <w:r>
        <w:rPr>
          <w:rFonts w:ascii="Arial" w:hAnsi="Arial" w:cs="Arial"/>
          <w:b/>
          <w:sz w:val="22"/>
          <w:szCs w:val="22"/>
        </w:rPr>
        <w:t xml:space="preserve"> Utility equipment.</w:t>
      </w:r>
      <w:r>
        <w:rPr>
          <w:rFonts w:ascii="Arial" w:hAnsi="Arial" w:cs="Arial"/>
          <w:sz w:val="22"/>
          <w:szCs w:val="22"/>
        </w:rPr>
        <w:t xml:space="preserve">  Utility equipment that serves manufactured homes, including electric, heating, ventilation, plumbing, and air conditioning equipment and other service facilities, shall comply </w:t>
      </w:r>
      <w:r w:rsidRPr="008003EA">
        <w:rPr>
          <w:rFonts w:ascii="Arial" w:hAnsi="Arial" w:cs="Arial"/>
          <w:sz w:val="22"/>
          <w:szCs w:val="22"/>
        </w:rPr>
        <w:t xml:space="preserve">with the requirements of </w:t>
      </w:r>
      <w:r>
        <w:rPr>
          <w:rFonts w:ascii="Arial" w:hAnsi="Arial" w:cs="Arial"/>
          <w:sz w:val="22"/>
          <w:szCs w:val="22"/>
        </w:rPr>
        <w:t xml:space="preserve">the </w:t>
      </w:r>
      <w:r>
        <w:rPr>
          <w:rFonts w:ascii="Arial" w:hAnsi="Arial" w:cs="Arial"/>
          <w:i/>
          <w:sz w:val="22"/>
          <w:szCs w:val="22"/>
        </w:rPr>
        <w:t>Florida Building Code, Residential</w:t>
      </w:r>
      <w:r>
        <w:rPr>
          <w:rFonts w:ascii="Arial" w:hAnsi="Arial" w:cs="Arial"/>
          <w:sz w:val="22"/>
          <w:szCs w:val="22"/>
        </w:rPr>
        <w:t xml:space="preserve"> Section R322</w:t>
      </w:r>
      <w:r>
        <w:rPr>
          <w:rFonts w:ascii="Arial" w:hAnsi="Arial" w:cs="Arial"/>
          <w:i/>
          <w:sz w:val="22"/>
          <w:szCs w:val="22"/>
        </w:rPr>
        <w:t>,</w:t>
      </w:r>
      <w:r w:rsidRPr="008003EA">
        <w:rPr>
          <w:rFonts w:ascii="Arial" w:hAnsi="Arial" w:cs="Arial"/>
          <w:sz w:val="22"/>
          <w:szCs w:val="22"/>
        </w:rPr>
        <w:t xml:space="preserve"> as applicable to the flood hazard area</w:t>
      </w:r>
      <w:r>
        <w:rPr>
          <w:rFonts w:ascii="Arial" w:hAnsi="Arial" w:cs="Arial"/>
          <w:sz w:val="22"/>
          <w:szCs w:val="22"/>
        </w:rPr>
        <w:t>.</w:t>
      </w:r>
    </w:p>
    <w:p w14:paraId="4BC6842D" w14:textId="77777777" w:rsidR="00FB02A1" w:rsidRDefault="00FB02A1" w:rsidP="001B0B5C">
      <w:pPr>
        <w:rPr>
          <w:rFonts w:ascii="Arial" w:hAnsi="Arial" w:cs="Arial"/>
          <w:sz w:val="22"/>
          <w:szCs w:val="22"/>
        </w:rPr>
      </w:pPr>
    </w:p>
    <w:p w14:paraId="19C98D50" w14:textId="77777777" w:rsidR="00A3361D" w:rsidRPr="008003EA" w:rsidRDefault="00A3361D" w:rsidP="001B0B5C">
      <w:pPr>
        <w:pStyle w:val="Heading2"/>
        <w:rPr>
          <w:sz w:val="22"/>
          <w:szCs w:val="22"/>
        </w:rPr>
      </w:pPr>
      <w:r w:rsidRPr="008003EA">
        <w:rPr>
          <w:sz w:val="22"/>
          <w:szCs w:val="22"/>
        </w:rPr>
        <w:t>SECTION 30</w:t>
      </w:r>
      <w:r w:rsidR="00ED3DA3">
        <w:rPr>
          <w:sz w:val="22"/>
          <w:szCs w:val="22"/>
        </w:rPr>
        <w:t>5</w:t>
      </w:r>
      <w:r w:rsidRPr="008003EA">
        <w:rPr>
          <w:sz w:val="22"/>
          <w:szCs w:val="22"/>
        </w:rPr>
        <w:t xml:space="preserve"> RECREATIONAL VEHICLES</w:t>
      </w:r>
      <w:r w:rsidR="00551FBF">
        <w:rPr>
          <w:sz w:val="22"/>
          <w:szCs w:val="22"/>
        </w:rPr>
        <w:t xml:space="preserve"> </w:t>
      </w:r>
      <w:r w:rsidR="00875268">
        <w:rPr>
          <w:sz w:val="22"/>
          <w:szCs w:val="22"/>
        </w:rPr>
        <w:t xml:space="preserve">AND </w:t>
      </w:r>
      <w:r w:rsidR="00551FBF">
        <w:rPr>
          <w:sz w:val="22"/>
          <w:szCs w:val="22"/>
        </w:rPr>
        <w:t xml:space="preserve">PARK </w:t>
      </w:r>
      <w:r w:rsidR="00875268">
        <w:rPr>
          <w:sz w:val="22"/>
          <w:szCs w:val="22"/>
        </w:rPr>
        <w:t>TRAILERS</w:t>
      </w:r>
    </w:p>
    <w:p w14:paraId="643EFD2B" w14:textId="77777777" w:rsidR="00A3361D" w:rsidRDefault="00A3361D" w:rsidP="001B0B5C">
      <w:pPr>
        <w:autoSpaceDE w:val="0"/>
        <w:autoSpaceDN w:val="0"/>
        <w:adjustRightInd w:val="0"/>
        <w:rPr>
          <w:rFonts w:ascii="Arial" w:hAnsi="Arial" w:cs="Arial"/>
          <w:b/>
          <w:bCs/>
          <w:sz w:val="22"/>
          <w:szCs w:val="22"/>
        </w:rPr>
      </w:pPr>
    </w:p>
    <w:p w14:paraId="5F8342EB" w14:textId="77777777" w:rsidR="00A3361D" w:rsidRPr="008003EA" w:rsidRDefault="00A3361D" w:rsidP="001B0B5C">
      <w:pPr>
        <w:autoSpaceDE w:val="0"/>
        <w:autoSpaceDN w:val="0"/>
        <w:adjustRightInd w:val="0"/>
        <w:rPr>
          <w:rFonts w:ascii="Arial" w:hAnsi="Arial" w:cs="Arial"/>
          <w:sz w:val="22"/>
          <w:szCs w:val="22"/>
        </w:rPr>
      </w:pPr>
      <w:r w:rsidRPr="008003EA">
        <w:rPr>
          <w:rFonts w:ascii="Arial" w:hAnsi="Arial" w:cs="Arial"/>
          <w:b/>
          <w:bCs/>
          <w:sz w:val="22"/>
          <w:szCs w:val="22"/>
        </w:rPr>
        <w:t>30</w:t>
      </w:r>
      <w:r w:rsidR="00ED3DA3">
        <w:rPr>
          <w:rFonts w:ascii="Arial" w:hAnsi="Arial" w:cs="Arial"/>
          <w:b/>
          <w:bCs/>
          <w:sz w:val="22"/>
          <w:szCs w:val="22"/>
        </w:rPr>
        <w:t>5</w:t>
      </w:r>
      <w:r w:rsidRPr="008003EA">
        <w:rPr>
          <w:rFonts w:ascii="Arial" w:hAnsi="Arial" w:cs="Arial"/>
          <w:b/>
          <w:bCs/>
          <w:sz w:val="22"/>
          <w:szCs w:val="22"/>
        </w:rPr>
        <w:t xml:space="preserve">.1 Temporary placement. </w:t>
      </w:r>
      <w:r w:rsidRPr="008003EA">
        <w:rPr>
          <w:rFonts w:ascii="Arial" w:hAnsi="Arial" w:cs="Arial"/>
          <w:sz w:val="22"/>
          <w:szCs w:val="22"/>
        </w:rPr>
        <w:t xml:space="preserve">Recreational vehicles </w:t>
      </w:r>
      <w:r w:rsidR="00F91F7D">
        <w:rPr>
          <w:rFonts w:ascii="Arial" w:hAnsi="Arial" w:cs="Arial"/>
          <w:sz w:val="22"/>
          <w:szCs w:val="22"/>
        </w:rPr>
        <w:t>and park</w:t>
      </w:r>
      <w:r w:rsidR="00875268">
        <w:rPr>
          <w:rFonts w:ascii="Arial" w:hAnsi="Arial" w:cs="Arial"/>
          <w:sz w:val="22"/>
          <w:szCs w:val="22"/>
        </w:rPr>
        <w:t xml:space="preserve"> trailers </w:t>
      </w:r>
      <w:r w:rsidRPr="008003EA">
        <w:rPr>
          <w:rFonts w:ascii="Arial" w:hAnsi="Arial" w:cs="Arial"/>
          <w:sz w:val="22"/>
          <w:szCs w:val="22"/>
        </w:rPr>
        <w:t>placed temporarily in flood hazard areas shall:</w:t>
      </w:r>
    </w:p>
    <w:p w14:paraId="49AB2B94" w14:textId="77777777" w:rsidR="0026046E" w:rsidRDefault="00A3361D" w:rsidP="00EA02ED">
      <w:pPr>
        <w:numPr>
          <w:ilvl w:val="0"/>
          <w:numId w:val="16"/>
        </w:numPr>
        <w:autoSpaceDE w:val="0"/>
        <w:autoSpaceDN w:val="0"/>
        <w:adjustRightInd w:val="0"/>
        <w:spacing w:before="120"/>
        <w:rPr>
          <w:rFonts w:ascii="Arial" w:hAnsi="Arial" w:cs="Arial"/>
          <w:sz w:val="22"/>
          <w:szCs w:val="22"/>
        </w:rPr>
      </w:pPr>
      <w:r w:rsidRPr="00004177">
        <w:rPr>
          <w:rFonts w:ascii="Arial" w:hAnsi="Arial" w:cs="Arial"/>
          <w:sz w:val="22"/>
          <w:szCs w:val="22"/>
        </w:rPr>
        <w:t>Be on the site for fewer than 180 consecutive days; or</w:t>
      </w:r>
    </w:p>
    <w:p w14:paraId="46B3B06C" w14:textId="77777777" w:rsidR="0026046E" w:rsidRDefault="00A3361D" w:rsidP="00EA02ED">
      <w:pPr>
        <w:numPr>
          <w:ilvl w:val="0"/>
          <w:numId w:val="16"/>
        </w:numPr>
        <w:autoSpaceDE w:val="0"/>
        <w:autoSpaceDN w:val="0"/>
        <w:adjustRightInd w:val="0"/>
        <w:spacing w:before="120"/>
        <w:rPr>
          <w:rFonts w:ascii="Arial" w:hAnsi="Arial" w:cs="Arial"/>
          <w:sz w:val="22"/>
          <w:szCs w:val="22"/>
        </w:rPr>
      </w:pPr>
      <w:r w:rsidRPr="00004177">
        <w:rPr>
          <w:rFonts w:ascii="Arial" w:hAnsi="Arial" w:cs="Arial"/>
          <w:sz w:val="22"/>
          <w:szCs w:val="22"/>
        </w:rPr>
        <w:t>Be fully licensed and ready for highway use</w:t>
      </w:r>
      <w:r w:rsidR="00746C79">
        <w:rPr>
          <w:rFonts w:ascii="Arial" w:hAnsi="Arial" w:cs="Arial"/>
          <w:sz w:val="22"/>
          <w:szCs w:val="22"/>
        </w:rPr>
        <w:t>, which means</w:t>
      </w:r>
      <w:r w:rsidRPr="00004177">
        <w:rPr>
          <w:rFonts w:ascii="Arial" w:hAnsi="Arial" w:cs="Arial"/>
          <w:sz w:val="22"/>
          <w:szCs w:val="22"/>
        </w:rPr>
        <w:t xml:space="preserve"> </w:t>
      </w:r>
      <w:r w:rsidR="00D50A96">
        <w:rPr>
          <w:rFonts w:ascii="Arial" w:hAnsi="Arial" w:cs="Arial"/>
          <w:sz w:val="22"/>
          <w:szCs w:val="22"/>
        </w:rPr>
        <w:t xml:space="preserve">the recreational vehicle or park model is </w:t>
      </w:r>
      <w:r w:rsidRPr="00004177">
        <w:rPr>
          <w:rFonts w:ascii="Arial" w:hAnsi="Arial" w:cs="Arial"/>
          <w:sz w:val="22"/>
          <w:szCs w:val="22"/>
        </w:rPr>
        <w:t>on wheels or jacking system</w:t>
      </w:r>
      <w:r w:rsidR="00746C79">
        <w:rPr>
          <w:rFonts w:ascii="Arial" w:hAnsi="Arial" w:cs="Arial"/>
          <w:sz w:val="22"/>
          <w:szCs w:val="22"/>
        </w:rPr>
        <w:t>,</w:t>
      </w:r>
      <w:r w:rsidRPr="00004177">
        <w:rPr>
          <w:rFonts w:ascii="Arial" w:hAnsi="Arial" w:cs="Arial"/>
          <w:sz w:val="22"/>
          <w:szCs w:val="22"/>
        </w:rPr>
        <w:t xml:space="preserve"> </w:t>
      </w:r>
      <w:r w:rsidR="00D50A96">
        <w:rPr>
          <w:rFonts w:ascii="Arial" w:hAnsi="Arial" w:cs="Arial"/>
          <w:sz w:val="22"/>
          <w:szCs w:val="22"/>
        </w:rPr>
        <w:t xml:space="preserve">is </w:t>
      </w:r>
      <w:r w:rsidRPr="00004177">
        <w:rPr>
          <w:rFonts w:ascii="Arial" w:hAnsi="Arial" w:cs="Arial"/>
          <w:sz w:val="22"/>
          <w:szCs w:val="22"/>
        </w:rPr>
        <w:t>attached to the site only by quick-disconnect type utilities and security devices</w:t>
      </w:r>
      <w:r w:rsidR="00746C79">
        <w:rPr>
          <w:rFonts w:ascii="Arial" w:hAnsi="Arial" w:cs="Arial"/>
          <w:sz w:val="22"/>
          <w:szCs w:val="22"/>
        </w:rPr>
        <w:t>,</w:t>
      </w:r>
      <w:r w:rsidRPr="00004177">
        <w:rPr>
          <w:rFonts w:ascii="Arial" w:hAnsi="Arial" w:cs="Arial"/>
          <w:sz w:val="22"/>
          <w:szCs w:val="22"/>
        </w:rPr>
        <w:t xml:space="preserve"> and </w:t>
      </w:r>
      <w:r w:rsidR="00D50A96">
        <w:rPr>
          <w:rFonts w:ascii="Arial" w:hAnsi="Arial" w:cs="Arial"/>
          <w:sz w:val="22"/>
          <w:szCs w:val="22"/>
        </w:rPr>
        <w:t xml:space="preserve">has </w:t>
      </w:r>
      <w:r w:rsidRPr="00004177">
        <w:rPr>
          <w:rFonts w:ascii="Arial" w:hAnsi="Arial" w:cs="Arial"/>
          <w:sz w:val="22"/>
          <w:szCs w:val="22"/>
        </w:rPr>
        <w:t xml:space="preserve">no permanent attachments such as additions, </w:t>
      </w:r>
      <w:r w:rsidR="00D50A96">
        <w:rPr>
          <w:rFonts w:ascii="Arial" w:hAnsi="Arial" w:cs="Arial"/>
          <w:sz w:val="22"/>
          <w:szCs w:val="22"/>
        </w:rPr>
        <w:t xml:space="preserve">rooms, </w:t>
      </w:r>
      <w:r w:rsidRPr="00004177">
        <w:rPr>
          <w:rFonts w:ascii="Arial" w:hAnsi="Arial" w:cs="Arial"/>
          <w:sz w:val="22"/>
          <w:szCs w:val="22"/>
        </w:rPr>
        <w:t>stairs, decks and porches.</w:t>
      </w:r>
    </w:p>
    <w:p w14:paraId="7683E909" w14:textId="77777777" w:rsidR="00A3361D" w:rsidRDefault="00A3361D" w:rsidP="001B0B5C">
      <w:pPr>
        <w:autoSpaceDE w:val="0"/>
        <w:autoSpaceDN w:val="0"/>
        <w:adjustRightInd w:val="0"/>
        <w:rPr>
          <w:rFonts w:ascii="Arial" w:hAnsi="Arial" w:cs="Arial"/>
          <w:b/>
          <w:bCs/>
          <w:sz w:val="22"/>
          <w:szCs w:val="22"/>
        </w:rPr>
      </w:pPr>
    </w:p>
    <w:p w14:paraId="3D8FFB40" w14:textId="77777777" w:rsidR="00A3361D" w:rsidRDefault="00A3361D" w:rsidP="001B0B5C">
      <w:pPr>
        <w:autoSpaceDE w:val="0"/>
        <w:autoSpaceDN w:val="0"/>
        <w:adjustRightInd w:val="0"/>
        <w:rPr>
          <w:rFonts w:ascii="Arial" w:hAnsi="Arial" w:cs="Arial"/>
          <w:sz w:val="22"/>
          <w:szCs w:val="22"/>
        </w:rPr>
      </w:pPr>
      <w:r w:rsidRPr="008003EA">
        <w:rPr>
          <w:rFonts w:ascii="Arial" w:hAnsi="Arial" w:cs="Arial"/>
          <w:b/>
          <w:bCs/>
          <w:sz w:val="22"/>
          <w:szCs w:val="22"/>
        </w:rPr>
        <w:t>30</w:t>
      </w:r>
      <w:r w:rsidR="00ED3DA3">
        <w:rPr>
          <w:rFonts w:ascii="Arial" w:hAnsi="Arial" w:cs="Arial"/>
          <w:b/>
          <w:bCs/>
          <w:sz w:val="22"/>
          <w:szCs w:val="22"/>
        </w:rPr>
        <w:t>5</w:t>
      </w:r>
      <w:r w:rsidRPr="008003EA">
        <w:rPr>
          <w:rFonts w:ascii="Arial" w:hAnsi="Arial" w:cs="Arial"/>
          <w:b/>
          <w:bCs/>
          <w:sz w:val="22"/>
          <w:szCs w:val="22"/>
        </w:rPr>
        <w:t xml:space="preserve">.2 Permanent placement. </w:t>
      </w:r>
      <w:r w:rsidRPr="008003EA">
        <w:rPr>
          <w:rFonts w:ascii="Arial" w:hAnsi="Arial" w:cs="Arial"/>
          <w:sz w:val="22"/>
          <w:szCs w:val="22"/>
        </w:rPr>
        <w:t xml:space="preserve">Recreational vehicles </w:t>
      </w:r>
      <w:r w:rsidR="00F91F7D">
        <w:rPr>
          <w:rFonts w:ascii="Arial" w:hAnsi="Arial" w:cs="Arial"/>
          <w:sz w:val="22"/>
          <w:szCs w:val="22"/>
        </w:rPr>
        <w:t xml:space="preserve">and park </w:t>
      </w:r>
      <w:r w:rsidR="00875268">
        <w:rPr>
          <w:rFonts w:ascii="Arial" w:hAnsi="Arial" w:cs="Arial"/>
          <w:sz w:val="22"/>
          <w:szCs w:val="22"/>
        </w:rPr>
        <w:t>trailers</w:t>
      </w:r>
      <w:r w:rsidR="00F91F7D">
        <w:rPr>
          <w:rFonts w:ascii="Arial" w:hAnsi="Arial" w:cs="Arial"/>
          <w:sz w:val="22"/>
          <w:szCs w:val="22"/>
        </w:rPr>
        <w:t xml:space="preserve"> </w:t>
      </w:r>
      <w:r w:rsidRPr="008003EA">
        <w:rPr>
          <w:rFonts w:ascii="Arial" w:hAnsi="Arial" w:cs="Arial"/>
          <w:sz w:val="22"/>
          <w:szCs w:val="22"/>
        </w:rPr>
        <w:t>that do not meet the limitations in Section 30</w:t>
      </w:r>
      <w:r w:rsidR="00ED3DA3">
        <w:rPr>
          <w:rFonts w:ascii="Arial" w:hAnsi="Arial" w:cs="Arial"/>
          <w:sz w:val="22"/>
          <w:szCs w:val="22"/>
        </w:rPr>
        <w:t>5</w:t>
      </w:r>
      <w:r w:rsidRPr="008003EA">
        <w:rPr>
          <w:rFonts w:ascii="Arial" w:hAnsi="Arial" w:cs="Arial"/>
          <w:sz w:val="22"/>
          <w:szCs w:val="22"/>
        </w:rPr>
        <w:t>.1 of this ordinance for temporary placement shall meet the requirements of Section 304 of this ordinance for manufactured homes.</w:t>
      </w:r>
    </w:p>
    <w:p w14:paraId="57A69F30" w14:textId="77777777" w:rsidR="00575E7F" w:rsidRPr="00F508CF" w:rsidRDefault="00575E7F" w:rsidP="001B0B5C">
      <w:pPr>
        <w:rPr>
          <w:sz w:val="22"/>
          <w:szCs w:val="22"/>
        </w:rPr>
      </w:pPr>
    </w:p>
    <w:p w14:paraId="2E35E595" w14:textId="77777777" w:rsidR="00A3361D" w:rsidRDefault="00A3361D" w:rsidP="001B0B5C">
      <w:pPr>
        <w:pStyle w:val="Heading2"/>
        <w:rPr>
          <w:sz w:val="22"/>
          <w:szCs w:val="22"/>
        </w:rPr>
      </w:pPr>
      <w:r w:rsidRPr="008003EA">
        <w:rPr>
          <w:sz w:val="22"/>
          <w:szCs w:val="22"/>
        </w:rPr>
        <w:t>SECTION 30</w:t>
      </w:r>
      <w:r w:rsidR="00ED3DA3">
        <w:rPr>
          <w:sz w:val="22"/>
          <w:szCs w:val="22"/>
        </w:rPr>
        <w:t>6</w:t>
      </w:r>
      <w:r w:rsidRPr="008003EA">
        <w:rPr>
          <w:sz w:val="22"/>
          <w:szCs w:val="22"/>
        </w:rPr>
        <w:t xml:space="preserve"> TANKS</w:t>
      </w:r>
    </w:p>
    <w:p w14:paraId="64B5433E" w14:textId="77777777" w:rsidR="00A3361D" w:rsidRPr="00E436FD" w:rsidRDefault="00A3361D" w:rsidP="001B0B5C"/>
    <w:p w14:paraId="18E1919E" w14:textId="77777777" w:rsidR="00A3361D" w:rsidRPr="008003EA" w:rsidRDefault="00A3361D" w:rsidP="001B0B5C">
      <w:pPr>
        <w:rPr>
          <w:sz w:val="22"/>
          <w:szCs w:val="22"/>
        </w:rPr>
      </w:pPr>
      <w:r w:rsidRPr="008003EA">
        <w:rPr>
          <w:rFonts w:ascii="Arial" w:hAnsi="Arial" w:cs="Arial"/>
          <w:b/>
          <w:sz w:val="22"/>
          <w:szCs w:val="22"/>
        </w:rPr>
        <w:t>30</w:t>
      </w:r>
      <w:r w:rsidR="00ED3DA3">
        <w:rPr>
          <w:rFonts w:ascii="Arial" w:hAnsi="Arial" w:cs="Arial"/>
          <w:b/>
          <w:sz w:val="22"/>
          <w:szCs w:val="22"/>
        </w:rPr>
        <w:t>6</w:t>
      </w:r>
      <w:r w:rsidRPr="008003EA">
        <w:rPr>
          <w:rFonts w:ascii="Arial" w:hAnsi="Arial" w:cs="Arial"/>
          <w:b/>
          <w:sz w:val="22"/>
          <w:szCs w:val="22"/>
        </w:rPr>
        <w:t xml:space="preserve">.1 Underground tanks.  </w:t>
      </w:r>
      <w:r w:rsidRPr="008003EA">
        <w:rPr>
          <w:rFonts w:ascii="Arial" w:hAnsi="Arial" w:cs="Arial"/>
          <w:sz w:val="22"/>
          <w:szCs w:val="22"/>
        </w:rPr>
        <w:t xml:space="preserve">Underground tanks in flood hazard areas shall be anchored to prevent flotation, collapse or lateral movement resulting from </w:t>
      </w:r>
      <w:r w:rsidR="00955505">
        <w:rPr>
          <w:rFonts w:ascii="Arial" w:hAnsi="Arial" w:cs="Arial"/>
          <w:sz w:val="22"/>
          <w:szCs w:val="22"/>
        </w:rPr>
        <w:t xml:space="preserve">hydrodynamic and </w:t>
      </w:r>
      <w:r w:rsidRPr="008003EA">
        <w:rPr>
          <w:rFonts w:ascii="Arial" w:hAnsi="Arial" w:cs="Arial"/>
          <w:sz w:val="22"/>
          <w:szCs w:val="22"/>
        </w:rPr>
        <w:t>hydrostatic loads</w:t>
      </w:r>
      <w:r w:rsidR="005F188B">
        <w:rPr>
          <w:rFonts w:ascii="Arial" w:hAnsi="Arial" w:cs="Arial"/>
          <w:sz w:val="22"/>
          <w:szCs w:val="22"/>
        </w:rPr>
        <w:t xml:space="preserve"> </w:t>
      </w:r>
      <w:r w:rsidR="005F188B" w:rsidRPr="008003EA">
        <w:rPr>
          <w:rFonts w:ascii="Arial" w:hAnsi="Arial" w:cs="Arial"/>
          <w:sz w:val="22"/>
          <w:szCs w:val="22"/>
        </w:rPr>
        <w:t>during conditions of the design flood</w:t>
      </w:r>
      <w:r w:rsidRPr="008003EA">
        <w:rPr>
          <w:rFonts w:ascii="Arial" w:hAnsi="Arial" w:cs="Arial"/>
          <w:sz w:val="22"/>
          <w:szCs w:val="22"/>
        </w:rPr>
        <w:t xml:space="preserve">, including the effects of buoyancy assuming the tank is empty.  </w:t>
      </w:r>
    </w:p>
    <w:p w14:paraId="209C2A0D" w14:textId="77777777" w:rsidR="001D6F84" w:rsidRDefault="001D6F84" w:rsidP="001B0B5C">
      <w:pPr>
        <w:spacing w:before="120"/>
        <w:rPr>
          <w:rFonts w:ascii="Arial" w:hAnsi="Arial" w:cs="Arial"/>
          <w:sz w:val="22"/>
          <w:szCs w:val="22"/>
        </w:rPr>
      </w:pPr>
      <w:r>
        <w:rPr>
          <w:rFonts w:ascii="Arial" w:hAnsi="Arial" w:cs="Arial"/>
          <w:b/>
          <w:sz w:val="22"/>
          <w:szCs w:val="22"/>
        </w:rPr>
        <w:t>30</w:t>
      </w:r>
      <w:r w:rsidR="00ED3DA3">
        <w:rPr>
          <w:rFonts w:ascii="Arial" w:hAnsi="Arial" w:cs="Arial"/>
          <w:b/>
          <w:sz w:val="22"/>
          <w:szCs w:val="22"/>
        </w:rPr>
        <w:t>6</w:t>
      </w:r>
      <w:r>
        <w:rPr>
          <w:rFonts w:ascii="Arial" w:hAnsi="Arial" w:cs="Arial"/>
          <w:b/>
          <w:sz w:val="22"/>
          <w:szCs w:val="22"/>
        </w:rPr>
        <w:t xml:space="preserve">.2 Above-ground tanks, </w:t>
      </w:r>
      <w:r w:rsidR="000447CF">
        <w:rPr>
          <w:rFonts w:ascii="Arial" w:hAnsi="Arial" w:cs="Arial"/>
          <w:b/>
          <w:sz w:val="22"/>
          <w:szCs w:val="22"/>
        </w:rPr>
        <w:t>not elevated</w:t>
      </w:r>
      <w:r>
        <w:rPr>
          <w:rFonts w:ascii="Arial" w:hAnsi="Arial" w:cs="Arial"/>
          <w:b/>
          <w:sz w:val="22"/>
          <w:szCs w:val="22"/>
        </w:rPr>
        <w:t>.</w:t>
      </w:r>
      <w:r>
        <w:rPr>
          <w:rFonts w:ascii="Arial" w:hAnsi="Arial" w:cs="Arial"/>
          <w:sz w:val="22"/>
          <w:szCs w:val="22"/>
        </w:rPr>
        <w:t xml:space="preserve">  Above-ground tanks that do not meet the elevation requirements of Section 30</w:t>
      </w:r>
      <w:r w:rsidR="00F41E76">
        <w:rPr>
          <w:rFonts w:ascii="Arial" w:hAnsi="Arial" w:cs="Arial"/>
          <w:sz w:val="22"/>
          <w:szCs w:val="22"/>
        </w:rPr>
        <w:t>6</w:t>
      </w:r>
      <w:r>
        <w:rPr>
          <w:rFonts w:ascii="Arial" w:hAnsi="Arial" w:cs="Arial"/>
          <w:sz w:val="22"/>
          <w:szCs w:val="22"/>
        </w:rPr>
        <w:t xml:space="preserve">.3 </w:t>
      </w:r>
      <w:r w:rsidR="00050284">
        <w:rPr>
          <w:rFonts w:ascii="Arial" w:hAnsi="Arial" w:cs="Arial"/>
          <w:sz w:val="22"/>
          <w:szCs w:val="22"/>
        </w:rPr>
        <w:t xml:space="preserve">of this ordinance </w:t>
      </w:r>
      <w:r>
        <w:rPr>
          <w:rFonts w:ascii="Arial" w:hAnsi="Arial" w:cs="Arial"/>
          <w:sz w:val="22"/>
          <w:szCs w:val="22"/>
        </w:rPr>
        <w:t>shall:</w:t>
      </w:r>
    </w:p>
    <w:p w14:paraId="2205EB6C" w14:textId="77777777" w:rsidR="0026046E" w:rsidRDefault="001D6F84" w:rsidP="00EA02ED">
      <w:pPr>
        <w:numPr>
          <w:ilvl w:val="0"/>
          <w:numId w:val="38"/>
        </w:numPr>
        <w:spacing w:before="120"/>
        <w:rPr>
          <w:rFonts w:ascii="Arial" w:hAnsi="Arial" w:cs="Arial"/>
          <w:sz w:val="22"/>
          <w:szCs w:val="22"/>
        </w:rPr>
      </w:pPr>
      <w:r>
        <w:rPr>
          <w:rFonts w:ascii="Arial" w:hAnsi="Arial" w:cs="Arial"/>
          <w:sz w:val="22"/>
          <w:szCs w:val="22"/>
        </w:rPr>
        <w:t>Be permitted in</w:t>
      </w:r>
      <w:r w:rsidRPr="008003EA">
        <w:rPr>
          <w:rFonts w:ascii="Arial" w:hAnsi="Arial" w:cs="Arial"/>
          <w:sz w:val="22"/>
          <w:szCs w:val="22"/>
        </w:rPr>
        <w:t xml:space="preserve"> flood hazard areas (Zone</w:t>
      </w:r>
      <w:r>
        <w:rPr>
          <w:rFonts w:ascii="Arial" w:hAnsi="Arial" w:cs="Arial"/>
          <w:sz w:val="22"/>
          <w:szCs w:val="22"/>
        </w:rPr>
        <w:t xml:space="preserve"> A</w:t>
      </w:r>
      <w:r w:rsidRPr="008003EA">
        <w:rPr>
          <w:rFonts w:ascii="Arial" w:hAnsi="Arial" w:cs="Arial"/>
          <w:sz w:val="22"/>
          <w:szCs w:val="22"/>
        </w:rPr>
        <w:t>) other than coastal high hazard areas</w:t>
      </w:r>
      <w:r>
        <w:rPr>
          <w:rFonts w:ascii="Arial" w:hAnsi="Arial" w:cs="Arial"/>
          <w:sz w:val="22"/>
          <w:szCs w:val="22"/>
        </w:rPr>
        <w:t>, provided the tanks are a</w:t>
      </w:r>
      <w:r w:rsidRPr="008003EA">
        <w:rPr>
          <w:rFonts w:ascii="Arial" w:hAnsi="Arial" w:cs="Arial"/>
          <w:sz w:val="22"/>
          <w:szCs w:val="22"/>
        </w:rPr>
        <w:t xml:space="preserve">nchored or otherwise designed and constructed to prevent flotation, collapse or lateral movement resulting from hydrodynamic and hydrostatic loads during conditions of the design flood, including the effects of buoyancy assuming </w:t>
      </w:r>
      <w:r w:rsidRPr="008003EA">
        <w:rPr>
          <w:rFonts w:ascii="Arial" w:hAnsi="Arial" w:cs="Arial"/>
          <w:sz w:val="22"/>
          <w:szCs w:val="22"/>
        </w:rPr>
        <w:lastRenderedPageBreak/>
        <w:t>the tank is empty</w:t>
      </w:r>
      <w:r>
        <w:rPr>
          <w:rFonts w:ascii="Arial" w:hAnsi="Arial" w:cs="Arial"/>
          <w:sz w:val="22"/>
          <w:szCs w:val="22"/>
        </w:rPr>
        <w:t xml:space="preserve"> and the effects of </w:t>
      </w:r>
      <w:r w:rsidR="000447CF">
        <w:rPr>
          <w:rFonts w:ascii="Arial" w:hAnsi="Arial" w:cs="Arial"/>
          <w:sz w:val="22"/>
          <w:szCs w:val="22"/>
        </w:rPr>
        <w:t>flood-borne</w:t>
      </w:r>
      <w:r>
        <w:rPr>
          <w:rFonts w:ascii="Arial" w:hAnsi="Arial" w:cs="Arial"/>
          <w:sz w:val="22"/>
          <w:szCs w:val="22"/>
        </w:rPr>
        <w:t xml:space="preserve"> debris</w:t>
      </w:r>
      <w:r w:rsidRPr="008003EA">
        <w:rPr>
          <w:rFonts w:ascii="Arial" w:hAnsi="Arial" w:cs="Arial"/>
          <w:sz w:val="22"/>
          <w:szCs w:val="22"/>
        </w:rPr>
        <w:t xml:space="preserve">. </w:t>
      </w:r>
      <w:r>
        <w:rPr>
          <w:rFonts w:ascii="Arial" w:hAnsi="Arial" w:cs="Arial"/>
          <w:sz w:val="22"/>
          <w:szCs w:val="22"/>
        </w:rPr>
        <w:t xml:space="preserve"> </w:t>
      </w:r>
    </w:p>
    <w:p w14:paraId="582558A3" w14:textId="77777777" w:rsidR="0026046E" w:rsidRDefault="001D6F84" w:rsidP="00EA02ED">
      <w:pPr>
        <w:numPr>
          <w:ilvl w:val="0"/>
          <w:numId w:val="38"/>
        </w:numPr>
        <w:spacing w:before="120"/>
        <w:rPr>
          <w:rFonts w:ascii="Arial" w:hAnsi="Arial" w:cs="Arial"/>
          <w:sz w:val="22"/>
          <w:szCs w:val="22"/>
        </w:rPr>
      </w:pPr>
      <w:r>
        <w:rPr>
          <w:rFonts w:ascii="Arial" w:hAnsi="Arial" w:cs="Arial"/>
          <w:sz w:val="22"/>
          <w:szCs w:val="22"/>
        </w:rPr>
        <w:t xml:space="preserve">Not be permitted in coastal high hazard areas (Zone V). </w:t>
      </w:r>
    </w:p>
    <w:p w14:paraId="2BC64D38" w14:textId="77777777" w:rsidR="001D6F84" w:rsidRDefault="001D6F84" w:rsidP="001B0B5C">
      <w:pPr>
        <w:rPr>
          <w:rFonts w:ascii="Arial" w:hAnsi="Arial" w:cs="Arial"/>
          <w:b/>
          <w:sz w:val="22"/>
          <w:szCs w:val="22"/>
        </w:rPr>
      </w:pPr>
    </w:p>
    <w:p w14:paraId="718D1550" w14:textId="4C1E1778" w:rsidR="00A3361D" w:rsidRPr="008003EA" w:rsidRDefault="00A3361D" w:rsidP="001B0B5C">
      <w:pPr>
        <w:rPr>
          <w:rFonts w:ascii="Arial" w:hAnsi="Arial" w:cs="Arial"/>
          <w:sz w:val="22"/>
          <w:szCs w:val="22"/>
        </w:rPr>
      </w:pPr>
      <w:r w:rsidRPr="008003EA">
        <w:rPr>
          <w:rFonts w:ascii="Arial" w:hAnsi="Arial" w:cs="Arial"/>
          <w:b/>
          <w:sz w:val="22"/>
          <w:szCs w:val="22"/>
        </w:rPr>
        <w:t>30</w:t>
      </w:r>
      <w:r w:rsidR="00ED3DA3">
        <w:rPr>
          <w:rFonts w:ascii="Arial" w:hAnsi="Arial" w:cs="Arial"/>
          <w:b/>
          <w:sz w:val="22"/>
          <w:szCs w:val="22"/>
        </w:rPr>
        <w:t>6</w:t>
      </w:r>
      <w:r w:rsidRPr="008003EA">
        <w:rPr>
          <w:rFonts w:ascii="Arial" w:hAnsi="Arial" w:cs="Arial"/>
          <w:b/>
          <w:sz w:val="22"/>
          <w:szCs w:val="22"/>
        </w:rPr>
        <w:t>.</w:t>
      </w:r>
      <w:r w:rsidR="001D6F84">
        <w:rPr>
          <w:rFonts w:ascii="Arial" w:hAnsi="Arial" w:cs="Arial"/>
          <w:b/>
          <w:sz w:val="22"/>
          <w:szCs w:val="22"/>
        </w:rPr>
        <w:t>3</w:t>
      </w:r>
      <w:r w:rsidRPr="008003EA">
        <w:rPr>
          <w:rFonts w:ascii="Arial" w:hAnsi="Arial" w:cs="Arial"/>
          <w:b/>
          <w:sz w:val="22"/>
          <w:szCs w:val="22"/>
        </w:rPr>
        <w:t xml:space="preserve"> Above-ground tanks</w:t>
      </w:r>
      <w:r w:rsidR="005F188B">
        <w:rPr>
          <w:rFonts w:ascii="Arial" w:hAnsi="Arial" w:cs="Arial"/>
          <w:b/>
          <w:sz w:val="22"/>
          <w:szCs w:val="22"/>
        </w:rPr>
        <w:t>, elevated</w:t>
      </w:r>
      <w:r w:rsidRPr="008003EA">
        <w:rPr>
          <w:rFonts w:ascii="Arial" w:hAnsi="Arial" w:cs="Arial"/>
          <w:b/>
          <w:sz w:val="22"/>
          <w:szCs w:val="22"/>
        </w:rPr>
        <w:t xml:space="preserve">.  </w:t>
      </w:r>
      <w:r w:rsidRPr="008003EA">
        <w:rPr>
          <w:rFonts w:ascii="Arial" w:hAnsi="Arial" w:cs="Arial"/>
          <w:sz w:val="22"/>
          <w:szCs w:val="22"/>
        </w:rPr>
        <w:t>Above-ground tanks in flood hazard areas shall be</w:t>
      </w:r>
      <w:r w:rsidR="005F188B">
        <w:rPr>
          <w:rFonts w:ascii="Arial" w:hAnsi="Arial" w:cs="Arial"/>
          <w:sz w:val="22"/>
          <w:szCs w:val="22"/>
        </w:rPr>
        <w:t xml:space="preserve"> </w:t>
      </w:r>
      <w:r w:rsidRPr="008003EA">
        <w:rPr>
          <w:rFonts w:ascii="Arial" w:hAnsi="Arial" w:cs="Arial"/>
          <w:sz w:val="22"/>
          <w:szCs w:val="22"/>
        </w:rPr>
        <w:t xml:space="preserve">elevated to or above the design flood elevation </w:t>
      </w:r>
      <w:r w:rsidR="00C625B1">
        <w:rPr>
          <w:rFonts w:ascii="Arial" w:hAnsi="Arial" w:cs="Arial"/>
          <w:sz w:val="22"/>
          <w:szCs w:val="22"/>
        </w:rPr>
        <w:t>and attached to</w:t>
      </w:r>
      <w:r w:rsidRPr="008003EA">
        <w:rPr>
          <w:rFonts w:ascii="Arial" w:hAnsi="Arial" w:cs="Arial"/>
          <w:sz w:val="22"/>
          <w:szCs w:val="22"/>
        </w:rPr>
        <w:t xml:space="preserve"> a supporting structure that is designed to prevent flotation, collapse or lateral movement during conditions of the design flood</w:t>
      </w:r>
      <w:r w:rsidR="005F188B">
        <w:rPr>
          <w:rFonts w:ascii="Arial" w:hAnsi="Arial" w:cs="Arial"/>
          <w:sz w:val="22"/>
          <w:szCs w:val="22"/>
        </w:rPr>
        <w:t>.  Tank-supporting structures shall meet the foundation requirements</w:t>
      </w:r>
      <w:r w:rsidRPr="008003EA">
        <w:rPr>
          <w:rFonts w:ascii="Arial" w:hAnsi="Arial" w:cs="Arial"/>
          <w:sz w:val="22"/>
          <w:szCs w:val="22"/>
        </w:rPr>
        <w:t xml:space="preserve"> </w:t>
      </w:r>
      <w:r w:rsidR="005F188B">
        <w:rPr>
          <w:rFonts w:ascii="Arial" w:hAnsi="Arial" w:cs="Arial"/>
          <w:sz w:val="22"/>
          <w:szCs w:val="22"/>
        </w:rPr>
        <w:t>of the applicable flood hazard area.</w:t>
      </w:r>
    </w:p>
    <w:p w14:paraId="4C779233" w14:textId="77777777" w:rsidR="00A3361D" w:rsidRDefault="00A3361D" w:rsidP="001B0B5C">
      <w:pPr>
        <w:rPr>
          <w:rFonts w:ascii="Arial" w:hAnsi="Arial" w:cs="Arial"/>
          <w:b/>
          <w:sz w:val="22"/>
          <w:szCs w:val="22"/>
        </w:rPr>
      </w:pPr>
    </w:p>
    <w:p w14:paraId="22309D59" w14:textId="77777777" w:rsidR="00A3361D" w:rsidRPr="008003EA" w:rsidRDefault="00A3361D" w:rsidP="001B0B5C">
      <w:pPr>
        <w:rPr>
          <w:rFonts w:ascii="Arial" w:hAnsi="Arial" w:cs="Arial"/>
          <w:sz w:val="22"/>
          <w:szCs w:val="22"/>
        </w:rPr>
      </w:pPr>
      <w:r w:rsidRPr="008003EA">
        <w:rPr>
          <w:rFonts w:ascii="Arial" w:hAnsi="Arial" w:cs="Arial"/>
          <w:b/>
          <w:sz w:val="22"/>
          <w:szCs w:val="22"/>
        </w:rPr>
        <w:t>30</w:t>
      </w:r>
      <w:r w:rsidR="00ED3DA3">
        <w:rPr>
          <w:rFonts w:ascii="Arial" w:hAnsi="Arial" w:cs="Arial"/>
          <w:b/>
          <w:sz w:val="22"/>
          <w:szCs w:val="22"/>
        </w:rPr>
        <w:t>6</w:t>
      </w:r>
      <w:r w:rsidRPr="008003EA">
        <w:rPr>
          <w:rFonts w:ascii="Arial" w:hAnsi="Arial" w:cs="Arial"/>
          <w:b/>
          <w:sz w:val="22"/>
          <w:szCs w:val="22"/>
        </w:rPr>
        <w:t>.</w:t>
      </w:r>
      <w:r w:rsidR="005F188B">
        <w:rPr>
          <w:rFonts w:ascii="Arial" w:hAnsi="Arial" w:cs="Arial"/>
          <w:b/>
          <w:sz w:val="22"/>
          <w:szCs w:val="22"/>
        </w:rPr>
        <w:t>4</w:t>
      </w:r>
      <w:r w:rsidRPr="008003EA">
        <w:rPr>
          <w:rFonts w:ascii="Arial" w:hAnsi="Arial" w:cs="Arial"/>
          <w:b/>
          <w:sz w:val="22"/>
          <w:szCs w:val="22"/>
        </w:rPr>
        <w:t xml:space="preserve"> Tank inlets and vents.</w:t>
      </w:r>
      <w:r w:rsidRPr="008003EA">
        <w:rPr>
          <w:rFonts w:ascii="Arial" w:hAnsi="Arial" w:cs="Arial"/>
          <w:sz w:val="22"/>
          <w:szCs w:val="22"/>
        </w:rPr>
        <w:t xml:space="preserve">  </w:t>
      </w:r>
      <w:r w:rsidR="00296745">
        <w:rPr>
          <w:rFonts w:ascii="Arial" w:hAnsi="Arial" w:cs="Arial"/>
          <w:sz w:val="22"/>
          <w:szCs w:val="22"/>
        </w:rPr>
        <w:t>T</w:t>
      </w:r>
      <w:r w:rsidRPr="008003EA">
        <w:rPr>
          <w:rFonts w:ascii="Arial" w:hAnsi="Arial" w:cs="Arial"/>
          <w:sz w:val="22"/>
          <w:szCs w:val="22"/>
        </w:rPr>
        <w:t>ank inlets, fill openings, outlets and vents shall be:</w:t>
      </w:r>
    </w:p>
    <w:p w14:paraId="3E112B9C" w14:textId="77777777" w:rsidR="0026046E" w:rsidRDefault="00A3361D" w:rsidP="00EA02ED">
      <w:pPr>
        <w:numPr>
          <w:ilvl w:val="0"/>
          <w:numId w:val="19"/>
        </w:numPr>
        <w:tabs>
          <w:tab w:val="num" w:pos="2160"/>
        </w:tabs>
        <w:spacing w:before="120"/>
        <w:rPr>
          <w:rFonts w:ascii="Arial" w:hAnsi="Arial" w:cs="Arial"/>
          <w:sz w:val="22"/>
          <w:szCs w:val="22"/>
        </w:rPr>
      </w:pPr>
      <w:r w:rsidRPr="00050284">
        <w:rPr>
          <w:rFonts w:ascii="Arial" w:hAnsi="Arial" w:cs="Arial"/>
          <w:sz w:val="22"/>
          <w:szCs w:val="22"/>
        </w:rPr>
        <w:t>At or above the design flood elevation or fitted with covers designed to prevent the inflow of floodwater or outflow of the contents of the tanks during conditions of the design flood; and</w:t>
      </w:r>
    </w:p>
    <w:p w14:paraId="33C2D611" w14:textId="77777777" w:rsidR="0026046E" w:rsidRDefault="00A3361D" w:rsidP="00EA02ED">
      <w:pPr>
        <w:numPr>
          <w:ilvl w:val="0"/>
          <w:numId w:val="19"/>
        </w:numPr>
        <w:tabs>
          <w:tab w:val="num" w:pos="2160"/>
        </w:tabs>
        <w:spacing w:before="120"/>
        <w:rPr>
          <w:rFonts w:ascii="Arial" w:hAnsi="Arial" w:cs="Arial"/>
          <w:sz w:val="22"/>
          <w:szCs w:val="22"/>
        </w:rPr>
      </w:pPr>
      <w:r w:rsidRPr="00050284">
        <w:rPr>
          <w:rFonts w:ascii="Arial" w:hAnsi="Arial" w:cs="Arial"/>
          <w:sz w:val="22"/>
          <w:szCs w:val="22"/>
        </w:rPr>
        <w:t xml:space="preserve">Anchored to prevent lateral movement resulting from hydrodynamic and hydrostatic loads, including the effects of buoyancy, during conditions of the design flood. </w:t>
      </w:r>
    </w:p>
    <w:p w14:paraId="549B0E36" w14:textId="77777777" w:rsidR="007E5128" w:rsidRPr="007E5128" w:rsidRDefault="007E5128" w:rsidP="001B0B5C">
      <w:pPr>
        <w:rPr>
          <w:rFonts w:ascii="Arial" w:hAnsi="Arial" w:cs="Arial"/>
          <w:i/>
          <w:sz w:val="22"/>
          <w:szCs w:val="22"/>
        </w:rPr>
      </w:pPr>
    </w:p>
    <w:p w14:paraId="5B7D04C2" w14:textId="77777777" w:rsidR="00A3361D" w:rsidRPr="008003EA" w:rsidRDefault="00A3361D" w:rsidP="001B0B5C">
      <w:pPr>
        <w:pStyle w:val="Heading2"/>
        <w:rPr>
          <w:sz w:val="22"/>
          <w:szCs w:val="22"/>
        </w:rPr>
      </w:pPr>
      <w:r w:rsidRPr="008003EA">
        <w:rPr>
          <w:sz w:val="22"/>
          <w:szCs w:val="22"/>
        </w:rPr>
        <w:t>SECTION 30</w:t>
      </w:r>
      <w:r w:rsidR="00ED3DA3">
        <w:rPr>
          <w:sz w:val="22"/>
          <w:szCs w:val="22"/>
        </w:rPr>
        <w:t>7</w:t>
      </w:r>
      <w:r w:rsidRPr="008003EA">
        <w:rPr>
          <w:sz w:val="22"/>
          <w:szCs w:val="22"/>
        </w:rPr>
        <w:t xml:space="preserve"> OTHER DEVELOPMENT </w:t>
      </w:r>
    </w:p>
    <w:p w14:paraId="662C69D4" w14:textId="77777777" w:rsidR="00A3361D" w:rsidRDefault="00A3361D" w:rsidP="001B0B5C">
      <w:pPr>
        <w:pStyle w:val="CommentText"/>
        <w:rPr>
          <w:b/>
          <w:sz w:val="22"/>
          <w:szCs w:val="22"/>
        </w:rPr>
      </w:pPr>
    </w:p>
    <w:p w14:paraId="50E4E4AC" w14:textId="77777777" w:rsidR="00A3361D" w:rsidRPr="008003EA" w:rsidRDefault="00A3361D" w:rsidP="001B0B5C">
      <w:pPr>
        <w:pStyle w:val="CommentText"/>
        <w:rPr>
          <w:sz w:val="22"/>
          <w:szCs w:val="22"/>
        </w:rPr>
      </w:pPr>
      <w:r w:rsidRPr="008003EA">
        <w:rPr>
          <w:b/>
          <w:sz w:val="22"/>
          <w:szCs w:val="22"/>
        </w:rPr>
        <w:t>30</w:t>
      </w:r>
      <w:r w:rsidR="00ED3DA3">
        <w:rPr>
          <w:b/>
          <w:sz w:val="22"/>
          <w:szCs w:val="22"/>
        </w:rPr>
        <w:t>7</w:t>
      </w:r>
      <w:r w:rsidRPr="008003EA">
        <w:rPr>
          <w:b/>
          <w:sz w:val="22"/>
          <w:szCs w:val="22"/>
        </w:rPr>
        <w:t>.1 General requirements for other development.</w:t>
      </w:r>
      <w:r w:rsidRPr="008003EA">
        <w:rPr>
          <w:sz w:val="22"/>
          <w:szCs w:val="22"/>
        </w:rPr>
        <w:t xml:space="preserve"> All development, including man-made changes to improved or unimproved real estate for which specific provisions are not specified in this ordinance</w:t>
      </w:r>
      <w:r w:rsidR="00B9764C">
        <w:rPr>
          <w:sz w:val="22"/>
          <w:szCs w:val="22"/>
        </w:rPr>
        <w:t xml:space="preserve"> or the </w:t>
      </w:r>
      <w:r w:rsidR="00B9764C">
        <w:rPr>
          <w:i/>
          <w:sz w:val="22"/>
          <w:szCs w:val="22"/>
        </w:rPr>
        <w:t>Florida Building Code</w:t>
      </w:r>
      <w:r w:rsidRPr="008003EA">
        <w:rPr>
          <w:sz w:val="22"/>
          <w:szCs w:val="22"/>
        </w:rPr>
        <w:t>, shall:</w:t>
      </w:r>
    </w:p>
    <w:p w14:paraId="78258195" w14:textId="77777777" w:rsidR="0026046E" w:rsidRDefault="00A3361D" w:rsidP="00EA02ED">
      <w:pPr>
        <w:pStyle w:val="CommentText"/>
        <w:numPr>
          <w:ilvl w:val="0"/>
          <w:numId w:val="32"/>
        </w:numPr>
        <w:spacing w:before="120"/>
        <w:rPr>
          <w:sz w:val="22"/>
          <w:szCs w:val="22"/>
        </w:rPr>
      </w:pPr>
      <w:r>
        <w:rPr>
          <w:sz w:val="22"/>
          <w:szCs w:val="22"/>
        </w:rPr>
        <w:t>Be located and constructed to minimize flood damage;</w:t>
      </w:r>
    </w:p>
    <w:p w14:paraId="51E92EEF" w14:textId="77777777" w:rsidR="0026046E" w:rsidRDefault="00842AE9" w:rsidP="00EA02ED">
      <w:pPr>
        <w:pStyle w:val="CommentText"/>
        <w:numPr>
          <w:ilvl w:val="0"/>
          <w:numId w:val="32"/>
        </w:numPr>
        <w:spacing w:before="120"/>
        <w:rPr>
          <w:sz w:val="22"/>
          <w:szCs w:val="22"/>
        </w:rPr>
      </w:pPr>
      <w:r>
        <w:rPr>
          <w:sz w:val="22"/>
          <w:szCs w:val="22"/>
        </w:rPr>
        <w:t>M</w:t>
      </w:r>
      <w:r w:rsidR="00A3361D" w:rsidRPr="008003EA">
        <w:rPr>
          <w:sz w:val="22"/>
          <w:szCs w:val="22"/>
        </w:rPr>
        <w:t>eet the limitations of Section 303.4 of this ordinance</w:t>
      </w:r>
      <w:r>
        <w:rPr>
          <w:sz w:val="22"/>
          <w:szCs w:val="22"/>
        </w:rPr>
        <w:t xml:space="preserve"> if</w:t>
      </w:r>
      <w:r w:rsidRPr="008003EA">
        <w:rPr>
          <w:sz w:val="22"/>
          <w:szCs w:val="22"/>
        </w:rPr>
        <w:t xml:space="preserve"> located in a </w:t>
      </w:r>
      <w:r>
        <w:rPr>
          <w:sz w:val="22"/>
          <w:szCs w:val="22"/>
        </w:rPr>
        <w:t xml:space="preserve">regulated </w:t>
      </w:r>
      <w:r w:rsidRPr="008003EA">
        <w:rPr>
          <w:sz w:val="22"/>
          <w:szCs w:val="22"/>
        </w:rPr>
        <w:t>floodway</w:t>
      </w:r>
      <w:r w:rsidR="00A3361D" w:rsidRPr="008003EA">
        <w:rPr>
          <w:sz w:val="22"/>
          <w:szCs w:val="22"/>
        </w:rPr>
        <w:t>;</w:t>
      </w:r>
    </w:p>
    <w:p w14:paraId="79BA5FC3" w14:textId="77777777" w:rsidR="0026046E" w:rsidRDefault="00A3361D" w:rsidP="00EA02ED">
      <w:pPr>
        <w:pStyle w:val="CommentText"/>
        <w:numPr>
          <w:ilvl w:val="0"/>
          <w:numId w:val="32"/>
        </w:numPr>
        <w:spacing w:before="120"/>
        <w:rPr>
          <w:sz w:val="22"/>
          <w:szCs w:val="22"/>
        </w:rPr>
      </w:pPr>
      <w:r w:rsidRPr="008003EA">
        <w:rPr>
          <w:sz w:val="22"/>
          <w:szCs w:val="22"/>
        </w:rPr>
        <w:t xml:space="preserve">Be anchored to prevent flotation, collapse or lateral movement resulting from hydrostatic loads, including the effects of buoyancy, during conditions of the design flood; </w:t>
      </w:r>
    </w:p>
    <w:p w14:paraId="7DF8ACFA" w14:textId="77777777" w:rsidR="0026046E" w:rsidRDefault="00A3361D" w:rsidP="00EA02ED">
      <w:pPr>
        <w:pStyle w:val="CommentText"/>
        <w:numPr>
          <w:ilvl w:val="0"/>
          <w:numId w:val="32"/>
        </w:numPr>
        <w:spacing w:before="120"/>
        <w:rPr>
          <w:sz w:val="22"/>
          <w:szCs w:val="22"/>
        </w:rPr>
      </w:pPr>
      <w:r>
        <w:rPr>
          <w:sz w:val="22"/>
          <w:szCs w:val="22"/>
        </w:rPr>
        <w:t>Be constructed of flood damage-resistant materials; and</w:t>
      </w:r>
    </w:p>
    <w:p w14:paraId="4810FDD0" w14:textId="77777777" w:rsidR="0026046E" w:rsidRDefault="00A3361D" w:rsidP="00EA02ED">
      <w:pPr>
        <w:pStyle w:val="CommentText"/>
        <w:numPr>
          <w:ilvl w:val="0"/>
          <w:numId w:val="32"/>
        </w:numPr>
        <w:spacing w:before="120"/>
        <w:rPr>
          <w:sz w:val="22"/>
          <w:szCs w:val="22"/>
        </w:rPr>
      </w:pPr>
      <w:r w:rsidRPr="008003EA">
        <w:rPr>
          <w:sz w:val="22"/>
          <w:szCs w:val="22"/>
        </w:rPr>
        <w:t>Have mechanical</w:t>
      </w:r>
      <w:r w:rsidR="00B90793">
        <w:rPr>
          <w:sz w:val="22"/>
          <w:szCs w:val="22"/>
        </w:rPr>
        <w:t>, plumbing, and electrical systems</w:t>
      </w:r>
      <w:r w:rsidRPr="008003EA">
        <w:rPr>
          <w:sz w:val="22"/>
          <w:szCs w:val="22"/>
        </w:rPr>
        <w:t xml:space="preserve"> above the design flood elevation</w:t>
      </w:r>
      <w:r w:rsidR="007F0976">
        <w:rPr>
          <w:sz w:val="22"/>
          <w:szCs w:val="22"/>
        </w:rPr>
        <w:t xml:space="preserve"> or meet the requirements of ASCE 24</w:t>
      </w:r>
      <w:r w:rsidRPr="008003EA">
        <w:rPr>
          <w:sz w:val="22"/>
          <w:szCs w:val="22"/>
        </w:rPr>
        <w:t xml:space="preserve">, except that minimum electric service required to address life safety and electric code requirements </w:t>
      </w:r>
      <w:r w:rsidR="000F7829">
        <w:rPr>
          <w:sz w:val="22"/>
          <w:szCs w:val="22"/>
        </w:rPr>
        <w:t>is</w:t>
      </w:r>
      <w:r w:rsidR="00050284">
        <w:rPr>
          <w:sz w:val="22"/>
          <w:szCs w:val="22"/>
        </w:rPr>
        <w:t xml:space="preserve"> permitted</w:t>
      </w:r>
      <w:r w:rsidRPr="008003EA">
        <w:rPr>
          <w:sz w:val="22"/>
          <w:szCs w:val="22"/>
        </w:rPr>
        <w:t xml:space="preserve"> below the design flood elevation</w:t>
      </w:r>
      <w:r w:rsidR="000F7829">
        <w:rPr>
          <w:sz w:val="22"/>
          <w:szCs w:val="22"/>
        </w:rPr>
        <w:t xml:space="preserve"> provided it conforms to the provisions of the electrical part of building code for wet locations</w:t>
      </w:r>
      <w:r w:rsidRPr="008003EA">
        <w:rPr>
          <w:sz w:val="22"/>
          <w:szCs w:val="22"/>
        </w:rPr>
        <w:t>.</w:t>
      </w:r>
    </w:p>
    <w:p w14:paraId="4EE5EC4E" w14:textId="77777777" w:rsidR="00A3361D" w:rsidRDefault="00A3361D" w:rsidP="001B0B5C">
      <w:pPr>
        <w:pStyle w:val="CommentText"/>
        <w:rPr>
          <w:b/>
          <w:bCs/>
          <w:sz w:val="22"/>
          <w:szCs w:val="22"/>
        </w:rPr>
      </w:pPr>
    </w:p>
    <w:p w14:paraId="65A73AB5" w14:textId="77777777" w:rsidR="00A3361D" w:rsidRDefault="00A3361D" w:rsidP="001B0B5C">
      <w:pPr>
        <w:pStyle w:val="CommentText"/>
        <w:rPr>
          <w:sz w:val="22"/>
          <w:szCs w:val="22"/>
        </w:rPr>
      </w:pPr>
      <w:r w:rsidRPr="008003EA">
        <w:rPr>
          <w:b/>
          <w:bCs/>
          <w:sz w:val="22"/>
          <w:szCs w:val="22"/>
        </w:rPr>
        <w:t>30</w:t>
      </w:r>
      <w:r w:rsidR="00ED3DA3">
        <w:rPr>
          <w:b/>
          <w:bCs/>
          <w:sz w:val="22"/>
          <w:szCs w:val="22"/>
        </w:rPr>
        <w:t>7</w:t>
      </w:r>
      <w:r w:rsidRPr="008003EA">
        <w:rPr>
          <w:b/>
          <w:bCs/>
          <w:sz w:val="22"/>
          <w:szCs w:val="22"/>
        </w:rPr>
        <w:t xml:space="preserve">.2 Fences in </w:t>
      </w:r>
      <w:r w:rsidR="00BD6E0E">
        <w:rPr>
          <w:b/>
          <w:bCs/>
          <w:sz w:val="22"/>
          <w:szCs w:val="22"/>
        </w:rPr>
        <w:t xml:space="preserve">regulated </w:t>
      </w:r>
      <w:r w:rsidRPr="008003EA">
        <w:rPr>
          <w:b/>
          <w:bCs/>
          <w:sz w:val="22"/>
          <w:szCs w:val="22"/>
        </w:rPr>
        <w:t xml:space="preserve">floodways.  </w:t>
      </w:r>
      <w:r w:rsidRPr="008003EA">
        <w:rPr>
          <w:sz w:val="22"/>
          <w:szCs w:val="22"/>
        </w:rPr>
        <w:t xml:space="preserve">Fences in </w:t>
      </w:r>
      <w:r w:rsidR="00BD6E0E">
        <w:rPr>
          <w:sz w:val="22"/>
          <w:szCs w:val="22"/>
        </w:rPr>
        <w:t xml:space="preserve">regulated </w:t>
      </w:r>
      <w:r w:rsidRPr="008003EA">
        <w:rPr>
          <w:sz w:val="22"/>
          <w:szCs w:val="22"/>
        </w:rPr>
        <w:t xml:space="preserve">floodways that </w:t>
      </w:r>
      <w:r w:rsidR="00050284">
        <w:rPr>
          <w:sz w:val="22"/>
          <w:szCs w:val="22"/>
        </w:rPr>
        <w:t xml:space="preserve">have the potential to </w:t>
      </w:r>
      <w:r w:rsidRPr="008003EA">
        <w:rPr>
          <w:sz w:val="22"/>
          <w:szCs w:val="22"/>
        </w:rPr>
        <w:t>block the passage of floodwaters, such as stockade fences and wire mesh fences, shall meet the limitations of Section 303.4 of this ordinance.</w:t>
      </w:r>
    </w:p>
    <w:p w14:paraId="5B8431CE" w14:textId="77777777" w:rsidR="00A3361D" w:rsidRDefault="00A3361D" w:rsidP="001B0B5C">
      <w:pPr>
        <w:tabs>
          <w:tab w:val="left" w:pos="6030"/>
        </w:tabs>
        <w:rPr>
          <w:rFonts w:ascii="Arial" w:hAnsi="Arial" w:cs="Arial"/>
          <w:b/>
          <w:sz w:val="22"/>
          <w:szCs w:val="22"/>
        </w:rPr>
      </w:pPr>
    </w:p>
    <w:p w14:paraId="797795EE" w14:textId="77777777" w:rsidR="00A3361D" w:rsidRDefault="00A3361D" w:rsidP="001B0B5C">
      <w:pPr>
        <w:tabs>
          <w:tab w:val="left" w:pos="6030"/>
        </w:tabs>
        <w:rPr>
          <w:rFonts w:ascii="Arial" w:hAnsi="Arial" w:cs="Arial"/>
          <w:sz w:val="22"/>
          <w:szCs w:val="22"/>
        </w:rPr>
      </w:pPr>
      <w:r w:rsidRPr="008003EA">
        <w:rPr>
          <w:rFonts w:ascii="Arial" w:hAnsi="Arial" w:cs="Arial"/>
          <w:b/>
          <w:sz w:val="22"/>
          <w:szCs w:val="22"/>
        </w:rPr>
        <w:t>30</w:t>
      </w:r>
      <w:r w:rsidR="00ED3DA3">
        <w:rPr>
          <w:rFonts w:ascii="Arial" w:hAnsi="Arial" w:cs="Arial"/>
          <w:b/>
          <w:sz w:val="22"/>
          <w:szCs w:val="22"/>
        </w:rPr>
        <w:t>7</w:t>
      </w:r>
      <w:r w:rsidRPr="008003EA">
        <w:rPr>
          <w:rFonts w:ascii="Arial" w:hAnsi="Arial" w:cs="Arial"/>
          <w:b/>
          <w:sz w:val="22"/>
          <w:szCs w:val="22"/>
        </w:rPr>
        <w:t>.</w:t>
      </w:r>
      <w:r w:rsidR="00050284">
        <w:rPr>
          <w:rFonts w:ascii="Arial" w:hAnsi="Arial" w:cs="Arial"/>
          <w:b/>
          <w:sz w:val="22"/>
          <w:szCs w:val="22"/>
        </w:rPr>
        <w:t>3</w:t>
      </w:r>
      <w:r w:rsidRPr="008003EA">
        <w:rPr>
          <w:rFonts w:ascii="Arial" w:hAnsi="Arial" w:cs="Arial"/>
          <w:b/>
          <w:sz w:val="22"/>
          <w:szCs w:val="22"/>
        </w:rPr>
        <w:t xml:space="preserve"> Retaining walls, sidewalks and driveways in </w:t>
      </w:r>
      <w:r w:rsidR="008D46C0">
        <w:rPr>
          <w:rFonts w:ascii="Arial" w:hAnsi="Arial" w:cs="Arial"/>
          <w:b/>
          <w:sz w:val="22"/>
          <w:szCs w:val="22"/>
        </w:rPr>
        <w:t xml:space="preserve">regulated </w:t>
      </w:r>
      <w:r w:rsidRPr="008003EA">
        <w:rPr>
          <w:rFonts w:ascii="Arial" w:hAnsi="Arial" w:cs="Arial"/>
          <w:b/>
          <w:sz w:val="22"/>
          <w:szCs w:val="22"/>
        </w:rPr>
        <w:t>floodways.</w:t>
      </w:r>
      <w:r w:rsidRPr="008003EA">
        <w:rPr>
          <w:rFonts w:ascii="Arial" w:hAnsi="Arial" w:cs="Arial"/>
          <w:sz w:val="22"/>
          <w:szCs w:val="22"/>
        </w:rPr>
        <w:t xml:space="preserve">  Retaining walls</w:t>
      </w:r>
      <w:r w:rsidR="00746C79">
        <w:rPr>
          <w:rFonts w:ascii="Arial" w:hAnsi="Arial" w:cs="Arial"/>
          <w:sz w:val="22"/>
          <w:szCs w:val="22"/>
        </w:rPr>
        <w:t xml:space="preserve"> and</w:t>
      </w:r>
      <w:r w:rsidRPr="008003EA">
        <w:rPr>
          <w:rFonts w:ascii="Arial" w:hAnsi="Arial" w:cs="Arial"/>
          <w:sz w:val="22"/>
          <w:szCs w:val="22"/>
        </w:rPr>
        <w:t xml:space="preserve"> sidewalks and driveways that involve the placement of fill in </w:t>
      </w:r>
      <w:r w:rsidR="008D46C0">
        <w:rPr>
          <w:rFonts w:ascii="Arial" w:hAnsi="Arial" w:cs="Arial"/>
          <w:sz w:val="22"/>
          <w:szCs w:val="22"/>
        </w:rPr>
        <w:t xml:space="preserve">regulated </w:t>
      </w:r>
      <w:r w:rsidRPr="008003EA">
        <w:rPr>
          <w:rFonts w:ascii="Arial" w:hAnsi="Arial" w:cs="Arial"/>
          <w:sz w:val="22"/>
          <w:szCs w:val="22"/>
        </w:rPr>
        <w:t>floodways shall meet the limitations of Section 303.4 of this ordinance.</w:t>
      </w:r>
    </w:p>
    <w:p w14:paraId="7BBFD374" w14:textId="77777777" w:rsidR="00A3361D" w:rsidRDefault="00A3361D" w:rsidP="001B0B5C">
      <w:pPr>
        <w:tabs>
          <w:tab w:val="left" w:pos="6030"/>
        </w:tabs>
        <w:rPr>
          <w:rFonts w:ascii="Arial" w:hAnsi="Arial" w:cs="Arial"/>
          <w:b/>
          <w:sz w:val="22"/>
          <w:szCs w:val="22"/>
        </w:rPr>
      </w:pPr>
    </w:p>
    <w:p w14:paraId="091FFD0F" w14:textId="77777777" w:rsidR="00A3361D" w:rsidRDefault="00A3361D" w:rsidP="001B0B5C">
      <w:pPr>
        <w:tabs>
          <w:tab w:val="left" w:pos="6030"/>
        </w:tabs>
        <w:rPr>
          <w:rFonts w:ascii="Arial" w:hAnsi="Arial" w:cs="Arial"/>
          <w:sz w:val="22"/>
          <w:szCs w:val="22"/>
        </w:rPr>
      </w:pPr>
      <w:r w:rsidRPr="008003EA">
        <w:rPr>
          <w:rFonts w:ascii="Arial" w:hAnsi="Arial" w:cs="Arial"/>
          <w:b/>
          <w:sz w:val="22"/>
          <w:szCs w:val="22"/>
        </w:rPr>
        <w:t>30</w:t>
      </w:r>
      <w:r w:rsidR="00ED3DA3">
        <w:rPr>
          <w:rFonts w:ascii="Arial" w:hAnsi="Arial" w:cs="Arial"/>
          <w:b/>
          <w:sz w:val="22"/>
          <w:szCs w:val="22"/>
        </w:rPr>
        <w:t>7</w:t>
      </w:r>
      <w:r w:rsidRPr="008003EA">
        <w:rPr>
          <w:rFonts w:ascii="Arial" w:hAnsi="Arial" w:cs="Arial"/>
          <w:b/>
          <w:sz w:val="22"/>
          <w:szCs w:val="22"/>
        </w:rPr>
        <w:t>.</w:t>
      </w:r>
      <w:r w:rsidR="00050284">
        <w:rPr>
          <w:rFonts w:ascii="Arial" w:hAnsi="Arial" w:cs="Arial"/>
          <w:b/>
          <w:sz w:val="22"/>
          <w:szCs w:val="22"/>
        </w:rPr>
        <w:t>4</w:t>
      </w:r>
      <w:r w:rsidRPr="008003EA">
        <w:rPr>
          <w:rFonts w:ascii="Arial" w:hAnsi="Arial" w:cs="Arial"/>
          <w:b/>
          <w:sz w:val="22"/>
          <w:szCs w:val="22"/>
        </w:rPr>
        <w:t xml:space="preserve"> Roads and watercourse crossings in </w:t>
      </w:r>
      <w:r w:rsidR="008D46C0">
        <w:rPr>
          <w:rFonts w:ascii="Arial" w:hAnsi="Arial" w:cs="Arial"/>
          <w:b/>
          <w:sz w:val="22"/>
          <w:szCs w:val="22"/>
        </w:rPr>
        <w:t xml:space="preserve">regulated </w:t>
      </w:r>
      <w:r w:rsidRPr="008003EA">
        <w:rPr>
          <w:rFonts w:ascii="Arial" w:hAnsi="Arial" w:cs="Arial"/>
          <w:b/>
          <w:sz w:val="22"/>
          <w:szCs w:val="22"/>
        </w:rPr>
        <w:t xml:space="preserve">floodways. </w:t>
      </w:r>
      <w:r w:rsidRPr="008003EA">
        <w:rPr>
          <w:rFonts w:ascii="Arial" w:hAnsi="Arial" w:cs="Arial"/>
          <w:sz w:val="22"/>
          <w:szCs w:val="22"/>
        </w:rPr>
        <w:t xml:space="preserve"> </w:t>
      </w:r>
      <w:r w:rsidR="00050284">
        <w:rPr>
          <w:rFonts w:ascii="Arial" w:hAnsi="Arial" w:cs="Arial"/>
          <w:sz w:val="22"/>
          <w:szCs w:val="22"/>
        </w:rPr>
        <w:t>Roads and w</w:t>
      </w:r>
      <w:r w:rsidRPr="008003EA">
        <w:rPr>
          <w:rFonts w:ascii="Arial" w:hAnsi="Arial" w:cs="Arial"/>
          <w:sz w:val="22"/>
          <w:szCs w:val="22"/>
        </w:rPr>
        <w:t>atercourse crossings</w:t>
      </w:r>
      <w:r w:rsidR="00050284">
        <w:rPr>
          <w:rFonts w:ascii="Arial" w:hAnsi="Arial" w:cs="Arial"/>
          <w:sz w:val="22"/>
          <w:szCs w:val="22"/>
        </w:rPr>
        <w:t>,</w:t>
      </w:r>
      <w:r w:rsidRPr="008003EA">
        <w:rPr>
          <w:rFonts w:ascii="Arial" w:hAnsi="Arial" w:cs="Arial"/>
          <w:sz w:val="22"/>
          <w:szCs w:val="22"/>
        </w:rPr>
        <w:t xml:space="preserve"> includ</w:t>
      </w:r>
      <w:r w:rsidR="00050284">
        <w:rPr>
          <w:rFonts w:ascii="Arial" w:hAnsi="Arial" w:cs="Arial"/>
          <w:sz w:val="22"/>
          <w:szCs w:val="22"/>
        </w:rPr>
        <w:t>ing</w:t>
      </w:r>
      <w:r w:rsidRPr="008003EA">
        <w:rPr>
          <w:rFonts w:ascii="Arial" w:hAnsi="Arial" w:cs="Arial"/>
          <w:sz w:val="22"/>
          <w:szCs w:val="22"/>
        </w:rPr>
        <w:t xml:space="preserve"> roads, bridges, culverts, low-water crossings and similar means for vehicles or pedestrians to travel from one side of a watercourse to the other side</w:t>
      </w:r>
      <w:r w:rsidR="00050284">
        <w:rPr>
          <w:rFonts w:ascii="Arial" w:hAnsi="Arial" w:cs="Arial"/>
          <w:sz w:val="22"/>
          <w:szCs w:val="22"/>
        </w:rPr>
        <w:t xml:space="preserve">, that encroach into </w:t>
      </w:r>
      <w:r w:rsidR="008D46C0">
        <w:rPr>
          <w:rFonts w:ascii="Arial" w:hAnsi="Arial" w:cs="Arial"/>
          <w:sz w:val="22"/>
          <w:szCs w:val="22"/>
        </w:rPr>
        <w:t xml:space="preserve">regulated </w:t>
      </w:r>
      <w:r w:rsidRPr="008003EA">
        <w:rPr>
          <w:rFonts w:ascii="Arial" w:hAnsi="Arial" w:cs="Arial"/>
          <w:sz w:val="22"/>
          <w:szCs w:val="22"/>
        </w:rPr>
        <w:t xml:space="preserve">floodways shall meet the limitations of Section 303.4 of this ordinance.  </w:t>
      </w:r>
      <w:r w:rsidR="00746C79">
        <w:rPr>
          <w:rFonts w:ascii="Arial" w:hAnsi="Arial" w:cs="Arial"/>
          <w:sz w:val="22"/>
          <w:szCs w:val="22"/>
        </w:rPr>
        <w:t xml:space="preserve">Alteration of a watercourse that is part of a road or watercourse crossing shall meet the requirements of </w:t>
      </w:r>
      <w:r w:rsidR="00517848">
        <w:rPr>
          <w:rFonts w:ascii="Arial" w:hAnsi="Arial" w:cs="Arial"/>
          <w:sz w:val="22"/>
          <w:szCs w:val="22"/>
        </w:rPr>
        <w:t>Section 105.3</w:t>
      </w:r>
      <w:r w:rsidR="00ED3DA3">
        <w:rPr>
          <w:rFonts w:ascii="Arial" w:hAnsi="Arial" w:cs="Arial"/>
          <w:sz w:val="22"/>
          <w:szCs w:val="22"/>
        </w:rPr>
        <w:t>(3)</w:t>
      </w:r>
      <w:r w:rsidR="00517848">
        <w:rPr>
          <w:rFonts w:ascii="Arial" w:hAnsi="Arial" w:cs="Arial"/>
          <w:sz w:val="22"/>
          <w:szCs w:val="22"/>
        </w:rPr>
        <w:t xml:space="preserve"> of this ordinance.</w:t>
      </w:r>
    </w:p>
    <w:p w14:paraId="2B3BDBED" w14:textId="77777777" w:rsidR="00A3361D" w:rsidRDefault="00A3361D" w:rsidP="001B0B5C">
      <w:pPr>
        <w:rPr>
          <w:rFonts w:ascii="Arial" w:hAnsi="Arial" w:cs="Arial"/>
          <w:sz w:val="22"/>
          <w:szCs w:val="22"/>
        </w:rPr>
      </w:pPr>
    </w:p>
    <w:p w14:paraId="3270E4C5" w14:textId="77777777" w:rsidR="00E70692" w:rsidRDefault="00E70692" w:rsidP="001B0B5C">
      <w:pPr>
        <w:rPr>
          <w:rFonts w:ascii="Arial" w:hAnsi="Arial" w:cs="Arial"/>
          <w:sz w:val="22"/>
          <w:szCs w:val="22"/>
        </w:rPr>
      </w:pPr>
      <w:r w:rsidRPr="00F508CF">
        <w:rPr>
          <w:rFonts w:ascii="Arial" w:hAnsi="Arial" w:cs="Arial"/>
          <w:b/>
          <w:sz w:val="22"/>
          <w:szCs w:val="22"/>
        </w:rPr>
        <w:lastRenderedPageBreak/>
        <w:t>30</w:t>
      </w:r>
      <w:r w:rsidR="00ED3DA3">
        <w:rPr>
          <w:rFonts w:ascii="Arial" w:hAnsi="Arial" w:cs="Arial"/>
          <w:b/>
          <w:sz w:val="22"/>
          <w:szCs w:val="22"/>
        </w:rPr>
        <w:t>7</w:t>
      </w:r>
      <w:r>
        <w:rPr>
          <w:rFonts w:ascii="Arial" w:hAnsi="Arial" w:cs="Arial"/>
          <w:b/>
          <w:sz w:val="22"/>
          <w:szCs w:val="22"/>
        </w:rPr>
        <w:t>.5</w:t>
      </w:r>
      <w:r w:rsidRPr="00F508CF">
        <w:rPr>
          <w:rFonts w:ascii="Arial" w:hAnsi="Arial" w:cs="Arial"/>
          <w:b/>
          <w:sz w:val="22"/>
          <w:szCs w:val="22"/>
        </w:rPr>
        <w:t xml:space="preserve"> Concrete slabs used as parking pads, enclosure floors, landings, decks, walkways, patios and similar nonstructural uses</w:t>
      </w:r>
      <w:r w:rsidR="00517848">
        <w:rPr>
          <w:rFonts w:ascii="Arial" w:hAnsi="Arial" w:cs="Arial"/>
          <w:b/>
          <w:sz w:val="22"/>
          <w:szCs w:val="22"/>
        </w:rPr>
        <w:t xml:space="preserve"> in coastal high hazard areas</w:t>
      </w:r>
      <w:r w:rsidRPr="00F508CF">
        <w:rPr>
          <w:rFonts w:ascii="Arial" w:hAnsi="Arial" w:cs="Arial"/>
          <w:b/>
          <w:sz w:val="22"/>
          <w:szCs w:val="22"/>
        </w:rPr>
        <w:t xml:space="preserve"> (Zone V).</w:t>
      </w:r>
      <w:r w:rsidRPr="00F508CF">
        <w:rPr>
          <w:rFonts w:ascii="Arial" w:hAnsi="Arial" w:cs="Arial"/>
          <w:sz w:val="22"/>
          <w:szCs w:val="22"/>
        </w:rPr>
        <w:t xml:space="preserve">  In coastal high hazard areas, concrete slabs used as parking pads, enclosure floors, landings, decks, walkways, patios and similar nonstructural uses are permitted beneath or adjacent to buildings and structures provided the concrete slabs are designed and constructed</w:t>
      </w:r>
      <w:r>
        <w:rPr>
          <w:rFonts w:ascii="Arial" w:hAnsi="Arial" w:cs="Arial"/>
          <w:sz w:val="22"/>
          <w:szCs w:val="22"/>
        </w:rPr>
        <w:t xml:space="preserve"> to be: </w:t>
      </w:r>
    </w:p>
    <w:p w14:paraId="300532F5" w14:textId="77777777" w:rsidR="00E70692" w:rsidRDefault="00E70692" w:rsidP="00EA02ED">
      <w:pPr>
        <w:numPr>
          <w:ilvl w:val="0"/>
          <w:numId w:val="41"/>
        </w:numPr>
        <w:autoSpaceDE w:val="0"/>
        <w:autoSpaceDN w:val="0"/>
        <w:adjustRightInd w:val="0"/>
        <w:spacing w:before="120"/>
        <w:rPr>
          <w:rFonts w:ascii="Arial" w:hAnsi="Arial" w:cs="Arial"/>
          <w:sz w:val="22"/>
          <w:szCs w:val="22"/>
        </w:rPr>
      </w:pPr>
      <w:r>
        <w:rPr>
          <w:rFonts w:ascii="Arial" w:hAnsi="Arial" w:cs="Arial"/>
          <w:sz w:val="22"/>
          <w:szCs w:val="22"/>
        </w:rPr>
        <w:t>S</w:t>
      </w:r>
      <w:r w:rsidRPr="00004177">
        <w:rPr>
          <w:rFonts w:ascii="Arial" w:hAnsi="Arial" w:cs="Arial"/>
          <w:sz w:val="22"/>
          <w:szCs w:val="22"/>
        </w:rPr>
        <w:t xml:space="preserve">tructurally independent of the foundation system of </w:t>
      </w:r>
      <w:r w:rsidR="00517848">
        <w:rPr>
          <w:rFonts w:ascii="Arial" w:hAnsi="Arial" w:cs="Arial"/>
          <w:sz w:val="22"/>
          <w:szCs w:val="22"/>
        </w:rPr>
        <w:t>the</w:t>
      </w:r>
      <w:r w:rsidRPr="00004177">
        <w:rPr>
          <w:rFonts w:ascii="Arial" w:hAnsi="Arial" w:cs="Arial"/>
          <w:sz w:val="22"/>
          <w:szCs w:val="22"/>
        </w:rPr>
        <w:t xml:space="preserve"> building or structure; </w:t>
      </w:r>
    </w:p>
    <w:p w14:paraId="5280AF3A" w14:textId="77777777" w:rsidR="00E70692" w:rsidRDefault="00E70692" w:rsidP="00EA02ED">
      <w:pPr>
        <w:numPr>
          <w:ilvl w:val="0"/>
          <w:numId w:val="41"/>
        </w:numPr>
        <w:autoSpaceDE w:val="0"/>
        <w:autoSpaceDN w:val="0"/>
        <w:adjustRightInd w:val="0"/>
        <w:spacing w:before="120"/>
        <w:rPr>
          <w:rFonts w:ascii="Arial" w:hAnsi="Arial" w:cs="Arial"/>
          <w:sz w:val="22"/>
          <w:szCs w:val="22"/>
        </w:rPr>
      </w:pPr>
      <w:r>
        <w:rPr>
          <w:rFonts w:ascii="Arial" w:hAnsi="Arial" w:cs="Arial"/>
          <w:sz w:val="22"/>
          <w:szCs w:val="22"/>
        </w:rPr>
        <w:t>F</w:t>
      </w:r>
      <w:r w:rsidRPr="00004177">
        <w:rPr>
          <w:rFonts w:ascii="Arial" w:hAnsi="Arial" w:cs="Arial"/>
          <w:sz w:val="22"/>
          <w:szCs w:val="22"/>
        </w:rPr>
        <w:t>rangible and not reinforced</w:t>
      </w:r>
      <w:r>
        <w:rPr>
          <w:rFonts w:ascii="Arial" w:hAnsi="Arial" w:cs="Arial"/>
          <w:sz w:val="22"/>
          <w:szCs w:val="22"/>
        </w:rPr>
        <w:t>,</w:t>
      </w:r>
      <w:r w:rsidRPr="00004177">
        <w:rPr>
          <w:rFonts w:ascii="Arial" w:hAnsi="Arial" w:cs="Arial"/>
          <w:sz w:val="22"/>
          <w:szCs w:val="22"/>
        </w:rPr>
        <w:t xml:space="preserve"> so as to </w:t>
      </w:r>
      <w:r w:rsidR="00091A1D">
        <w:rPr>
          <w:rFonts w:ascii="Arial" w:hAnsi="Arial" w:cs="Arial"/>
          <w:sz w:val="22"/>
          <w:szCs w:val="22"/>
        </w:rPr>
        <w:t xml:space="preserve">minimize </w:t>
      </w:r>
      <w:r w:rsidRPr="00004177">
        <w:rPr>
          <w:rFonts w:ascii="Arial" w:hAnsi="Arial" w:cs="Arial"/>
          <w:sz w:val="22"/>
          <w:szCs w:val="22"/>
        </w:rPr>
        <w:t xml:space="preserve">debris </w:t>
      </w:r>
      <w:r w:rsidR="00091A1D">
        <w:rPr>
          <w:rFonts w:ascii="Arial" w:hAnsi="Arial" w:cs="Arial"/>
          <w:sz w:val="22"/>
          <w:szCs w:val="22"/>
        </w:rPr>
        <w:t xml:space="preserve">during flooding that is </w:t>
      </w:r>
      <w:r w:rsidRPr="00004177">
        <w:rPr>
          <w:rFonts w:ascii="Arial" w:hAnsi="Arial" w:cs="Arial"/>
          <w:sz w:val="22"/>
          <w:szCs w:val="22"/>
        </w:rPr>
        <w:t xml:space="preserve">capable of causing significant damage to any structure; and </w:t>
      </w:r>
    </w:p>
    <w:p w14:paraId="2DCF3630" w14:textId="77777777" w:rsidR="00E70692" w:rsidRDefault="00E70692" w:rsidP="00EA02ED">
      <w:pPr>
        <w:numPr>
          <w:ilvl w:val="0"/>
          <w:numId w:val="41"/>
        </w:numPr>
        <w:autoSpaceDE w:val="0"/>
        <w:autoSpaceDN w:val="0"/>
        <w:adjustRightInd w:val="0"/>
        <w:spacing w:before="120"/>
        <w:rPr>
          <w:rFonts w:ascii="Arial" w:hAnsi="Arial" w:cs="Arial"/>
          <w:sz w:val="22"/>
          <w:szCs w:val="22"/>
        </w:rPr>
      </w:pPr>
      <w:r>
        <w:rPr>
          <w:rFonts w:ascii="Arial" w:hAnsi="Arial" w:cs="Arial"/>
          <w:sz w:val="22"/>
          <w:szCs w:val="22"/>
        </w:rPr>
        <w:t xml:space="preserve">Have a maximum slab thickness of </w:t>
      </w:r>
      <w:r w:rsidRPr="00004177">
        <w:rPr>
          <w:rFonts w:ascii="Arial" w:hAnsi="Arial" w:cs="Arial"/>
          <w:sz w:val="22"/>
          <w:szCs w:val="22"/>
        </w:rPr>
        <w:t xml:space="preserve">not more than </w:t>
      </w:r>
      <w:r w:rsidR="00091A1D">
        <w:rPr>
          <w:rFonts w:ascii="Arial" w:hAnsi="Arial" w:cs="Arial"/>
          <w:sz w:val="22"/>
          <w:szCs w:val="22"/>
        </w:rPr>
        <w:t>four (</w:t>
      </w:r>
      <w:r w:rsidRPr="00004177">
        <w:rPr>
          <w:rFonts w:ascii="Arial" w:hAnsi="Arial" w:cs="Arial"/>
          <w:sz w:val="22"/>
          <w:szCs w:val="22"/>
        </w:rPr>
        <w:t>4</w:t>
      </w:r>
      <w:r w:rsidR="00091A1D">
        <w:rPr>
          <w:rFonts w:ascii="Arial" w:hAnsi="Arial" w:cs="Arial"/>
          <w:sz w:val="22"/>
          <w:szCs w:val="22"/>
        </w:rPr>
        <w:t>)</w:t>
      </w:r>
      <w:r w:rsidRPr="00004177">
        <w:rPr>
          <w:rFonts w:ascii="Arial" w:hAnsi="Arial" w:cs="Arial"/>
          <w:sz w:val="22"/>
          <w:szCs w:val="22"/>
        </w:rPr>
        <w:t xml:space="preserve"> in</w:t>
      </w:r>
      <w:r w:rsidR="00091A1D">
        <w:rPr>
          <w:rFonts w:ascii="Arial" w:hAnsi="Arial" w:cs="Arial"/>
          <w:sz w:val="22"/>
          <w:szCs w:val="22"/>
        </w:rPr>
        <w:t>ches</w:t>
      </w:r>
      <w:r w:rsidRPr="00004177">
        <w:rPr>
          <w:rFonts w:ascii="Arial" w:hAnsi="Arial" w:cs="Arial"/>
          <w:sz w:val="22"/>
          <w:szCs w:val="22"/>
        </w:rPr>
        <w:t xml:space="preserve">. </w:t>
      </w:r>
    </w:p>
    <w:p w14:paraId="015E9B6B" w14:textId="77777777" w:rsidR="00E70692" w:rsidRDefault="00E70692" w:rsidP="001B0B5C">
      <w:pPr>
        <w:rPr>
          <w:rFonts w:ascii="Arial" w:hAnsi="Arial" w:cs="Arial"/>
          <w:sz w:val="22"/>
          <w:szCs w:val="22"/>
        </w:rPr>
      </w:pPr>
    </w:p>
    <w:p w14:paraId="257D1264" w14:textId="77777777" w:rsidR="00836A5E" w:rsidRPr="008003EA" w:rsidRDefault="00836A5E" w:rsidP="001B0B5C">
      <w:pPr>
        <w:rPr>
          <w:rFonts w:ascii="Arial" w:hAnsi="Arial" w:cs="Arial"/>
          <w:i/>
          <w:sz w:val="22"/>
          <w:szCs w:val="22"/>
        </w:rPr>
      </w:pPr>
      <w:r w:rsidRPr="008003EA">
        <w:rPr>
          <w:rFonts w:ascii="Arial" w:hAnsi="Arial" w:cs="Arial"/>
          <w:b/>
          <w:sz w:val="22"/>
          <w:szCs w:val="22"/>
        </w:rPr>
        <w:t>30</w:t>
      </w:r>
      <w:r w:rsidR="00ED3DA3">
        <w:rPr>
          <w:rFonts w:ascii="Arial" w:hAnsi="Arial" w:cs="Arial"/>
          <w:b/>
          <w:sz w:val="22"/>
          <w:szCs w:val="22"/>
        </w:rPr>
        <w:t>7</w:t>
      </w:r>
      <w:r w:rsidRPr="008003EA">
        <w:rPr>
          <w:rFonts w:ascii="Arial" w:hAnsi="Arial" w:cs="Arial"/>
          <w:b/>
          <w:sz w:val="22"/>
          <w:szCs w:val="22"/>
        </w:rPr>
        <w:t>.</w:t>
      </w:r>
      <w:r w:rsidR="00E70692">
        <w:rPr>
          <w:rFonts w:ascii="Arial" w:hAnsi="Arial" w:cs="Arial"/>
          <w:b/>
          <w:sz w:val="22"/>
          <w:szCs w:val="22"/>
        </w:rPr>
        <w:t>6</w:t>
      </w:r>
      <w:r w:rsidRPr="008003EA">
        <w:rPr>
          <w:rFonts w:ascii="Arial" w:hAnsi="Arial" w:cs="Arial"/>
          <w:b/>
          <w:sz w:val="22"/>
          <w:szCs w:val="22"/>
        </w:rPr>
        <w:t xml:space="preserve"> Decks and patios in coastal high hazard areas</w:t>
      </w:r>
      <w:r w:rsidR="00595494">
        <w:rPr>
          <w:rFonts w:ascii="Arial" w:hAnsi="Arial" w:cs="Arial"/>
          <w:b/>
          <w:sz w:val="22"/>
          <w:szCs w:val="22"/>
        </w:rPr>
        <w:t xml:space="preserve"> (Zone V)</w:t>
      </w:r>
      <w:r w:rsidRPr="008003EA">
        <w:rPr>
          <w:rFonts w:ascii="Arial" w:hAnsi="Arial" w:cs="Arial"/>
          <w:b/>
          <w:sz w:val="22"/>
          <w:szCs w:val="22"/>
        </w:rPr>
        <w:t>.</w:t>
      </w:r>
      <w:r w:rsidRPr="008003EA">
        <w:rPr>
          <w:rFonts w:ascii="Arial" w:hAnsi="Arial" w:cs="Arial"/>
          <w:sz w:val="22"/>
          <w:szCs w:val="22"/>
        </w:rPr>
        <w:t xml:space="preserve">  In addition to the requirements of the </w:t>
      </w:r>
      <w:r w:rsidR="00DF3E54" w:rsidRPr="00821E00">
        <w:rPr>
          <w:rFonts w:ascii="Arial" w:hAnsi="Arial" w:cs="Arial"/>
          <w:i/>
          <w:sz w:val="22"/>
          <w:szCs w:val="22"/>
        </w:rPr>
        <w:t>Flori</w:t>
      </w:r>
      <w:r w:rsidR="00821E00" w:rsidRPr="00821E00">
        <w:rPr>
          <w:rFonts w:ascii="Arial" w:hAnsi="Arial" w:cs="Arial"/>
          <w:i/>
          <w:sz w:val="22"/>
          <w:szCs w:val="22"/>
        </w:rPr>
        <w:t>d</w:t>
      </w:r>
      <w:r w:rsidR="00DF3E54" w:rsidRPr="00821E00">
        <w:rPr>
          <w:rFonts w:ascii="Arial" w:hAnsi="Arial" w:cs="Arial"/>
          <w:i/>
          <w:sz w:val="22"/>
          <w:szCs w:val="22"/>
        </w:rPr>
        <w:t>a B</w:t>
      </w:r>
      <w:r w:rsidRPr="00821E00">
        <w:rPr>
          <w:rFonts w:ascii="Arial" w:hAnsi="Arial" w:cs="Arial"/>
          <w:i/>
          <w:sz w:val="22"/>
          <w:szCs w:val="22"/>
        </w:rPr>
        <w:t xml:space="preserve">uilding </w:t>
      </w:r>
      <w:r w:rsidR="00DF3E54" w:rsidRPr="00821E00">
        <w:rPr>
          <w:rFonts w:ascii="Arial" w:hAnsi="Arial" w:cs="Arial"/>
          <w:i/>
          <w:sz w:val="22"/>
          <w:szCs w:val="22"/>
        </w:rPr>
        <w:t>C</w:t>
      </w:r>
      <w:r w:rsidRPr="00821E00">
        <w:rPr>
          <w:rFonts w:ascii="Arial" w:hAnsi="Arial" w:cs="Arial"/>
          <w:i/>
          <w:sz w:val="22"/>
          <w:szCs w:val="22"/>
        </w:rPr>
        <w:t>ode</w:t>
      </w:r>
      <w:r w:rsidRPr="008003EA">
        <w:rPr>
          <w:rFonts w:ascii="Arial" w:hAnsi="Arial" w:cs="Arial"/>
          <w:sz w:val="22"/>
          <w:szCs w:val="22"/>
        </w:rPr>
        <w:t xml:space="preserve">, in coastal high hazard areas decks and patios shall be located, designed, and constructed in compliance with the following:  </w:t>
      </w:r>
    </w:p>
    <w:p w14:paraId="4A375AD9" w14:textId="77777777" w:rsidR="0026046E" w:rsidRDefault="00836A5E" w:rsidP="00EA02ED">
      <w:pPr>
        <w:numPr>
          <w:ilvl w:val="0"/>
          <w:numId w:val="17"/>
        </w:numPr>
        <w:spacing w:before="120"/>
        <w:rPr>
          <w:rFonts w:ascii="Arial" w:hAnsi="Arial" w:cs="Arial"/>
          <w:sz w:val="22"/>
          <w:szCs w:val="22"/>
        </w:rPr>
      </w:pPr>
      <w:r w:rsidRPr="008003EA">
        <w:rPr>
          <w:rFonts w:ascii="Arial" w:hAnsi="Arial" w:cs="Arial"/>
          <w:sz w:val="22"/>
          <w:szCs w:val="22"/>
        </w:rPr>
        <w:t xml:space="preserve">A deck that is structurally attached to a building or structure shall have the bottom of the lowest horizontal structural member at or above the design flood elevation and any supporting members that extend below the design flood elevation shall comply with the foundation requirements that apply to the building or structure, which shall be designed to accommodate any increased loads resulting from the attached deck. </w:t>
      </w:r>
    </w:p>
    <w:p w14:paraId="48A517FA" w14:textId="77777777" w:rsidR="0026046E" w:rsidRDefault="00836A5E" w:rsidP="00EA02ED">
      <w:pPr>
        <w:numPr>
          <w:ilvl w:val="0"/>
          <w:numId w:val="17"/>
        </w:numPr>
        <w:spacing w:before="120"/>
        <w:rPr>
          <w:rFonts w:ascii="Arial" w:hAnsi="Arial" w:cs="Arial"/>
          <w:sz w:val="22"/>
          <w:szCs w:val="22"/>
        </w:rPr>
      </w:pPr>
      <w:r w:rsidRPr="008003EA">
        <w:rPr>
          <w:rFonts w:ascii="Arial" w:hAnsi="Arial" w:cs="Arial"/>
          <w:sz w:val="22"/>
          <w:szCs w:val="22"/>
        </w:rPr>
        <w:t xml:space="preserve">A deck or patio that is located below the design flood elevation shall be structurally independent from buildings </w:t>
      </w:r>
      <w:r w:rsidR="003C4263">
        <w:rPr>
          <w:rFonts w:ascii="Arial" w:hAnsi="Arial" w:cs="Arial"/>
          <w:sz w:val="22"/>
          <w:szCs w:val="22"/>
        </w:rPr>
        <w:t>or</w:t>
      </w:r>
      <w:r w:rsidRPr="008003EA">
        <w:rPr>
          <w:rFonts w:ascii="Arial" w:hAnsi="Arial" w:cs="Arial"/>
          <w:sz w:val="22"/>
          <w:szCs w:val="22"/>
        </w:rPr>
        <w:t xml:space="preserve"> structures and their foundation systems, and shall be designed and constructed either to remain intact and in place during </w:t>
      </w:r>
      <w:r w:rsidR="00091A1D">
        <w:rPr>
          <w:rFonts w:ascii="Arial" w:hAnsi="Arial" w:cs="Arial"/>
          <w:sz w:val="22"/>
          <w:szCs w:val="22"/>
        </w:rPr>
        <w:t>design</w:t>
      </w:r>
      <w:r w:rsidRPr="008003EA">
        <w:rPr>
          <w:rFonts w:ascii="Arial" w:hAnsi="Arial" w:cs="Arial"/>
          <w:sz w:val="22"/>
          <w:szCs w:val="22"/>
        </w:rPr>
        <w:t xml:space="preserve"> flood conditions or to break apart into small pieces </w:t>
      </w:r>
      <w:r w:rsidR="00091A1D">
        <w:rPr>
          <w:rFonts w:ascii="Arial" w:hAnsi="Arial" w:cs="Arial"/>
          <w:sz w:val="22"/>
          <w:szCs w:val="22"/>
        </w:rPr>
        <w:t xml:space="preserve">to minimize debris during flooding that is capable of causing </w:t>
      </w:r>
      <w:r w:rsidRPr="008003EA">
        <w:rPr>
          <w:rFonts w:ascii="Arial" w:hAnsi="Arial" w:cs="Arial"/>
          <w:sz w:val="22"/>
          <w:szCs w:val="22"/>
        </w:rPr>
        <w:t>structural damage to</w:t>
      </w:r>
      <w:r w:rsidR="003C4263">
        <w:rPr>
          <w:rFonts w:ascii="Arial" w:hAnsi="Arial" w:cs="Arial"/>
          <w:sz w:val="22"/>
          <w:szCs w:val="22"/>
        </w:rPr>
        <w:t xml:space="preserve"> the building or structure or to</w:t>
      </w:r>
      <w:r w:rsidRPr="008003EA">
        <w:rPr>
          <w:rFonts w:ascii="Arial" w:hAnsi="Arial" w:cs="Arial"/>
          <w:sz w:val="22"/>
          <w:szCs w:val="22"/>
        </w:rPr>
        <w:t xml:space="preserve"> adjacent buildings and structures.</w:t>
      </w:r>
    </w:p>
    <w:p w14:paraId="0095AB97" w14:textId="77777777" w:rsidR="0026046E" w:rsidRDefault="00836A5E" w:rsidP="00EA02ED">
      <w:pPr>
        <w:numPr>
          <w:ilvl w:val="0"/>
          <w:numId w:val="17"/>
        </w:numPr>
        <w:spacing w:before="120"/>
        <w:rPr>
          <w:rFonts w:ascii="Arial" w:hAnsi="Arial" w:cs="Arial"/>
          <w:sz w:val="22"/>
          <w:szCs w:val="22"/>
        </w:rPr>
      </w:pPr>
      <w:r w:rsidRPr="008003EA">
        <w:rPr>
          <w:rFonts w:ascii="Arial" w:hAnsi="Arial" w:cs="Arial"/>
          <w:sz w:val="22"/>
          <w:szCs w:val="22"/>
        </w:rPr>
        <w:t xml:space="preserve">A deck or patio that has a vertical thickness of more than </w:t>
      </w:r>
      <w:r w:rsidR="00091A1D">
        <w:rPr>
          <w:rFonts w:ascii="Arial" w:hAnsi="Arial" w:cs="Arial"/>
          <w:sz w:val="22"/>
          <w:szCs w:val="22"/>
        </w:rPr>
        <w:t>twelve (</w:t>
      </w:r>
      <w:r w:rsidRPr="008003EA">
        <w:rPr>
          <w:rFonts w:ascii="Arial" w:hAnsi="Arial" w:cs="Arial"/>
          <w:sz w:val="22"/>
          <w:szCs w:val="22"/>
        </w:rPr>
        <w:t>12</w:t>
      </w:r>
      <w:r w:rsidR="00091A1D">
        <w:rPr>
          <w:rFonts w:ascii="Arial" w:hAnsi="Arial" w:cs="Arial"/>
          <w:sz w:val="22"/>
          <w:szCs w:val="22"/>
        </w:rPr>
        <w:t>)</w:t>
      </w:r>
      <w:r w:rsidRPr="008003EA">
        <w:rPr>
          <w:rFonts w:ascii="Arial" w:hAnsi="Arial" w:cs="Arial"/>
          <w:sz w:val="22"/>
          <w:szCs w:val="22"/>
        </w:rPr>
        <w:t xml:space="preserve"> inches or that is constructed with more than the minimum amount of fill necessary for site drainage shall not be approved unless an analysis </w:t>
      </w:r>
      <w:r w:rsidR="004F255F">
        <w:rPr>
          <w:rFonts w:ascii="Arial" w:hAnsi="Arial" w:cs="Arial"/>
          <w:sz w:val="22"/>
          <w:szCs w:val="22"/>
        </w:rPr>
        <w:t>prepared by a qualified registered design professional</w:t>
      </w:r>
      <w:r w:rsidR="004F255F" w:rsidRPr="008003EA">
        <w:rPr>
          <w:rFonts w:ascii="Arial" w:hAnsi="Arial" w:cs="Arial"/>
          <w:sz w:val="22"/>
          <w:szCs w:val="22"/>
        </w:rPr>
        <w:t xml:space="preserve"> </w:t>
      </w:r>
      <w:r w:rsidRPr="008003EA">
        <w:rPr>
          <w:rFonts w:ascii="Arial" w:hAnsi="Arial" w:cs="Arial"/>
          <w:sz w:val="22"/>
          <w:szCs w:val="22"/>
        </w:rPr>
        <w:t>demonstrates no harmful diversion of floodwaters or wave runup and wave reflection that would increase damage to</w:t>
      </w:r>
      <w:r w:rsidR="003C4263">
        <w:rPr>
          <w:rFonts w:ascii="Arial" w:hAnsi="Arial" w:cs="Arial"/>
          <w:sz w:val="22"/>
          <w:szCs w:val="22"/>
        </w:rPr>
        <w:t xml:space="preserve"> the building or structure or to</w:t>
      </w:r>
      <w:r w:rsidRPr="008003EA">
        <w:rPr>
          <w:rFonts w:ascii="Arial" w:hAnsi="Arial" w:cs="Arial"/>
          <w:sz w:val="22"/>
          <w:szCs w:val="22"/>
        </w:rPr>
        <w:t xml:space="preserve"> adjacent buildings and structures.</w:t>
      </w:r>
    </w:p>
    <w:p w14:paraId="08E46433" w14:textId="77777777" w:rsidR="0026046E" w:rsidRDefault="00836A5E" w:rsidP="00EA02ED">
      <w:pPr>
        <w:numPr>
          <w:ilvl w:val="0"/>
          <w:numId w:val="17"/>
        </w:numPr>
        <w:spacing w:before="120"/>
        <w:rPr>
          <w:rFonts w:ascii="Arial" w:hAnsi="Arial" w:cs="Arial"/>
          <w:sz w:val="22"/>
          <w:szCs w:val="22"/>
        </w:rPr>
      </w:pPr>
      <w:r w:rsidRPr="00050284">
        <w:rPr>
          <w:rFonts w:ascii="Arial" w:hAnsi="Arial" w:cs="Arial"/>
          <w:sz w:val="22"/>
          <w:szCs w:val="22"/>
        </w:rPr>
        <w:t xml:space="preserve">A deck or patio that has a vertical thickness of </w:t>
      </w:r>
      <w:r w:rsidR="00091A1D">
        <w:rPr>
          <w:rFonts w:ascii="Arial" w:hAnsi="Arial" w:cs="Arial"/>
          <w:sz w:val="22"/>
          <w:szCs w:val="22"/>
        </w:rPr>
        <w:t>twelve (</w:t>
      </w:r>
      <w:r w:rsidRPr="00050284">
        <w:rPr>
          <w:rFonts w:ascii="Arial" w:hAnsi="Arial" w:cs="Arial"/>
          <w:sz w:val="22"/>
          <w:szCs w:val="22"/>
        </w:rPr>
        <w:t>12</w:t>
      </w:r>
      <w:r w:rsidR="00091A1D">
        <w:rPr>
          <w:rFonts w:ascii="Arial" w:hAnsi="Arial" w:cs="Arial"/>
          <w:sz w:val="22"/>
          <w:szCs w:val="22"/>
        </w:rPr>
        <w:t>)</w:t>
      </w:r>
      <w:r w:rsidRPr="00050284">
        <w:rPr>
          <w:rFonts w:ascii="Arial" w:hAnsi="Arial" w:cs="Arial"/>
          <w:sz w:val="22"/>
          <w:szCs w:val="22"/>
        </w:rPr>
        <w:t xml:space="preserve"> inches or less and that is at natural grade or on</w:t>
      </w:r>
      <w:r w:rsidR="00D67615">
        <w:rPr>
          <w:rFonts w:ascii="Arial" w:hAnsi="Arial" w:cs="Arial"/>
          <w:sz w:val="22"/>
          <w:szCs w:val="22"/>
        </w:rPr>
        <w:t xml:space="preserve"> nonstructural</w:t>
      </w:r>
      <w:r w:rsidR="008D2697">
        <w:rPr>
          <w:rFonts w:ascii="Arial" w:hAnsi="Arial" w:cs="Arial"/>
          <w:sz w:val="22"/>
          <w:szCs w:val="22"/>
        </w:rPr>
        <w:t xml:space="preserve"> </w:t>
      </w:r>
      <w:r w:rsidRPr="00050284">
        <w:rPr>
          <w:rFonts w:ascii="Arial" w:hAnsi="Arial" w:cs="Arial"/>
          <w:sz w:val="22"/>
          <w:szCs w:val="22"/>
        </w:rPr>
        <w:t>fill material that is similar to and compatible with local soils and is the minimum amount necessary for site drainage may be approved without requiring analysis of the impact on diversion of floodwaters or wave runup and wave reflection.</w:t>
      </w:r>
    </w:p>
    <w:p w14:paraId="3CE4AFAD" w14:textId="77777777" w:rsidR="00A3361D" w:rsidRDefault="00A3361D" w:rsidP="001B0B5C">
      <w:pPr>
        <w:rPr>
          <w:rFonts w:ascii="Arial" w:hAnsi="Arial" w:cs="Arial"/>
          <w:sz w:val="22"/>
          <w:szCs w:val="22"/>
        </w:rPr>
      </w:pPr>
    </w:p>
    <w:p w14:paraId="2C345934" w14:textId="77777777" w:rsidR="00836A5E" w:rsidRPr="00B61FC0" w:rsidRDefault="00836A5E" w:rsidP="001B0B5C">
      <w:pPr>
        <w:rPr>
          <w:rFonts w:ascii="Arial" w:hAnsi="Arial" w:cs="Arial"/>
          <w:i/>
          <w:sz w:val="22"/>
          <w:szCs w:val="22"/>
        </w:rPr>
      </w:pPr>
      <w:r w:rsidRPr="008003EA">
        <w:rPr>
          <w:rFonts w:ascii="Arial" w:hAnsi="Arial" w:cs="Arial"/>
          <w:b/>
          <w:sz w:val="22"/>
          <w:szCs w:val="22"/>
        </w:rPr>
        <w:t>30</w:t>
      </w:r>
      <w:r w:rsidR="00ED3DA3">
        <w:rPr>
          <w:rFonts w:ascii="Arial" w:hAnsi="Arial" w:cs="Arial"/>
          <w:b/>
          <w:sz w:val="22"/>
          <w:szCs w:val="22"/>
        </w:rPr>
        <w:t>7</w:t>
      </w:r>
      <w:r w:rsidRPr="008003EA">
        <w:rPr>
          <w:rFonts w:ascii="Arial" w:hAnsi="Arial" w:cs="Arial"/>
          <w:b/>
          <w:sz w:val="22"/>
          <w:szCs w:val="22"/>
        </w:rPr>
        <w:t>.</w:t>
      </w:r>
      <w:r w:rsidR="00E70692">
        <w:rPr>
          <w:rFonts w:ascii="Arial" w:hAnsi="Arial" w:cs="Arial"/>
          <w:b/>
          <w:sz w:val="22"/>
          <w:szCs w:val="22"/>
        </w:rPr>
        <w:t>7</w:t>
      </w:r>
      <w:r w:rsidRPr="008003EA">
        <w:rPr>
          <w:rFonts w:ascii="Arial" w:hAnsi="Arial" w:cs="Arial"/>
          <w:b/>
          <w:sz w:val="22"/>
          <w:szCs w:val="22"/>
        </w:rPr>
        <w:t xml:space="preserve"> Other development in coastal high hazard areas</w:t>
      </w:r>
      <w:r w:rsidR="00595494">
        <w:rPr>
          <w:rFonts w:ascii="Arial" w:hAnsi="Arial" w:cs="Arial"/>
          <w:b/>
          <w:sz w:val="22"/>
          <w:szCs w:val="22"/>
        </w:rPr>
        <w:t xml:space="preserve"> (Zone V)</w:t>
      </w:r>
      <w:r w:rsidRPr="008003EA">
        <w:rPr>
          <w:rFonts w:ascii="Arial" w:hAnsi="Arial" w:cs="Arial"/>
          <w:b/>
          <w:sz w:val="22"/>
          <w:szCs w:val="22"/>
        </w:rPr>
        <w:t xml:space="preserve">.  </w:t>
      </w:r>
      <w:r w:rsidRPr="008003EA">
        <w:rPr>
          <w:rFonts w:ascii="Arial" w:hAnsi="Arial" w:cs="Arial"/>
          <w:sz w:val="22"/>
          <w:szCs w:val="22"/>
        </w:rPr>
        <w:t xml:space="preserve">In coastal high hazard areas, development activities </w:t>
      </w:r>
      <w:r w:rsidR="001D6F84">
        <w:rPr>
          <w:rFonts w:ascii="Arial" w:hAnsi="Arial" w:cs="Arial"/>
          <w:sz w:val="22"/>
          <w:szCs w:val="22"/>
        </w:rPr>
        <w:t xml:space="preserve">other than buildings and structures </w:t>
      </w:r>
      <w:r w:rsidRPr="008003EA">
        <w:rPr>
          <w:rFonts w:ascii="Arial" w:hAnsi="Arial" w:cs="Arial"/>
          <w:sz w:val="22"/>
          <w:szCs w:val="22"/>
        </w:rPr>
        <w:t xml:space="preserve">shall be permitted only if </w:t>
      </w:r>
      <w:r w:rsidR="00F231A5">
        <w:rPr>
          <w:rFonts w:ascii="Arial" w:hAnsi="Arial" w:cs="Arial"/>
          <w:sz w:val="22"/>
          <w:szCs w:val="22"/>
        </w:rPr>
        <w:t xml:space="preserve">also </w:t>
      </w:r>
      <w:r w:rsidR="00E93E29">
        <w:rPr>
          <w:rFonts w:ascii="Arial" w:hAnsi="Arial" w:cs="Arial"/>
          <w:sz w:val="22"/>
          <w:szCs w:val="22"/>
        </w:rPr>
        <w:t>authorized by the appropriate</w:t>
      </w:r>
      <w:r w:rsidR="0052356D">
        <w:rPr>
          <w:rFonts w:ascii="Arial" w:hAnsi="Arial" w:cs="Arial"/>
          <w:sz w:val="22"/>
          <w:szCs w:val="22"/>
        </w:rPr>
        <w:t xml:space="preserve"> </w:t>
      </w:r>
      <w:r w:rsidR="0052356D" w:rsidRPr="00AB432E">
        <w:rPr>
          <w:rFonts w:ascii="Arial" w:hAnsi="Arial" w:cs="Arial"/>
          <w:sz w:val="22"/>
          <w:szCs w:val="22"/>
        </w:rPr>
        <w:t>federal,</w:t>
      </w:r>
      <w:r w:rsidR="00E93E29" w:rsidRPr="00AB432E">
        <w:rPr>
          <w:rFonts w:ascii="Arial" w:hAnsi="Arial" w:cs="Arial"/>
          <w:sz w:val="22"/>
          <w:szCs w:val="22"/>
        </w:rPr>
        <w:t xml:space="preserve"> </w:t>
      </w:r>
      <w:r w:rsidR="00DD65C9">
        <w:rPr>
          <w:rFonts w:ascii="Arial" w:hAnsi="Arial" w:cs="Arial"/>
          <w:sz w:val="22"/>
          <w:szCs w:val="22"/>
        </w:rPr>
        <w:t>state</w:t>
      </w:r>
      <w:r w:rsidR="00E93E29">
        <w:rPr>
          <w:rFonts w:ascii="Arial" w:hAnsi="Arial" w:cs="Arial"/>
          <w:sz w:val="22"/>
          <w:szCs w:val="22"/>
        </w:rPr>
        <w:t xml:space="preserve"> </w:t>
      </w:r>
      <w:r w:rsidR="005B6768">
        <w:rPr>
          <w:rFonts w:ascii="Arial" w:hAnsi="Arial" w:cs="Arial"/>
          <w:sz w:val="22"/>
          <w:szCs w:val="22"/>
        </w:rPr>
        <w:t>or local authority</w:t>
      </w:r>
      <w:r w:rsidR="001D6F84">
        <w:rPr>
          <w:rFonts w:ascii="Arial" w:hAnsi="Arial" w:cs="Arial"/>
          <w:sz w:val="22"/>
          <w:szCs w:val="22"/>
        </w:rPr>
        <w:t>;</w:t>
      </w:r>
      <w:r w:rsidR="00E93E29">
        <w:rPr>
          <w:rFonts w:ascii="Arial" w:hAnsi="Arial" w:cs="Arial"/>
          <w:sz w:val="22"/>
          <w:szCs w:val="22"/>
        </w:rPr>
        <w:t xml:space="preserve"> if </w:t>
      </w:r>
      <w:r w:rsidRPr="008003EA">
        <w:rPr>
          <w:rFonts w:ascii="Arial" w:hAnsi="Arial" w:cs="Arial"/>
          <w:sz w:val="22"/>
          <w:szCs w:val="22"/>
        </w:rPr>
        <w:t>located outside the footprint of, and not structurally attached to, buildings and structures</w:t>
      </w:r>
      <w:r w:rsidR="001D6F84">
        <w:rPr>
          <w:rFonts w:ascii="Arial" w:hAnsi="Arial" w:cs="Arial"/>
          <w:sz w:val="22"/>
          <w:szCs w:val="22"/>
        </w:rPr>
        <w:t>;</w:t>
      </w:r>
      <w:r w:rsidRPr="008003EA">
        <w:rPr>
          <w:rFonts w:ascii="Arial" w:hAnsi="Arial" w:cs="Arial"/>
          <w:sz w:val="22"/>
          <w:szCs w:val="22"/>
        </w:rPr>
        <w:t xml:space="preserve"> </w:t>
      </w:r>
      <w:r w:rsidR="006F5254">
        <w:rPr>
          <w:rFonts w:ascii="Arial" w:hAnsi="Arial" w:cs="Arial"/>
          <w:sz w:val="22"/>
          <w:szCs w:val="22"/>
        </w:rPr>
        <w:t xml:space="preserve">and </w:t>
      </w:r>
      <w:r w:rsidRPr="008003EA">
        <w:rPr>
          <w:rFonts w:ascii="Arial" w:hAnsi="Arial" w:cs="Arial"/>
          <w:sz w:val="22"/>
          <w:szCs w:val="22"/>
        </w:rPr>
        <w:t>if analys</w:t>
      </w:r>
      <w:r w:rsidR="00050284">
        <w:rPr>
          <w:rFonts w:ascii="Arial" w:hAnsi="Arial" w:cs="Arial"/>
          <w:sz w:val="22"/>
          <w:szCs w:val="22"/>
        </w:rPr>
        <w:t>e</w:t>
      </w:r>
      <w:r w:rsidRPr="008003EA">
        <w:rPr>
          <w:rFonts w:ascii="Arial" w:hAnsi="Arial" w:cs="Arial"/>
          <w:sz w:val="22"/>
          <w:szCs w:val="22"/>
        </w:rPr>
        <w:t xml:space="preserve">s </w:t>
      </w:r>
      <w:r w:rsidR="004F255F">
        <w:rPr>
          <w:rFonts w:ascii="Arial" w:hAnsi="Arial" w:cs="Arial"/>
          <w:sz w:val="22"/>
          <w:szCs w:val="22"/>
        </w:rPr>
        <w:t>prepared by qualified registered design professionals</w:t>
      </w:r>
      <w:r w:rsidR="004F255F" w:rsidRPr="008003EA">
        <w:rPr>
          <w:rFonts w:ascii="Arial" w:hAnsi="Arial" w:cs="Arial"/>
          <w:sz w:val="22"/>
          <w:szCs w:val="22"/>
        </w:rPr>
        <w:t xml:space="preserve"> </w:t>
      </w:r>
      <w:r w:rsidRPr="008003EA">
        <w:rPr>
          <w:rFonts w:ascii="Arial" w:hAnsi="Arial" w:cs="Arial"/>
          <w:sz w:val="22"/>
          <w:szCs w:val="22"/>
        </w:rPr>
        <w:t xml:space="preserve">demonstrate no harmful diversion of floodwaters or wave runup and wave reflection </w:t>
      </w:r>
      <w:r w:rsidR="00050284">
        <w:rPr>
          <w:rFonts w:ascii="Arial" w:hAnsi="Arial" w:cs="Arial"/>
          <w:sz w:val="22"/>
          <w:szCs w:val="22"/>
        </w:rPr>
        <w:t xml:space="preserve">that would increase damage to </w:t>
      </w:r>
      <w:r w:rsidRPr="008003EA">
        <w:rPr>
          <w:rFonts w:ascii="Arial" w:hAnsi="Arial" w:cs="Arial"/>
          <w:sz w:val="22"/>
          <w:szCs w:val="22"/>
        </w:rPr>
        <w:t>adjacent buildings and structure</w:t>
      </w:r>
      <w:r w:rsidR="00050284">
        <w:rPr>
          <w:rFonts w:ascii="Arial" w:hAnsi="Arial" w:cs="Arial"/>
          <w:sz w:val="22"/>
          <w:szCs w:val="22"/>
        </w:rPr>
        <w:t>s</w:t>
      </w:r>
      <w:r w:rsidR="00517848">
        <w:rPr>
          <w:rFonts w:ascii="Arial" w:hAnsi="Arial" w:cs="Arial"/>
          <w:sz w:val="22"/>
          <w:szCs w:val="22"/>
        </w:rPr>
        <w:t xml:space="preserve">.  Such other development activities include but are </w:t>
      </w:r>
      <w:r w:rsidRPr="008003EA">
        <w:rPr>
          <w:rFonts w:ascii="Arial" w:hAnsi="Arial" w:cs="Arial"/>
          <w:sz w:val="22"/>
          <w:szCs w:val="22"/>
        </w:rPr>
        <w:t xml:space="preserve">not limited to: </w:t>
      </w:r>
    </w:p>
    <w:p w14:paraId="6F4ED77C" w14:textId="77777777" w:rsidR="0026046E" w:rsidRDefault="00836A5E" w:rsidP="00EA02ED">
      <w:pPr>
        <w:numPr>
          <w:ilvl w:val="0"/>
          <w:numId w:val="30"/>
        </w:numPr>
        <w:spacing w:before="120"/>
        <w:rPr>
          <w:rFonts w:ascii="Arial" w:hAnsi="Arial" w:cs="Arial"/>
          <w:sz w:val="22"/>
          <w:szCs w:val="22"/>
        </w:rPr>
      </w:pPr>
      <w:r w:rsidRPr="008003EA">
        <w:rPr>
          <w:rFonts w:ascii="Arial" w:hAnsi="Arial" w:cs="Arial"/>
          <w:sz w:val="22"/>
          <w:szCs w:val="22"/>
        </w:rPr>
        <w:t>Bulkheads, seawalls, retain</w:t>
      </w:r>
      <w:r w:rsidRPr="008003EA">
        <w:rPr>
          <w:rFonts w:ascii="Arial" w:hAnsi="Arial" w:cs="Arial"/>
          <w:sz w:val="22"/>
          <w:szCs w:val="22"/>
        </w:rPr>
        <w:softHyphen/>
        <w:t>ing walls, revetments, and similar erosion control structures;</w:t>
      </w:r>
    </w:p>
    <w:p w14:paraId="3EADA7B5" w14:textId="77777777" w:rsidR="0026046E" w:rsidRDefault="00836A5E" w:rsidP="00EA02ED">
      <w:pPr>
        <w:numPr>
          <w:ilvl w:val="0"/>
          <w:numId w:val="30"/>
        </w:numPr>
        <w:spacing w:before="120"/>
        <w:rPr>
          <w:rFonts w:ascii="Arial" w:hAnsi="Arial" w:cs="Arial"/>
          <w:sz w:val="22"/>
          <w:szCs w:val="22"/>
        </w:rPr>
      </w:pPr>
      <w:r w:rsidRPr="008003EA">
        <w:rPr>
          <w:rFonts w:ascii="Arial" w:hAnsi="Arial" w:cs="Arial"/>
          <w:sz w:val="22"/>
          <w:szCs w:val="22"/>
        </w:rPr>
        <w:t>Solid fences and privacy walls, and fences prone to trapping debris, unless designed and con</w:t>
      </w:r>
      <w:r w:rsidRPr="008003EA">
        <w:rPr>
          <w:rFonts w:ascii="Arial" w:hAnsi="Arial" w:cs="Arial"/>
          <w:sz w:val="22"/>
          <w:szCs w:val="22"/>
        </w:rPr>
        <w:softHyphen/>
        <w:t>structed to fail under flood conditions</w:t>
      </w:r>
      <w:r w:rsidR="00FB61D1">
        <w:rPr>
          <w:rFonts w:ascii="Arial" w:hAnsi="Arial" w:cs="Arial"/>
          <w:sz w:val="22"/>
          <w:szCs w:val="22"/>
        </w:rPr>
        <w:t xml:space="preserve"> less than the design flood or otherwise </w:t>
      </w:r>
      <w:r w:rsidR="00FB61D1">
        <w:rPr>
          <w:rFonts w:ascii="Arial" w:hAnsi="Arial" w:cs="Arial"/>
          <w:sz w:val="22"/>
          <w:szCs w:val="22"/>
        </w:rPr>
        <w:lastRenderedPageBreak/>
        <w:t>function to avoid obstruction of floodwaters</w:t>
      </w:r>
      <w:r w:rsidRPr="008003EA">
        <w:rPr>
          <w:rFonts w:ascii="Arial" w:hAnsi="Arial" w:cs="Arial"/>
          <w:sz w:val="22"/>
          <w:szCs w:val="22"/>
        </w:rPr>
        <w:t>; and</w:t>
      </w:r>
    </w:p>
    <w:p w14:paraId="2707A7BE" w14:textId="77777777" w:rsidR="0026046E" w:rsidRDefault="00050284" w:rsidP="00EA02ED">
      <w:pPr>
        <w:numPr>
          <w:ilvl w:val="0"/>
          <w:numId w:val="30"/>
        </w:numPr>
        <w:spacing w:before="120"/>
        <w:rPr>
          <w:rFonts w:ascii="Arial" w:hAnsi="Arial" w:cs="Arial"/>
          <w:sz w:val="22"/>
          <w:szCs w:val="22"/>
        </w:rPr>
      </w:pPr>
      <w:r>
        <w:rPr>
          <w:rFonts w:ascii="Arial" w:hAnsi="Arial" w:cs="Arial"/>
          <w:sz w:val="22"/>
          <w:szCs w:val="22"/>
        </w:rPr>
        <w:t xml:space="preserve">On-site sewage treatment and disposal systems defined in 64E-6.002, F.A.C., as filled systems or mound systems. </w:t>
      </w:r>
    </w:p>
    <w:p w14:paraId="6BBAE775" w14:textId="77777777" w:rsidR="00836A5E" w:rsidRPr="008003EA" w:rsidRDefault="00836A5E" w:rsidP="001B0B5C">
      <w:pPr>
        <w:spacing w:before="120"/>
        <w:rPr>
          <w:rFonts w:ascii="Arial" w:hAnsi="Arial" w:cs="Arial"/>
          <w:sz w:val="22"/>
          <w:szCs w:val="22"/>
        </w:rPr>
      </w:pPr>
      <w:r w:rsidRPr="008003EA">
        <w:rPr>
          <w:rFonts w:ascii="Arial" w:hAnsi="Arial" w:cs="Arial"/>
          <w:b/>
          <w:sz w:val="22"/>
          <w:szCs w:val="22"/>
        </w:rPr>
        <w:t>30</w:t>
      </w:r>
      <w:r w:rsidR="00B84AB7">
        <w:rPr>
          <w:rFonts w:ascii="Arial" w:hAnsi="Arial" w:cs="Arial"/>
          <w:b/>
          <w:sz w:val="22"/>
          <w:szCs w:val="22"/>
        </w:rPr>
        <w:t>7</w:t>
      </w:r>
      <w:r w:rsidRPr="008003EA">
        <w:rPr>
          <w:rFonts w:ascii="Arial" w:hAnsi="Arial" w:cs="Arial"/>
          <w:b/>
          <w:sz w:val="22"/>
          <w:szCs w:val="22"/>
        </w:rPr>
        <w:t>.</w:t>
      </w:r>
      <w:r w:rsidR="00E70692">
        <w:rPr>
          <w:rFonts w:ascii="Arial" w:hAnsi="Arial" w:cs="Arial"/>
          <w:b/>
          <w:sz w:val="22"/>
          <w:szCs w:val="22"/>
        </w:rPr>
        <w:t>8</w:t>
      </w:r>
      <w:r w:rsidRPr="008003EA">
        <w:rPr>
          <w:rFonts w:ascii="Arial" w:hAnsi="Arial" w:cs="Arial"/>
          <w:b/>
          <w:sz w:val="22"/>
          <w:szCs w:val="22"/>
        </w:rPr>
        <w:t xml:space="preserve"> Nonstructural fill in coastal high hazard areas</w:t>
      </w:r>
      <w:r w:rsidR="00A604C9">
        <w:rPr>
          <w:rFonts w:ascii="Arial" w:hAnsi="Arial" w:cs="Arial"/>
          <w:b/>
          <w:sz w:val="22"/>
          <w:szCs w:val="22"/>
        </w:rPr>
        <w:t xml:space="preserve"> (Zone V)</w:t>
      </w:r>
      <w:r w:rsidRPr="008003EA">
        <w:rPr>
          <w:rFonts w:ascii="Arial" w:hAnsi="Arial" w:cs="Arial"/>
          <w:b/>
          <w:sz w:val="22"/>
          <w:szCs w:val="22"/>
        </w:rPr>
        <w:t>.</w:t>
      </w:r>
      <w:r w:rsidRPr="008003EA">
        <w:rPr>
          <w:rFonts w:ascii="Arial" w:hAnsi="Arial" w:cs="Arial"/>
          <w:sz w:val="22"/>
          <w:szCs w:val="22"/>
        </w:rPr>
        <w:t xml:space="preserve">  In coastal high hazard areas:</w:t>
      </w:r>
    </w:p>
    <w:p w14:paraId="7C4E5F9F" w14:textId="77777777" w:rsidR="0026046E" w:rsidRDefault="00452D81" w:rsidP="00EA02ED">
      <w:pPr>
        <w:numPr>
          <w:ilvl w:val="0"/>
          <w:numId w:val="31"/>
        </w:numPr>
        <w:spacing w:before="120"/>
        <w:rPr>
          <w:rStyle w:val="A9"/>
          <w:rFonts w:ascii="Arial" w:hAnsi="Arial" w:cs="Arial"/>
          <w:color w:val="auto"/>
          <w:sz w:val="22"/>
          <w:szCs w:val="22"/>
          <w:u w:val="none"/>
        </w:rPr>
      </w:pPr>
      <w:r>
        <w:rPr>
          <w:rStyle w:val="A9"/>
          <w:rFonts w:ascii="Arial" w:hAnsi="Arial" w:cs="Arial"/>
          <w:color w:val="auto"/>
          <w:sz w:val="22"/>
          <w:szCs w:val="22"/>
          <w:u w:val="none"/>
        </w:rPr>
        <w:t>Minor grading and the placement of minor quantities of nonstructural fill shall be permitted for landscaping and for drainage purposes under and around buildings.</w:t>
      </w:r>
    </w:p>
    <w:p w14:paraId="65B75B28" w14:textId="77777777" w:rsidR="0026046E" w:rsidRDefault="00836A5E" w:rsidP="00EA02ED">
      <w:pPr>
        <w:numPr>
          <w:ilvl w:val="0"/>
          <w:numId w:val="31"/>
        </w:numPr>
        <w:spacing w:before="120"/>
        <w:rPr>
          <w:rFonts w:ascii="Arial" w:hAnsi="Arial" w:cs="Arial"/>
          <w:sz w:val="22"/>
          <w:szCs w:val="22"/>
        </w:rPr>
      </w:pPr>
      <w:r w:rsidRPr="008003EA">
        <w:rPr>
          <w:rStyle w:val="A9"/>
          <w:rFonts w:ascii="Arial" w:hAnsi="Arial" w:cs="Arial"/>
          <w:color w:val="auto"/>
          <w:sz w:val="22"/>
          <w:szCs w:val="22"/>
          <w:u w:val="none"/>
        </w:rPr>
        <w:t xml:space="preserve">Nonstructural fill with finished slopes that are steeper than one unit vertical to five units horizontal </w:t>
      </w:r>
      <w:r w:rsidRPr="008003EA">
        <w:rPr>
          <w:rFonts w:ascii="Arial" w:hAnsi="Arial" w:cs="Arial"/>
          <w:sz w:val="22"/>
          <w:szCs w:val="22"/>
        </w:rPr>
        <w:t xml:space="preserve">shall be permitted only if an analysis </w:t>
      </w:r>
      <w:r w:rsidR="00EA4B97">
        <w:rPr>
          <w:rFonts w:ascii="Arial" w:hAnsi="Arial" w:cs="Arial"/>
          <w:sz w:val="22"/>
          <w:szCs w:val="22"/>
        </w:rPr>
        <w:t xml:space="preserve">prepared by a qualified registered design professional </w:t>
      </w:r>
      <w:r w:rsidRPr="008003EA">
        <w:rPr>
          <w:rFonts w:ascii="Arial" w:hAnsi="Arial" w:cs="Arial"/>
          <w:sz w:val="22"/>
          <w:szCs w:val="22"/>
        </w:rPr>
        <w:t>demonstrates no harmful diversion of floodwaters or wave runup and wave reflection</w:t>
      </w:r>
      <w:r w:rsidR="00050284">
        <w:rPr>
          <w:rFonts w:ascii="Arial" w:hAnsi="Arial" w:cs="Arial"/>
          <w:sz w:val="22"/>
          <w:szCs w:val="22"/>
        </w:rPr>
        <w:t xml:space="preserve"> that would increase damage to</w:t>
      </w:r>
      <w:r w:rsidR="00EA65CE">
        <w:rPr>
          <w:rFonts w:ascii="Arial" w:hAnsi="Arial" w:cs="Arial"/>
          <w:sz w:val="22"/>
          <w:szCs w:val="22"/>
        </w:rPr>
        <w:t xml:space="preserve"> adjacent</w:t>
      </w:r>
      <w:r w:rsidRPr="008003EA">
        <w:rPr>
          <w:rFonts w:ascii="Arial" w:hAnsi="Arial" w:cs="Arial"/>
          <w:sz w:val="22"/>
          <w:szCs w:val="22"/>
        </w:rPr>
        <w:t xml:space="preserve"> buildings and structure</w:t>
      </w:r>
      <w:r w:rsidR="00EA65CE">
        <w:rPr>
          <w:rFonts w:ascii="Arial" w:hAnsi="Arial" w:cs="Arial"/>
          <w:sz w:val="22"/>
          <w:szCs w:val="22"/>
        </w:rPr>
        <w:t>s</w:t>
      </w:r>
      <w:r w:rsidR="00452D81">
        <w:rPr>
          <w:rFonts w:ascii="Arial" w:hAnsi="Arial" w:cs="Arial"/>
          <w:sz w:val="22"/>
          <w:szCs w:val="22"/>
        </w:rPr>
        <w:t>.</w:t>
      </w:r>
    </w:p>
    <w:p w14:paraId="46310C3C" w14:textId="77777777" w:rsidR="0026046E" w:rsidRDefault="00595494" w:rsidP="00EA02ED">
      <w:pPr>
        <w:numPr>
          <w:ilvl w:val="0"/>
          <w:numId w:val="31"/>
        </w:numPr>
        <w:spacing w:before="120"/>
        <w:rPr>
          <w:rFonts w:ascii="Arial" w:hAnsi="Arial" w:cs="Arial"/>
          <w:sz w:val="22"/>
          <w:szCs w:val="22"/>
        </w:rPr>
      </w:pPr>
      <w:r>
        <w:rPr>
          <w:rFonts w:ascii="Arial" w:hAnsi="Arial" w:cs="Arial"/>
          <w:snapToGrid/>
          <w:sz w:val="22"/>
          <w:szCs w:val="22"/>
        </w:rPr>
        <w:t>Whe</w:t>
      </w:r>
      <w:r w:rsidR="00EA65CE">
        <w:rPr>
          <w:rFonts w:ascii="Arial" w:hAnsi="Arial" w:cs="Arial"/>
          <w:snapToGrid/>
          <w:sz w:val="22"/>
          <w:szCs w:val="22"/>
        </w:rPr>
        <w:t>re</w:t>
      </w:r>
      <w:r>
        <w:rPr>
          <w:rFonts w:ascii="Arial" w:hAnsi="Arial" w:cs="Arial"/>
          <w:snapToGrid/>
          <w:sz w:val="22"/>
          <w:szCs w:val="22"/>
        </w:rPr>
        <w:t xml:space="preserve"> </w:t>
      </w:r>
      <w:r w:rsidR="00BE6C24">
        <w:rPr>
          <w:rFonts w:ascii="Arial" w:hAnsi="Arial" w:cs="Arial"/>
          <w:snapToGrid/>
          <w:sz w:val="22"/>
          <w:szCs w:val="22"/>
        </w:rPr>
        <w:t>authorized by the Florida Department of Environment</w:t>
      </w:r>
      <w:r w:rsidR="008050C3">
        <w:rPr>
          <w:rFonts w:ascii="Arial" w:hAnsi="Arial" w:cs="Arial"/>
          <w:snapToGrid/>
          <w:sz w:val="22"/>
          <w:szCs w:val="22"/>
        </w:rPr>
        <w:t>al</w:t>
      </w:r>
      <w:r w:rsidR="00BE6C24">
        <w:rPr>
          <w:rFonts w:ascii="Arial" w:hAnsi="Arial" w:cs="Arial"/>
          <w:snapToGrid/>
          <w:sz w:val="22"/>
          <w:szCs w:val="22"/>
        </w:rPr>
        <w:t xml:space="preserve"> Protection or applicable local approval, s</w:t>
      </w:r>
      <w:r w:rsidR="00836A5E">
        <w:rPr>
          <w:rFonts w:ascii="Arial" w:hAnsi="Arial" w:cs="Arial"/>
          <w:snapToGrid/>
          <w:sz w:val="22"/>
          <w:szCs w:val="22"/>
        </w:rPr>
        <w:t>and d</w:t>
      </w:r>
      <w:r w:rsidR="00836A5E" w:rsidRPr="008003EA">
        <w:rPr>
          <w:rFonts w:ascii="Arial" w:hAnsi="Arial" w:cs="Arial"/>
          <w:snapToGrid/>
          <w:sz w:val="22"/>
          <w:szCs w:val="22"/>
        </w:rPr>
        <w:t xml:space="preserve">une construction and restoration of </w:t>
      </w:r>
      <w:r w:rsidR="00836A5E">
        <w:rPr>
          <w:rFonts w:ascii="Arial" w:hAnsi="Arial" w:cs="Arial"/>
          <w:snapToGrid/>
          <w:sz w:val="22"/>
          <w:szCs w:val="22"/>
        </w:rPr>
        <w:t xml:space="preserve">sand </w:t>
      </w:r>
      <w:r w:rsidR="00836A5E" w:rsidRPr="008003EA">
        <w:rPr>
          <w:rFonts w:ascii="Arial" w:hAnsi="Arial" w:cs="Arial"/>
          <w:snapToGrid/>
          <w:sz w:val="22"/>
          <w:szCs w:val="22"/>
        </w:rPr>
        <w:t xml:space="preserve">dunes under or around elevated buildings </w:t>
      </w:r>
      <w:r w:rsidR="00EA65CE">
        <w:rPr>
          <w:rFonts w:ascii="Arial" w:hAnsi="Arial" w:cs="Arial"/>
          <w:snapToGrid/>
          <w:sz w:val="22"/>
          <w:szCs w:val="22"/>
        </w:rPr>
        <w:t xml:space="preserve">are </w:t>
      </w:r>
      <w:r w:rsidR="00836A5E" w:rsidRPr="008003EA">
        <w:rPr>
          <w:rFonts w:ascii="Arial" w:hAnsi="Arial" w:cs="Arial"/>
          <w:snapToGrid/>
          <w:sz w:val="22"/>
          <w:szCs w:val="22"/>
        </w:rPr>
        <w:t xml:space="preserve">permitted without </w:t>
      </w:r>
      <w:r w:rsidR="00EA65CE">
        <w:rPr>
          <w:rFonts w:ascii="Arial" w:hAnsi="Arial" w:cs="Arial"/>
          <w:snapToGrid/>
          <w:sz w:val="22"/>
          <w:szCs w:val="22"/>
        </w:rPr>
        <w:t xml:space="preserve">additional </w:t>
      </w:r>
      <w:r w:rsidR="00836A5E" w:rsidRPr="008003EA">
        <w:rPr>
          <w:rFonts w:ascii="Arial" w:hAnsi="Arial" w:cs="Arial"/>
          <w:snapToGrid/>
          <w:sz w:val="22"/>
          <w:szCs w:val="22"/>
        </w:rPr>
        <w:t xml:space="preserve">engineering analysis or certification of the diversion of floodwater or wave runup and wave reflection if the scale and location of the dune work is consistent with local beach-dune morphology and the vertical clearance is maintained between the top of the </w:t>
      </w:r>
      <w:r w:rsidR="00836A5E">
        <w:rPr>
          <w:rFonts w:ascii="Arial" w:hAnsi="Arial" w:cs="Arial"/>
          <w:snapToGrid/>
          <w:sz w:val="22"/>
          <w:szCs w:val="22"/>
        </w:rPr>
        <w:t xml:space="preserve">sand </w:t>
      </w:r>
      <w:r w:rsidR="00836A5E" w:rsidRPr="008003EA">
        <w:rPr>
          <w:rFonts w:ascii="Arial" w:hAnsi="Arial" w:cs="Arial"/>
          <w:snapToGrid/>
          <w:sz w:val="22"/>
          <w:szCs w:val="22"/>
        </w:rPr>
        <w:t>dune and the lowest horizontal structural member of the building.</w:t>
      </w:r>
    </w:p>
    <w:p w14:paraId="62AF398E" w14:textId="77777777" w:rsidR="00A3361D" w:rsidRDefault="00A3361D" w:rsidP="001B0B5C">
      <w:pPr>
        <w:rPr>
          <w:rFonts w:ascii="Arial" w:hAnsi="Arial" w:cs="Arial"/>
          <w:sz w:val="22"/>
          <w:szCs w:val="22"/>
        </w:rPr>
      </w:pPr>
    </w:p>
    <w:p w14:paraId="773FDBAB" w14:textId="77777777" w:rsidR="00BA04F1" w:rsidRDefault="00BA04F1" w:rsidP="001B0B5C">
      <w:pPr>
        <w:autoSpaceDE w:val="0"/>
        <w:autoSpaceDN w:val="0"/>
        <w:adjustRightInd w:val="0"/>
        <w:rPr>
          <w:rFonts w:ascii="Arial" w:hAnsi="Arial" w:cs="Arial"/>
          <w:sz w:val="22"/>
          <w:szCs w:val="22"/>
        </w:rPr>
      </w:pPr>
    </w:p>
    <w:p w14:paraId="67DB1C37" w14:textId="77777777" w:rsidR="00E168D0" w:rsidRDefault="00E168D0" w:rsidP="001B0B5C">
      <w:pPr>
        <w:ind w:left="720"/>
        <w:rPr>
          <w:rFonts w:ascii="Arial" w:hAnsi="Arial" w:cs="Arial"/>
          <w:bCs/>
          <w:sz w:val="22"/>
          <w:szCs w:val="22"/>
          <w:u w:val="single"/>
        </w:rPr>
      </w:pPr>
    </w:p>
    <w:p w14:paraId="5BD655CD" w14:textId="77777777" w:rsidR="008F713A" w:rsidRPr="00363121" w:rsidRDefault="008F713A" w:rsidP="001B0B5C">
      <w:pPr>
        <w:rPr>
          <w:rFonts w:ascii="Arial" w:hAnsi="Arial" w:cs="Arial"/>
          <w:b/>
          <w:color w:val="0000FF"/>
          <w:sz w:val="22"/>
          <w:szCs w:val="22"/>
        </w:rPr>
      </w:pPr>
      <w:r w:rsidRPr="00363121">
        <w:rPr>
          <w:rFonts w:ascii="Arial" w:hAnsi="Arial" w:cs="Arial"/>
          <w:b/>
          <w:color w:val="0000FF"/>
          <w:sz w:val="22"/>
          <w:szCs w:val="22"/>
        </w:rPr>
        <w:t>{See instructions for technical amendments to FBC, if any, and insert here as a new SECTION 3; technical amendments may also be adopted by separate ordinance.}</w:t>
      </w:r>
    </w:p>
    <w:p w14:paraId="48A681EC" w14:textId="77777777" w:rsidR="00A018D9" w:rsidRDefault="00A018D9" w:rsidP="001B0B5C">
      <w:pPr>
        <w:rPr>
          <w:rFonts w:ascii="Arial" w:hAnsi="Arial" w:cs="Arial"/>
          <w:b/>
          <w:sz w:val="22"/>
          <w:szCs w:val="22"/>
        </w:rPr>
      </w:pPr>
    </w:p>
    <w:p w14:paraId="36D31C84" w14:textId="77777777" w:rsidR="00CB58C3" w:rsidRPr="005D3657" w:rsidRDefault="00E168D0" w:rsidP="001B0B5C">
      <w:pPr>
        <w:rPr>
          <w:rFonts w:ascii="Arial" w:hAnsi="Arial" w:cs="Arial"/>
          <w:b/>
          <w:sz w:val="22"/>
          <w:szCs w:val="22"/>
        </w:rPr>
      </w:pPr>
      <w:r w:rsidRPr="005D3657">
        <w:rPr>
          <w:rFonts w:ascii="Arial" w:hAnsi="Arial" w:cs="Arial"/>
          <w:b/>
          <w:sz w:val="22"/>
          <w:szCs w:val="22"/>
        </w:rPr>
        <w:t xml:space="preserve">SECTION </w:t>
      </w:r>
      <w:r w:rsidR="008F713A">
        <w:rPr>
          <w:rFonts w:ascii="Arial" w:hAnsi="Arial" w:cs="Arial"/>
          <w:b/>
          <w:sz w:val="22"/>
          <w:szCs w:val="22"/>
        </w:rPr>
        <w:t>3</w:t>
      </w:r>
      <w:r w:rsidR="00CB58C3" w:rsidRPr="005D3657">
        <w:rPr>
          <w:rFonts w:ascii="Arial" w:hAnsi="Arial" w:cs="Arial"/>
          <w:b/>
          <w:sz w:val="22"/>
          <w:szCs w:val="22"/>
        </w:rPr>
        <w:t>.  APPLICABILITY.</w:t>
      </w:r>
    </w:p>
    <w:p w14:paraId="5BF9CF5D" w14:textId="77777777" w:rsidR="00CB58C3" w:rsidRPr="005D3657" w:rsidRDefault="00CB58C3" w:rsidP="001B0B5C">
      <w:pPr>
        <w:rPr>
          <w:rFonts w:ascii="Arial" w:hAnsi="Arial" w:cs="Arial"/>
          <w:b/>
          <w:sz w:val="22"/>
          <w:szCs w:val="22"/>
        </w:rPr>
      </w:pPr>
      <w:r w:rsidRPr="005D3657">
        <w:rPr>
          <w:rFonts w:ascii="Arial" w:hAnsi="Arial" w:cs="Arial"/>
          <w:sz w:val="22"/>
          <w:szCs w:val="22"/>
        </w:rPr>
        <w:t xml:space="preserve">For the purposes of jurisdictional applicability, this ordinance shall apply in </w:t>
      </w:r>
      <w:r w:rsidR="00510B8E" w:rsidRPr="00510B8E">
        <w:rPr>
          <w:rFonts w:ascii="Arial" w:hAnsi="Arial" w:cs="Arial"/>
          <w:b/>
          <w:color w:val="0000FF"/>
          <w:sz w:val="22"/>
          <w:szCs w:val="22"/>
        </w:rPr>
        <w:t>{insert name of community or all unincorporated areas of the county}</w:t>
      </w:r>
      <w:r w:rsidRPr="005D3657">
        <w:rPr>
          <w:rFonts w:ascii="Arial" w:hAnsi="Arial" w:cs="Arial"/>
          <w:sz w:val="22"/>
          <w:szCs w:val="22"/>
        </w:rPr>
        <w:t>.  This ordinance shall apply to all applications for development, including building permit applications and subdivision proposals, submitted on or after</w:t>
      </w:r>
      <w:r w:rsidR="004C48E5">
        <w:rPr>
          <w:rFonts w:ascii="Arial" w:hAnsi="Arial" w:cs="Arial"/>
          <w:sz w:val="22"/>
          <w:szCs w:val="22"/>
        </w:rPr>
        <w:t xml:space="preserve"> the effective date of this ordinance.</w:t>
      </w:r>
    </w:p>
    <w:p w14:paraId="199513B4" w14:textId="77777777" w:rsidR="00CB58C3" w:rsidRPr="005D3657" w:rsidRDefault="00CB58C3" w:rsidP="001B0B5C">
      <w:pPr>
        <w:rPr>
          <w:rFonts w:ascii="Arial" w:hAnsi="Arial" w:cs="Arial"/>
          <w:b/>
          <w:sz w:val="22"/>
          <w:szCs w:val="22"/>
        </w:rPr>
      </w:pPr>
    </w:p>
    <w:p w14:paraId="0721AFF8" w14:textId="77777777" w:rsidR="005B2819" w:rsidRPr="005D3657" w:rsidRDefault="005B2819" w:rsidP="001B0B5C">
      <w:pPr>
        <w:rPr>
          <w:rFonts w:ascii="Arial" w:hAnsi="Arial" w:cs="Arial"/>
          <w:sz w:val="22"/>
          <w:szCs w:val="22"/>
        </w:rPr>
      </w:pPr>
      <w:r w:rsidRPr="005D3657">
        <w:rPr>
          <w:rFonts w:ascii="Arial" w:hAnsi="Arial" w:cs="Arial"/>
          <w:b/>
          <w:sz w:val="22"/>
          <w:szCs w:val="22"/>
        </w:rPr>
        <w:t xml:space="preserve">SECTION </w:t>
      </w:r>
      <w:r w:rsidR="008F713A">
        <w:rPr>
          <w:rFonts w:ascii="Arial" w:hAnsi="Arial" w:cs="Arial"/>
          <w:b/>
          <w:sz w:val="22"/>
          <w:szCs w:val="22"/>
        </w:rPr>
        <w:t>4</w:t>
      </w:r>
      <w:r w:rsidRPr="005D3657">
        <w:rPr>
          <w:rFonts w:ascii="Arial" w:hAnsi="Arial" w:cs="Arial"/>
          <w:b/>
          <w:sz w:val="22"/>
          <w:szCs w:val="22"/>
        </w:rPr>
        <w:t>.  INCLUSION INTO THE CODE OF ORDINANCES.</w:t>
      </w:r>
    </w:p>
    <w:p w14:paraId="32686CD3" w14:textId="77777777" w:rsidR="005B2819" w:rsidRPr="005D3657" w:rsidRDefault="005B2819" w:rsidP="001B0B5C">
      <w:pPr>
        <w:rPr>
          <w:rFonts w:ascii="Arial" w:hAnsi="Arial" w:cs="Arial"/>
          <w:sz w:val="22"/>
          <w:szCs w:val="22"/>
        </w:rPr>
      </w:pPr>
      <w:r w:rsidRPr="005D3657">
        <w:rPr>
          <w:rFonts w:ascii="Arial" w:hAnsi="Arial" w:cs="Arial"/>
          <w:sz w:val="22"/>
          <w:szCs w:val="22"/>
        </w:rPr>
        <w:t>It is the intent of the</w:t>
      </w:r>
      <w:r w:rsidR="00510B8E" w:rsidRPr="00510B8E">
        <w:rPr>
          <w:rFonts w:ascii="Arial" w:hAnsi="Arial" w:cs="Arial"/>
          <w:color w:val="0000FF"/>
          <w:sz w:val="22"/>
          <w:szCs w:val="22"/>
        </w:rPr>
        <w:t xml:space="preserve"> </w:t>
      </w:r>
      <w:r w:rsidR="00510B8E" w:rsidRPr="00510B8E">
        <w:rPr>
          <w:rFonts w:ascii="Arial" w:hAnsi="Arial" w:cs="Arial"/>
          <w:b/>
          <w:color w:val="0000FF"/>
          <w:sz w:val="22"/>
          <w:szCs w:val="22"/>
        </w:rPr>
        <w:t>{community’s governing body}</w:t>
      </w:r>
      <w:r w:rsidRPr="005D3657">
        <w:rPr>
          <w:rFonts w:ascii="Arial" w:hAnsi="Arial" w:cs="Arial"/>
          <w:sz w:val="22"/>
          <w:szCs w:val="22"/>
        </w:rPr>
        <w:t xml:space="preserve"> that the provisions of this ordinance shall become and be made a part of the</w:t>
      </w:r>
      <w:r w:rsidR="00510B8E" w:rsidRPr="00510B8E">
        <w:rPr>
          <w:rFonts w:ascii="Arial" w:hAnsi="Arial" w:cs="Arial"/>
          <w:color w:val="0000FF"/>
          <w:sz w:val="22"/>
          <w:szCs w:val="22"/>
        </w:rPr>
        <w:t xml:space="preserve"> </w:t>
      </w:r>
      <w:r w:rsidR="00510B8E" w:rsidRPr="00510B8E">
        <w:rPr>
          <w:rFonts w:ascii="Arial" w:hAnsi="Arial" w:cs="Arial"/>
          <w:b/>
          <w:color w:val="0000FF"/>
          <w:sz w:val="22"/>
          <w:szCs w:val="22"/>
        </w:rPr>
        <w:t>{name of community’s}</w:t>
      </w:r>
      <w:r w:rsidRPr="005D3657">
        <w:rPr>
          <w:rFonts w:ascii="Arial" w:hAnsi="Arial" w:cs="Arial"/>
          <w:sz w:val="22"/>
          <w:szCs w:val="22"/>
        </w:rPr>
        <w:t xml:space="preserve"> Code of Ordinances, and that the sections of this ordinance may be renumbered or </w:t>
      </w:r>
      <w:proofErr w:type="spellStart"/>
      <w:r w:rsidRPr="005D3657">
        <w:rPr>
          <w:rFonts w:ascii="Arial" w:hAnsi="Arial" w:cs="Arial"/>
          <w:sz w:val="22"/>
          <w:szCs w:val="22"/>
        </w:rPr>
        <w:t>relettered</w:t>
      </w:r>
      <w:proofErr w:type="spellEnd"/>
      <w:r w:rsidRPr="005D3657">
        <w:rPr>
          <w:rFonts w:ascii="Arial" w:hAnsi="Arial" w:cs="Arial"/>
          <w:sz w:val="22"/>
          <w:szCs w:val="22"/>
        </w:rPr>
        <w:t xml:space="preserve"> and the word “ordinance” may be changed to “section,” “article,” “regulation,” or such other appropriate word or phrase in order to accomplish such intentions.</w:t>
      </w:r>
    </w:p>
    <w:p w14:paraId="6B23A92D" w14:textId="77777777" w:rsidR="005B2819" w:rsidRPr="005D3657" w:rsidRDefault="005B2819" w:rsidP="001B0B5C">
      <w:pPr>
        <w:rPr>
          <w:rFonts w:ascii="Arial" w:hAnsi="Arial" w:cs="Arial"/>
          <w:b/>
          <w:sz w:val="22"/>
          <w:szCs w:val="22"/>
        </w:rPr>
      </w:pPr>
    </w:p>
    <w:p w14:paraId="521E0AF9" w14:textId="77777777" w:rsidR="00477CE4" w:rsidRPr="005D3657" w:rsidRDefault="00E168D0" w:rsidP="001B0B5C">
      <w:pPr>
        <w:rPr>
          <w:rFonts w:ascii="Arial" w:hAnsi="Arial" w:cs="Arial"/>
          <w:b/>
          <w:sz w:val="22"/>
          <w:szCs w:val="22"/>
        </w:rPr>
      </w:pPr>
      <w:r w:rsidRPr="005D3657">
        <w:rPr>
          <w:rFonts w:ascii="Arial" w:hAnsi="Arial" w:cs="Arial"/>
          <w:b/>
          <w:sz w:val="22"/>
          <w:szCs w:val="22"/>
        </w:rPr>
        <w:t xml:space="preserve">SECTION </w:t>
      </w:r>
      <w:r w:rsidR="008F713A">
        <w:rPr>
          <w:rFonts w:ascii="Arial" w:hAnsi="Arial" w:cs="Arial"/>
          <w:b/>
          <w:sz w:val="22"/>
          <w:szCs w:val="22"/>
        </w:rPr>
        <w:t>5</w:t>
      </w:r>
      <w:r w:rsidR="00477CE4" w:rsidRPr="005D3657">
        <w:rPr>
          <w:rFonts w:ascii="Arial" w:hAnsi="Arial" w:cs="Arial"/>
          <w:b/>
          <w:sz w:val="22"/>
          <w:szCs w:val="22"/>
        </w:rPr>
        <w:t>.  SEVERABILITY.</w:t>
      </w:r>
    </w:p>
    <w:p w14:paraId="6597D463" w14:textId="77777777" w:rsidR="00CB58C3" w:rsidRPr="005D3657" w:rsidRDefault="00CB58C3" w:rsidP="001B0B5C">
      <w:pPr>
        <w:tabs>
          <w:tab w:val="left" w:pos="-720"/>
        </w:tabs>
        <w:suppressAutoHyphens/>
        <w:outlineLvl w:val="0"/>
        <w:rPr>
          <w:rFonts w:ascii="Arial" w:hAnsi="Arial" w:cs="Arial"/>
          <w:snapToGrid/>
          <w:sz w:val="22"/>
          <w:szCs w:val="22"/>
        </w:rPr>
      </w:pPr>
      <w:r w:rsidRPr="005D3657">
        <w:rPr>
          <w:rFonts w:ascii="Arial" w:hAnsi="Arial" w:cs="Arial"/>
          <w:bCs/>
          <w:snapToGrid/>
          <w:sz w:val="22"/>
          <w:szCs w:val="22"/>
        </w:rPr>
        <w:t>I</w:t>
      </w:r>
      <w:r w:rsidRPr="005D3657">
        <w:rPr>
          <w:rFonts w:ascii="Arial" w:hAnsi="Arial" w:cs="Arial"/>
          <w:snapToGrid/>
          <w:sz w:val="22"/>
          <w:szCs w:val="22"/>
        </w:rPr>
        <w:t>f any section, subsection, sentence, clause or phrase of this ordinance is, for any reason, declared by the courts to be unconstitutional or invalid, such decision shall not affect the validity of the ordinance as a whole, or any part thereof, other than the part so declared.</w:t>
      </w:r>
    </w:p>
    <w:p w14:paraId="0CBBC351" w14:textId="77777777" w:rsidR="00CB58C3" w:rsidRPr="005D3657" w:rsidRDefault="00CB58C3" w:rsidP="001B0B5C">
      <w:pPr>
        <w:tabs>
          <w:tab w:val="left" w:pos="-720"/>
        </w:tabs>
        <w:suppressAutoHyphens/>
        <w:outlineLvl w:val="0"/>
        <w:rPr>
          <w:rFonts w:ascii="Arial" w:hAnsi="Arial" w:cs="Arial"/>
          <w:snapToGrid/>
          <w:sz w:val="22"/>
          <w:szCs w:val="22"/>
        </w:rPr>
      </w:pPr>
    </w:p>
    <w:p w14:paraId="1A40BCBD" w14:textId="77777777" w:rsidR="00477CE4" w:rsidRPr="005D3657" w:rsidRDefault="00E168D0" w:rsidP="001B0B5C">
      <w:pPr>
        <w:rPr>
          <w:rFonts w:ascii="Arial" w:hAnsi="Arial" w:cs="Arial"/>
          <w:b/>
          <w:sz w:val="22"/>
          <w:szCs w:val="22"/>
        </w:rPr>
      </w:pPr>
      <w:r w:rsidRPr="005D3657">
        <w:rPr>
          <w:rFonts w:ascii="Arial" w:hAnsi="Arial" w:cs="Arial"/>
          <w:b/>
          <w:sz w:val="22"/>
          <w:szCs w:val="22"/>
        </w:rPr>
        <w:t xml:space="preserve">SECTION </w:t>
      </w:r>
      <w:r w:rsidR="008F713A">
        <w:rPr>
          <w:rFonts w:ascii="Arial" w:hAnsi="Arial" w:cs="Arial"/>
          <w:b/>
          <w:sz w:val="22"/>
          <w:szCs w:val="22"/>
        </w:rPr>
        <w:t>6</w:t>
      </w:r>
      <w:r w:rsidR="00477CE4" w:rsidRPr="005D3657">
        <w:rPr>
          <w:rFonts w:ascii="Arial" w:hAnsi="Arial" w:cs="Arial"/>
          <w:b/>
          <w:sz w:val="22"/>
          <w:szCs w:val="22"/>
        </w:rPr>
        <w:t>.  EFFECTIVE DATE.</w:t>
      </w:r>
    </w:p>
    <w:p w14:paraId="40956EFC" w14:textId="77777777" w:rsidR="00477CE4" w:rsidRDefault="00477CE4" w:rsidP="001B0B5C">
      <w:pPr>
        <w:rPr>
          <w:rFonts w:ascii="Arial" w:hAnsi="Arial" w:cs="Arial"/>
          <w:b/>
          <w:sz w:val="22"/>
          <w:szCs w:val="22"/>
        </w:rPr>
      </w:pPr>
      <w:r>
        <w:rPr>
          <w:rFonts w:ascii="Arial" w:hAnsi="Arial" w:cs="Arial"/>
          <w:sz w:val="22"/>
          <w:szCs w:val="22"/>
        </w:rPr>
        <w:t xml:space="preserve">This ordinance shall take effect on </w:t>
      </w:r>
      <w:r w:rsidR="00510B8E" w:rsidRPr="00510B8E">
        <w:rPr>
          <w:rFonts w:ascii="Arial" w:hAnsi="Arial" w:cs="Arial"/>
          <w:b/>
          <w:color w:val="0000FF"/>
          <w:sz w:val="22"/>
          <w:szCs w:val="22"/>
        </w:rPr>
        <w:t>{insert date}</w:t>
      </w:r>
      <w:r>
        <w:rPr>
          <w:rFonts w:ascii="Arial" w:hAnsi="Arial" w:cs="Arial"/>
          <w:b/>
          <w:sz w:val="22"/>
          <w:szCs w:val="22"/>
        </w:rPr>
        <w:t>.</w:t>
      </w:r>
    </w:p>
    <w:p w14:paraId="3FCF8899" w14:textId="77777777" w:rsidR="007C2C24" w:rsidRDefault="007C2C24" w:rsidP="001B0B5C">
      <w:pPr>
        <w:rPr>
          <w:rFonts w:ascii="Arial" w:hAnsi="Arial" w:cs="Arial"/>
          <w:b/>
          <w:sz w:val="22"/>
          <w:szCs w:val="22"/>
        </w:rPr>
      </w:pPr>
    </w:p>
    <w:p w14:paraId="17B82143" w14:textId="77777777" w:rsidR="007C2C24" w:rsidRDefault="007C2C24" w:rsidP="001B0B5C">
      <w:pPr>
        <w:rPr>
          <w:rFonts w:ascii="Arial" w:hAnsi="Arial" w:cs="Arial"/>
          <w:b/>
          <w:sz w:val="22"/>
          <w:szCs w:val="22"/>
        </w:rPr>
      </w:pPr>
      <w:r>
        <w:rPr>
          <w:rFonts w:ascii="Arial" w:hAnsi="Arial" w:cs="Arial"/>
          <w:b/>
          <w:sz w:val="22"/>
          <w:szCs w:val="22"/>
        </w:rPr>
        <w:t>PASSED</w:t>
      </w:r>
      <w:r>
        <w:rPr>
          <w:rFonts w:ascii="Arial" w:hAnsi="Arial" w:cs="Arial"/>
          <w:sz w:val="22"/>
          <w:szCs w:val="22"/>
        </w:rPr>
        <w:t xml:space="preserve"> on first reading</w:t>
      </w:r>
      <w:r w:rsidR="00510B8E" w:rsidRPr="00510B8E">
        <w:rPr>
          <w:rFonts w:ascii="Arial" w:hAnsi="Arial" w:cs="Arial"/>
          <w:color w:val="0000FF"/>
          <w:sz w:val="22"/>
          <w:szCs w:val="22"/>
        </w:rPr>
        <w:t xml:space="preserve"> </w:t>
      </w:r>
      <w:r w:rsidR="00510B8E" w:rsidRPr="00510B8E">
        <w:rPr>
          <w:rFonts w:ascii="Arial" w:hAnsi="Arial" w:cs="Arial"/>
          <w:b/>
          <w:color w:val="0000FF"/>
          <w:sz w:val="22"/>
          <w:szCs w:val="22"/>
        </w:rPr>
        <w:t>{insert date}</w:t>
      </w:r>
      <w:r>
        <w:rPr>
          <w:rFonts w:ascii="Arial" w:hAnsi="Arial" w:cs="Arial"/>
          <w:b/>
          <w:sz w:val="22"/>
          <w:szCs w:val="22"/>
        </w:rPr>
        <w:t>.</w:t>
      </w:r>
    </w:p>
    <w:p w14:paraId="0DE0CC5A" w14:textId="77777777" w:rsidR="007C2C24" w:rsidRDefault="007C2C24" w:rsidP="001B0B5C">
      <w:pPr>
        <w:rPr>
          <w:rFonts w:ascii="Arial" w:hAnsi="Arial" w:cs="Arial"/>
          <w:b/>
          <w:sz w:val="22"/>
          <w:szCs w:val="22"/>
        </w:rPr>
      </w:pPr>
    </w:p>
    <w:p w14:paraId="040C5757" w14:textId="77777777" w:rsidR="007C2C24" w:rsidRDefault="007C2C24" w:rsidP="001B0B5C">
      <w:pPr>
        <w:rPr>
          <w:rStyle w:val="A9"/>
          <w:rFonts w:ascii="Arial" w:hAnsi="Arial"/>
          <w:b/>
          <w:color w:val="auto"/>
          <w:sz w:val="22"/>
          <w:u w:val="none"/>
        </w:rPr>
      </w:pPr>
      <w:r>
        <w:rPr>
          <w:rFonts w:ascii="Arial" w:hAnsi="Arial" w:cs="Arial"/>
          <w:b/>
          <w:sz w:val="22"/>
          <w:szCs w:val="22"/>
        </w:rPr>
        <w:t>PASSED and ADOPTED</w:t>
      </w:r>
      <w:r>
        <w:rPr>
          <w:rFonts w:ascii="Arial" w:hAnsi="Arial" w:cs="Arial"/>
          <w:sz w:val="22"/>
          <w:szCs w:val="22"/>
        </w:rPr>
        <w:t xml:space="preserve"> in regular session, with a quorum present and voting, by the </w:t>
      </w:r>
      <w:r w:rsidR="00510B8E" w:rsidRPr="00510B8E">
        <w:rPr>
          <w:rStyle w:val="A9"/>
          <w:rFonts w:ascii="Arial" w:hAnsi="Arial"/>
          <w:b/>
          <w:color w:val="0000FF"/>
          <w:sz w:val="22"/>
          <w:u w:val="none"/>
        </w:rPr>
        <w:t>{governing body}</w:t>
      </w:r>
      <w:r>
        <w:rPr>
          <w:rStyle w:val="A9"/>
          <w:rFonts w:ascii="Arial" w:hAnsi="Arial"/>
          <w:color w:val="auto"/>
          <w:sz w:val="22"/>
          <w:u w:val="none"/>
        </w:rPr>
        <w:t>, upon second and final read</w:t>
      </w:r>
      <w:r w:rsidR="0080161E">
        <w:rPr>
          <w:rStyle w:val="A9"/>
          <w:rFonts w:ascii="Arial" w:hAnsi="Arial"/>
          <w:color w:val="auto"/>
          <w:sz w:val="22"/>
          <w:u w:val="none"/>
        </w:rPr>
        <w:t>ing</w:t>
      </w:r>
      <w:r>
        <w:rPr>
          <w:rStyle w:val="A9"/>
          <w:rFonts w:ascii="Arial" w:hAnsi="Arial"/>
          <w:color w:val="auto"/>
          <w:sz w:val="22"/>
          <w:u w:val="none"/>
        </w:rPr>
        <w:t xml:space="preserve"> this </w:t>
      </w:r>
      <w:r w:rsidR="00510B8E" w:rsidRPr="00510B8E">
        <w:rPr>
          <w:rStyle w:val="A9"/>
          <w:rFonts w:ascii="Arial" w:hAnsi="Arial"/>
          <w:b/>
          <w:color w:val="0000FF"/>
          <w:sz w:val="22"/>
          <w:u w:val="none"/>
        </w:rPr>
        <w:t>{insert date}</w:t>
      </w:r>
      <w:r>
        <w:rPr>
          <w:rStyle w:val="A9"/>
          <w:rFonts w:ascii="Arial" w:hAnsi="Arial"/>
          <w:b/>
          <w:color w:val="auto"/>
          <w:sz w:val="22"/>
          <w:u w:val="none"/>
        </w:rPr>
        <w:t>.</w:t>
      </w:r>
    </w:p>
    <w:p w14:paraId="687F5262" w14:textId="77777777" w:rsidR="007C2C24" w:rsidRDefault="007C2C24" w:rsidP="001B0B5C">
      <w:pPr>
        <w:rPr>
          <w:rStyle w:val="A9"/>
          <w:rFonts w:ascii="Arial" w:hAnsi="Arial"/>
          <w:b/>
          <w:color w:val="auto"/>
          <w:sz w:val="22"/>
          <w:u w:val="none"/>
        </w:rPr>
      </w:pPr>
    </w:p>
    <w:p w14:paraId="77887920" w14:textId="77777777" w:rsidR="007C2C24" w:rsidRDefault="007C2C24" w:rsidP="001B0B5C">
      <w:pPr>
        <w:jc w:val="right"/>
        <w:rPr>
          <w:rStyle w:val="A9"/>
          <w:rFonts w:ascii="Arial" w:hAnsi="Arial"/>
          <w:b/>
          <w:color w:val="auto"/>
          <w:sz w:val="22"/>
          <w:u w:val="none"/>
        </w:rPr>
      </w:pPr>
      <w:r>
        <w:rPr>
          <w:rStyle w:val="A9"/>
          <w:rFonts w:ascii="Arial" w:hAnsi="Arial"/>
          <w:b/>
          <w:color w:val="auto"/>
          <w:sz w:val="22"/>
          <w:u w:val="none"/>
        </w:rPr>
        <w:t>{Governing body}</w:t>
      </w:r>
    </w:p>
    <w:p w14:paraId="499BC6AC" w14:textId="77777777" w:rsidR="007C2C24" w:rsidRDefault="007C2C24" w:rsidP="001B0B5C">
      <w:pPr>
        <w:jc w:val="right"/>
        <w:rPr>
          <w:rStyle w:val="A9"/>
          <w:rFonts w:ascii="Arial" w:hAnsi="Arial"/>
          <w:b/>
          <w:color w:val="auto"/>
          <w:sz w:val="22"/>
          <w:u w:val="none"/>
        </w:rPr>
      </w:pPr>
    </w:p>
    <w:p w14:paraId="78218CAC" w14:textId="77777777" w:rsidR="007C2C24" w:rsidRDefault="007C2C24" w:rsidP="001B0B5C">
      <w:pPr>
        <w:jc w:val="right"/>
        <w:rPr>
          <w:rStyle w:val="A9"/>
          <w:rFonts w:ascii="Arial" w:hAnsi="Arial"/>
          <w:b/>
          <w:color w:val="auto"/>
          <w:sz w:val="22"/>
          <w:u w:val="none"/>
        </w:rPr>
      </w:pPr>
    </w:p>
    <w:p w14:paraId="3A1E9AAC" w14:textId="77777777" w:rsidR="007C2C24" w:rsidRDefault="007C2C24" w:rsidP="001B0B5C">
      <w:pPr>
        <w:jc w:val="right"/>
        <w:rPr>
          <w:rStyle w:val="A9"/>
          <w:rFonts w:ascii="Arial" w:hAnsi="Arial"/>
          <w:b/>
          <w:color w:val="auto"/>
          <w:sz w:val="22"/>
          <w:u w:val="none"/>
        </w:rPr>
      </w:pPr>
      <w:r>
        <w:rPr>
          <w:rStyle w:val="A9"/>
          <w:rFonts w:ascii="Arial" w:hAnsi="Arial"/>
          <w:b/>
          <w:color w:val="auto"/>
          <w:sz w:val="22"/>
          <w:u w:val="none"/>
        </w:rPr>
        <w:t>__________________________</w:t>
      </w:r>
    </w:p>
    <w:p w14:paraId="43207973" w14:textId="77777777" w:rsidR="007C2C24" w:rsidRDefault="009F454A" w:rsidP="001B0B5C">
      <w:pPr>
        <w:jc w:val="right"/>
        <w:rPr>
          <w:rFonts w:ascii="Arial" w:hAnsi="Arial" w:cs="Arial"/>
          <w:b/>
          <w:sz w:val="22"/>
          <w:szCs w:val="22"/>
        </w:rPr>
      </w:pPr>
      <w:r>
        <w:rPr>
          <w:rFonts w:ascii="Arial" w:hAnsi="Arial" w:cs="Arial"/>
          <w:b/>
          <w:sz w:val="22"/>
          <w:szCs w:val="22"/>
        </w:rPr>
        <w:t>{Chief Elected Officer}</w:t>
      </w:r>
    </w:p>
    <w:p w14:paraId="4FDFF6C2" w14:textId="77777777" w:rsidR="009F454A" w:rsidRDefault="009F454A" w:rsidP="001B0B5C">
      <w:pPr>
        <w:rPr>
          <w:rFonts w:ascii="Arial" w:hAnsi="Arial" w:cs="Arial"/>
          <w:b/>
          <w:sz w:val="22"/>
          <w:szCs w:val="22"/>
        </w:rPr>
      </w:pPr>
      <w:r>
        <w:rPr>
          <w:rFonts w:ascii="Arial" w:hAnsi="Arial" w:cs="Arial"/>
          <w:b/>
          <w:sz w:val="22"/>
          <w:szCs w:val="22"/>
        </w:rPr>
        <w:t>ATTEST:</w:t>
      </w:r>
    </w:p>
    <w:p w14:paraId="5E0A6357" w14:textId="77777777" w:rsidR="009F454A" w:rsidRDefault="009F454A" w:rsidP="001B0B5C">
      <w:pPr>
        <w:rPr>
          <w:rFonts w:ascii="Arial" w:hAnsi="Arial" w:cs="Arial"/>
          <w:b/>
          <w:sz w:val="22"/>
          <w:szCs w:val="22"/>
        </w:rPr>
      </w:pPr>
    </w:p>
    <w:p w14:paraId="4F91EBE7" w14:textId="77777777" w:rsidR="009F454A" w:rsidRDefault="009F454A" w:rsidP="001B0B5C">
      <w:pPr>
        <w:rPr>
          <w:rFonts w:ascii="Arial" w:hAnsi="Arial" w:cs="Arial"/>
          <w:b/>
          <w:sz w:val="22"/>
          <w:szCs w:val="22"/>
        </w:rPr>
      </w:pPr>
      <w:r>
        <w:rPr>
          <w:rFonts w:ascii="Arial" w:hAnsi="Arial" w:cs="Arial"/>
          <w:b/>
          <w:sz w:val="22"/>
          <w:szCs w:val="22"/>
        </w:rPr>
        <w:t xml:space="preserve">____________________  </w:t>
      </w:r>
    </w:p>
    <w:p w14:paraId="2C13DAF4" w14:textId="77777777" w:rsidR="009F454A" w:rsidRDefault="009F454A" w:rsidP="001B0B5C">
      <w:pPr>
        <w:rPr>
          <w:rFonts w:ascii="Arial" w:hAnsi="Arial" w:cs="Arial"/>
          <w:b/>
          <w:sz w:val="22"/>
          <w:szCs w:val="22"/>
        </w:rPr>
      </w:pPr>
      <w:r>
        <w:rPr>
          <w:rFonts w:ascii="Arial" w:hAnsi="Arial" w:cs="Arial"/>
          <w:b/>
          <w:sz w:val="22"/>
          <w:szCs w:val="22"/>
        </w:rPr>
        <w:t>{Manager/Clerk}</w:t>
      </w:r>
    </w:p>
    <w:p w14:paraId="10C39AE9" w14:textId="77777777" w:rsidR="009F454A" w:rsidRDefault="009F454A" w:rsidP="001B0B5C">
      <w:pPr>
        <w:rPr>
          <w:rFonts w:ascii="Arial" w:hAnsi="Arial" w:cs="Arial"/>
          <w:b/>
          <w:sz w:val="22"/>
          <w:szCs w:val="22"/>
        </w:rPr>
      </w:pPr>
    </w:p>
    <w:p w14:paraId="3B1A8F12" w14:textId="77777777" w:rsidR="009F454A" w:rsidRDefault="009F454A" w:rsidP="001B0B5C">
      <w:pPr>
        <w:rPr>
          <w:rFonts w:ascii="Arial" w:hAnsi="Arial" w:cs="Arial"/>
          <w:b/>
          <w:sz w:val="22"/>
          <w:szCs w:val="22"/>
        </w:rPr>
      </w:pPr>
    </w:p>
    <w:p w14:paraId="04EF88C0" w14:textId="77777777" w:rsidR="009F454A" w:rsidRDefault="009F454A" w:rsidP="001B0B5C">
      <w:pPr>
        <w:rPr>
          <w:rFonts w:ascii="Arial" w:hAnsi="Arial" w:cs="Arial"/>
          <w:b/>
          <w:sz w:val="22"/>
          <w:szCs w:val="22"/>
        </w:rPr>
      </w:pPr>
      <w:r>
        <w:rPr>
          <w:rFonts w:ascii="Arial" w:hAnsi="Arial" w:cs="Arial"/>
          <w:b/>
          <w:sz w:val="22"/>
          <w:szCs w:val="22"/>
        </w:rPr>
        <w:t>APPROVED AS TO FORM:</w:t>
      </w:r>
    </w:p>
    <w:p w14:paraId="745DCDBE" w14:textId="77777777" w:rsidR="009F454A" w:rsidRDefault="009F454A" w:rsidP="001B0B5C">
      <w:pPr>
        <w:rPr>
          <w:rFonts w:ascii="Arial" w:hAnsi="Arial" w:cs="Arial"/>
          <w:b/>
          <w:sz w:val="22"/>
          <w:szCs w:val="22"/>
        </w:rPr>
      </w:pPr>
    </w:p>
    <w:p w14:paraId="4DAAE15E" w14:textId="77777777" w:rsidR="009F454A" w:rsidRDefault="009F454A" w:rsidP="001B0B5C">
      <w:pPr>
        <w:rPr>
          <w:rFonts w:ascii="Arial" w:hAnsi="Arial" w:cs="Arial"/>
          <w:b/>
          <w:sz w:val="22"/>
          <w:szCs w:val="22"/>
        </w:rPr>
      </w:pPr>
    </w:p>
    <w:p w14:paraId="2F94A9FE" w14:textId="77777777" w:rsidR="009F454A" w:rsidRDefault="009F454A" w:rsidP="001B0B5C">
      <w:pPr>
        <w:rPr>
          <w:rFonts w:ascii="Arial" w:hAnsi="Arial" w:cs="Arial"/>
          <w:b/>
          <w:sz w:val="22"/>
          <w:szCs w:val="22"/>
        </w:rPr>
      </w:pPr>
      <w:r>
        <w:rPr>
          <w:rFonts w:ascii="Arial" w:hAnsi="Arial" w:cs="Arial"/>
          <w:b/>
          <w:sz w:val="22"/>
          <w:szCs w:val="22"/>
        </w:rPr>
        <w:t xml:space="preserve">____________________  </w:t>
      </w:r>
    </w:p>
    <w:p w14:paraId="754A3CC1" w14:textId="77777777" w:rsidR="009F454A" w:rsidRDefault="009F454A" w:rsidP="001B0B5C">
      <w:pPr>
        <w:rPr>
          <w:rFonts w:ascii="Arial" w:hAnsi="Arial" w:cs="Arial"/>
          <w:b/>
          <w:sz w:val="22"/>
          <w:szCs w:val="22"/>
        </w:rPr>
      </w:pPr>
      <w:r>
        <w:rPr>
          <w:rFonts w:ascii="Arial" w:hAnsi="Arial" w:cs="Arial"/>
          <w:b/>
          <w:sz w:val="22"/>
          <w:szCs w:val="22"/>
        </w:rPr>
        <w:t>{Attorney}</w:t>
      </w:r>
    </w:p>
    <w:p w14:paraId="3C099CE4" w14:textId="77777777" w:rsidR="004E60A6" w:rsidRPr="00E47634" w:rsidRDefault="004E60A6" w:rsidP="001B0B5C">
      <w:pPr>
        <w:autoSpaceDE w:val="0"/>
        <w:autoSpaceDN w:val="0"/>
        <w:adjustRightInd w:val="0"/>
        <w:rPr>
          <w:rFonts w:ascii="Arial" w:hAnsi="Arial" w:cs="Arial"/>
          <w:sz w:val="22"/>
          <w:szCs w:val="22"/>
        </w:rPr>
      </w:pPr>
    </w:p>
    <w:sectPr w:rsidR="004E60A6" w:rsidRPr="00E47634" w:rsidSect="00590FB2">
      <w:footerReference w:type="even" r:id="rId14"/>
      <w:footerReference w:type="default" r:id="rId15"/>
      <w:endnotePr>
        <w:numFmt w:val="decimal"/>
      </w:endnotePr>
      <w:pgSz w:w="12240" w:h="15840" w:code="1"/>
      <w:pgMar w:top="1440" w:right="1440" w:bottom="1440" w:left="1440" w:header="1440" w:footer="720" w:gutter="0"/>
      <w:pgNumType w:start="1"/>
      <w:cols w:space="72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becca Quinn" w:date="2025-02-14T07:16:00Z" w:initials="RQ">
    <w:p w14:paraId="2927E8B0" w14:textId="77777777" w:rsidR="00BF0669" w:rsidRDefault="00BF0669" w:rsidP="00BF0669">
      <w:pPr>
        <w:pStyle w:val="CommentText"/>
      </w:pPr>
      <w:r>
        <w:rPr>
          <w:rStyle w:val="CommentReference"/>
        </w:rPr>
        <w:annotationRef/>
      </w:r>
      <w:r>
        <w:t xml:space="preserve">2/14/25: modified to show preferred definition for market value. </w:t>
      </w:r>
    </w:p>
  </w:comment>
  <w:comment w:id="5" w:author="Rebecca Quinn" w:date="2025-02-14T07:18:00Z" w:initials="RQ">
    <w:p w14:paraId="4ABCB856" w14:textId="77777777" w:rsidR="0019266C" w:rsidRDefault="0019266C" w:rsidP="0019266C">
      <w:pPr>
        <w:pStyle w:val="CommentText"/>
      </w:pPr>
      <w:r>
        <w:rPr>
          <w:rStyle w:val="CommentReference"/>
        </w:rPr>
        <w:annotationRef/>
      </w:r>
      <w:r>
        <w:t xml:space="preserve">2/14/25: Almost all of the communities we’ve worked with in the few years more than 280) have made this change to remove the traditional market appraisal – FDEM approved this to rely on ACV as primary method. It’s recommended because there’s less judgement and less opportunity for bias.  The starting “like-kind replacement cost” is what it would cost to build exactly as shown (not to current code).  </w:t>
      </w:r>
    </w:p>
    <w:p w14:paraId="4D3EF2FB" w14:textId="77777777" w:rsidR="0019266C" w:rsidRDefault="0019266C" w:rsidP="0019266C">
      <w:pPr>
        <w:pStyle w:val="CommentText"/>
      </w:pPr>
      <w:r>
        <w:t>See OFM Guidance</w:t>
      </w:r>
    </w:p>
  </w:comment>
  <w:comment w:id="6" w:author="RCQuinn" w:date="2022-02-23T21:33:00Z" w:initials="RCQ">
    <w:p w14:paraId="40F8937A" w14:textId="77777777" w:rsidR="00674847" w:rsidRDefault="00674847" w:rsidP="00674847">
      <w:pPr>
        <w:pStyle w:val="CommentText"/>
      </w:pPr>
      <w:r>
        <w:rPr>
          <w:rStyle w:val="CommentReference"/>
        </w:rPr>
        <w:annotationRef/>
      </w:r>
      <w:r>
        <w:t>Per FEMA policy, see OFM guidance.</w:t>
      </w:r>
    </w:p>
    <w:p w14:paraId="1B3E7621" w14:textId="77777777" w:rsidR="00674847" w:rsidRDefault="00674847" w:rsidP="00674847">
      <w:pPr>
        <w:pStyle w:val="CommentText"/>
      </w:pPr>
      <w:r>
        <w:t>You can reduce the size in this first item.</w:t>
      </w:r>
    </w:p>
    <w:p w14:paraId="46469C6A" w14:textId="77777777" w:rsidR="00674847" w:rsidRDefault="00674847" w:rsidP="00674847">
      <w:pPr>
        <w:pStyle w:val="CommentText"/>
      </w:pPr>
    </w:p>
    <w:p w14:paraId="1DEB72D7" w14:textId="77777777" w:rsidR="00674847" w:rsidRDefault="00674847" w:rsidP="00674847">
      <w:pPr>
        <w:pStyle w:val="CommentText"/>
      </w:pPr>
      <w:r>
        <w:t>Not show is the “administrative variance” for up to 1200 sf (Zone A/AE only)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27E8B0" w15:done="0"/>
  <w15:commentEx w15:paraId="4D3EF2FB" w15:done="0"/>
  <w15:commentEx w15:paraId="1DEB72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8E512E" w16cex:dateUtc="2025-02-14T12:16:00Z"/>
  <w16cex:commentExtensible w16cex:durableId="2FCA52A6" w16cex:dateUtc="2025-02-14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27E8B0" w16cid:durableId="6A8E512E"/>
  <w16cid:commentId w16cid:paraId="4D3EF2FB" w16cid:durableId="2FCA52A6"/>
  <w16cid:commentId w16cid:paraId="1DEB72D7" w16cid:durableId="27CD55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7F499" w14:textId="77777777" w:rsidR="00707917" w:rsidRDefault="00707917">
      <w:pPr>
        <w:widowControl/>
        <w:spacing w:line="20" w:lineRule="exact"/>
        <w:rPr>
          <w:sz w:val="24"/>
        </w:rPr>
      </w:pPr>
    </w:p>
  </w:endnote>
  <w:endnote w:type="continuationSeparator" w:id="0">
    <w:p w14:paraId="2EDEF26B" w14:textId="77777777" w:rsidR="00707917" w:rsidRDefault="00707917">
      <w:r>
        <w:rPr>
          <w:sz w:val="24"/>
        </w:rPr>
        <w:t xml:space="preserve"> </w:t>
      </w:r>
    </w:p>
  </w:endnote>
  <w:endnote w:type="continuationNotice" w:id="1">
    <w:p w14:paraId="2F2AD359" w14:textId="77777777" w:rsidR="00707917" w:rsidRDefault="0070791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utura Std Book">
    <w:altName w:val="Futura Std Book"/>
    <w:panose1 w:val="00000000000000000000"/>
    <w:charset w:val="00"/>
    <w:family w:val="swiss"/>
    <w:notTrueType/>
    <w:pitch w:val="default"/>
    <w:sig w:usb0="00000003" w:usb1="00000000" w:usb2="00000000" w:usb3="00000000" w:csb0="00000001" w:csb1="00000000"/>
  </w:font>
  <w:font w:name="New Baskerville">
    <w:altName w:val="New Baskerville"/>
    <w:panose1 w:val="00000000000000000000"/>
    <w:charset w:val="00"/>
    <w:family w:val="roman"/>
    <w:notTrueType/>
    <w:pitch w:val="default"/>
    <w:sig w:usb0="00000003" w:usb1="00000000" w:usb2="00000000" w:usb3="00000000" w:csb0="00000001" w:csb1="00000000"/>
  </w:font>
  <w:font w:name="DUPLAX+ITCFranklinGothicStd-Boo">
    <w:altName w:val="Franklin Gothic St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Bold">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FCA5" w14:textId="77777777" w:rsidR="00082839" w:rsidRDefault="00082839" w:rsidP="00144A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513B6F" w14:textId="77777777" w:rsidR="00082839" w:rsidRDefault="000828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89124"/>
      <w:docPartObj>
        <w:docPartGallery w:val="Page Numbers (Bottom of Page)"/>
        <w:docPartUnique/>
      </w:docPartObj>
    </w:sdtPr>
    <w:sdtEndPr/>
    <w:sdtContent>
      <w:p w14:paraId="66B3CA8F" w14:textId="33A5D2E0" w:rsidR="00082839" w:rsidRDefault="00082839">
        <w:pPr>
          <w:pStyle w:val="Footer"/>
        </w:pPr>
        <w:r>
          <w:rPr>
            <w:rFonts w:ascii="Arial" w:hAnsi="Arial" w:cs="Arial"/>
          </w:rPr>
          <w:t>FINAL Model FPM Ordinance:  Zones A &amp; V (</w:t>
        </w:r>
        <w:r w:rsidR="00320AF4">
          <w:rPr>
            <w:rFonts w:ascii="Arial" w:hAnsi="Arial" w:cs="Arial"/>
          </w:rPr>
          <w:t>April 3, 2017</w:t>
        </w:r>
        <w:r>
          <w:rPr>
            <w:rFonts w:ascii="Arial" w:hAnsi="Arial" w:cs="Arial"/>
          </w:rPr>
          <w:t>)</w:t>
        </w:r>
        <w:r w:rsidRPr="006D505D">
          <w:rPr>
            <w:rFonts w:ascii="Arial" w:hAnsi="Arial" w:cs="Arial"/>
          </w:rPr>
          <w:tab/>
        </w:r>
        <w:sdt>
          <w:sdtPr>
            <w:rPr>
              <w:rFonts w:ascii="Arial" w:hAnsi="Arial" w:cs="Arial"/>
            </w:rPr>
            <w:id w:val="27814184"/>
            <w:docPartObj>
              <w:docPartGallery w:val="Page Numbers (Bottom of Page)"/>
              <w:docPartUnique/>
            </w:docPartObj>
          </w:sdtPr>
          <w:sdtEndPr/>
          <w:sdtContent>
            <w:r w:rsidRPr="006D505D">
              <w:rPr>
                <w:rFonts w:ascii="Arial" w:hAnsi="Arial" w:cs="Arial"/>
              </w:rPr>
              <w:fldChar w:fldCharType="begin"/>
            </w:r>
            <w:r w:rsidRPr="006D505D">
              <w:rPr>
                <w:rFonts w:ascii="Arial" w:hAnsi="Arial" w:cs="Arial"/>
              </w:rPr>
              <w:instrText xml:space="preserve"> PAGE   \* MERGEFORMAT </w:instrText>
            </w:r>
            <w:r w:rsidRPr="006D505D">
              <w:rPr>
                <w:rFonts w:ascii="Arial" w:hAnsi="Arial" w:cs="Arial"/>
              </w:rPr>
              <w:fldChar w:fldCharType="separate"/>
            </w:r>
            <w:r w:rsidR="00674847">
              <w:rPr>
                <w:rFonts w:ascii="Arial" w:hAnsi="Arial" w:cs="Arial"/>
                <w:noProof/>
              </w:rPr>
              <w:t>1</w:t>
            </w:r>
            <w:r w:rsidRPr="006D505D">
              <w:rPr>
                <w:rFonts w:ascii="Arial" w:hAnsi="Arial" w:cs="Arial"/>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D17B0" w14:textId="77777777" w:rsidR="00707917" w:rsidRDefault="00707917">
      <w:r>
        <w:rPr>
          <w:sz w:val="24"/>
        </w:rPr>
        <w:separator/>
      </w:r>
    </w:p>
  </w:footnote>
  <w:footnote w:type="continuationSeparator" w:id="0">
    <w:p w14:paraId="47E0AC5D" w14:textId="77777777" w:rsidR="00707917" w:rsidRDefault="00707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3AC21C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8D874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772EF3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7FEADD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37AD1A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6EB66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56EC9B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54EBB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3E7E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7AB9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123F06"/>
    <w:multiLevelType w:val="hybridMultilevel"/>
    <w:tmpl w:val="8FD0BACE"/>
    <w:lvl w:ilvl="0" w:tplc="4606C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631100"/>
    <w:multiLevelType w:val="hybridMultilevel"/>
    <w:tmpl w:val="7B20142A"/>
    <w:lvl w:ilvl="0" w:tplc="6742E7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6686D8B"/>
    <w:multiLevelType w:val="hybridMultilevel"/>
    <w:tmpl w:val="9B0CC01E"/>
    <w:lvl w:ilvl="0" w:tplc="4606C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7C66102"/>
    <w:multiLevelType w:val="hybridMultilevel"/>
    <w:tmpl w:val="A2DC7586"/>
    <w:lvl w:ilvl="0" w:tplc="4606C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89911BE"/>
    <w:multiLevelType w:val="hybridMultilevel"/>
    <w:tmpl w:val="A6547864"/>
    <w:lvl w:ilvl="0" w:tplc="4606CA5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B1726E5"/>
    <w:multiLevelType w:val="hybridMultilevel"/>
    <w:tmpl w:val="735ABB0E"/>
    <w:lvl w:ilvl="0" w:tplc="4606C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C5B3B83"/>
    <w:multiLevelType w:val="hybridMultilevel"/>
    <w:tmpl w:val="EAEA95F2"/>
    <w:lvl w:ilvl="0" w:tplc="4606C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0D8F5D64"/>
    <w:multiLevelType w:val="hybridMultilevel"/>
    <w:tmpl w:val="8B6ACDF8"/>
    <w:lvl w:ilvl="0" w:tplc="4606C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A881769"/>
    <w:multiLevelType w:val="hybridMultilevel"/>
    <w:tmpl w:val="D96EF5FC"/>
    <w:lvl w:ilvl="0" w:tplc="4606CA5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9" w15:restartNumberingAfterBreak="0">
    <w:nsid w:val="1AA26796"/>
    <w:multiLevelType w:val="hybridMultilevel"/>
    <w:tmpl w:val="1BD06884"/>
    <w:lvl w:ilvl="0" w:tplc="4606C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54614FB"/>
    <w:multiLevelType w:val="hybridMultilevel"/>
    <w:tmpl w:val="47DAD13C"/>
    <w:lvl w:ilvl="0" w:tplc="4606CA5E">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7313382"/>
    <w:multiLevelType w:val="hybridMultilevel"/>
    <w:tmpl w:val="FEB61FB8"/>
    <w:lvl w:ilvl="0" w:tplc="4606C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0B6EAA"/>
    <w:multiLevelType w:val="hybridMultilevel"/>
    <w:tmpl w:val="0BE4A258"/>
    <w:lvl w:ilvl="0" w:tplc="4606C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29851FC7"/>
    <w:multiLevelType w:val="hybridMultilevel"/>
    <w:tmpl w:val="68785D94"/>
    <w:lvl w:ilvl="0" w:tplc="4606C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C353143"/>
    <w:multiLevelType w:val="hybridMultilevel"/>
    <w:tmpl w:val="D1ECE246"/>
    <w:lvl w:ilvl="0" w:tplc="4606CA5E">
      <w:start w:val="1"/>
      <w:numFmt w:val="decimal"/>
      <w:lvlText w:val="(%1)"/>
      <w:lvlJc w:val="left"/>
      <w:pPr>
        <w:tabs>
          <w:tab w:val="num" w:pos="720"/>
        </w:tabs>
        <w:ind w:left="720" w:hanging="360"/>
      </w:pPr>
      <w:rPr>
        <w:rFonts w:hint="default"/>
      </w:rPr>
    </w:lvl>
    <w:lvl w:ilvl="1" w:tplc="C6C88A1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09F7C05"/>
    <w:multiLevelType w:val="hybridMultilevel"/>
    <w:tmpl w:val="B1C0B94E"/>
    <w:lvl w:ilvl="0" w:tplc="4606C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51812D5"/>
    <w:multiLevelType w:val="hybridMultilevel"/>
    <w:tmpl w:val="C284B554"/>
    <w:lvl w:ilvl="0" w:tplc="4606C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89852E6"/>
    <w:multiLevelType w:val="hybridMultilevel"/>
    <w:tmpl w:val="F4A4E938"/>
    <w:lvl w:ilvl="0" w:tplc="4606C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C6814AA"/>
    <w:multiLevelType w:val="hybridMultilevel"/>
    <w:tmpl w:val="158881E8"/>
    <w:lvl w:ilvl="0" w:tplc="4606C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DB91AB3"/>
    <w:multiLevelType w:val="hybridMultilevel"/>
    <w:tmpl w:val="5978AB54"/>
    <w:lvl w:ilvl="0" w:tplc="4606C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EBE33E3"/>
    <w:multiLevelType w:val="hybridMultilevel"/>
    <w:tmpl w:val="BD1C7328"/>
    <w:lvl w:ilvl="0" w:tplc="4606C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3F404230"/>
    <w:multiLevelType w:val="hybridMultilevel"/>
    <w:tmpl w:val="366047E8"/>
    <w:lvl w:ilvl="0" w:tplc="4606C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454D4F2E"/>
    <w:multiLevelType w:val="hybridMultilevel"/>
    <w:tmpl w:val="56E060CA"/>
    <w:lvl w:ilvl="0" w:tplc="4606CA5E">
      <w:start w:val="1"/>
      <w:numFmt w:val="decimal"/>
      <w:lvlText w:val="(%1)"/>
      <w:lvlJc w:val="left"/>
      <w:pPr>
        <w:tabs>
          <w:tab w:val="num" w:pos="778"/>
        </w:tabs>
        <w:ind w:left="778" w:hanging="360"/>
      </w:pPr>
      <w:rPr>
        <w:rFonts w:hint="default"/>
      </w:rPr>
    </w:lvl>
    <w:lvl w:ilvl="1" w:tplc="04090019" w:tentative="1">
      <w:start w:val="1"/>
      <w:numFmt w:val="lowerLetter"/>
      <w:lvlText w:val="%2."/>
      <w:lvlJc w:val="left"/>
      <w:pPr>
        <w:tabs>
          <w:tab w:val="num" w:pos="1498"/>
        </w:tabs>
        <w:ind w:left="1498" w:hanging="360"/>
      </w:pPr>
    </w:lvl>
    <w:lvl w:ilvl="2" w:tplc="0409001B" w:tentative="1">
      <w:start w:val="1"/>
      <w:numFmt w:val="lowerRoman"/>
      <w:lvlText w:val="%3."/>
      <w:lvlJc w:val="right"/>
      <w:pPr>
        <w:tabs>
          <w:tab w:val="num" w:pos="2218"/>
        </w:tabs>
        <w:ind w:left="2218" w:hanging="180"/>
      </w:pPr>
    </w:lvl>
    <w:lvl w:ilvl="3" w:tplc="0409000F" w:tentative="1">
      <w:start w:val="1"/>
      <w:numFmt w:val="decimal"/>
      <w:lvlText w:val="%4."/>
      <w:lvlJc w:val="left"/>
      <w:pPr>
        <w:tabs>
          <w:tab w:val="num" w:pos="2938"/>
        </w:tabs>
        <w:ind w:left="2938" w:hanging="360"/>
      </w:pPr>
    </w:lvl>
    <w:lvl w:ilvl="4" w:tplc="04090019" w:tentative="1">
      <w:start w:val="1"/>
      <w:numFmt w:val="lowerLetter"/>
      <w:lvlText w:val="%5."/>
      <w:lvlJc w:val="left"/>
      <w:pPr>
        <w:tabs>
          <w:tab w:val="num" w:pos="3658"/>
        </w:tabs>
        <w:ind w:left="3658" w:hanging="360"/>
      </w:pPr>
    </w:lvl>
    <w:lvl w:ilvl="5" w:tplc="0409001B" w:tentative="1">
      <w:start w:val="1"/>
      <w:numFmt w:val="lowerRoman"/>
      <w:lvlText w:val="%6."/>
      <w:lvlJc w:val="right"/>
      <w:pPr>
        <w:tabs>
          <w:tab w:val="num" w:pos="4378"/>
        </w:tabs>
        <w:ind w:left="4378" w:hanging="180"/>
      </w:pPr>
    </w:lvl>
    <w:lvl w:ilvl="6" w:tplc="0409000F" w:tentative="1">
      <w:start w:val="1"/>
      <w:numFmt w:val="decimal"/>
      <w:lvlText w:val="%7."/>
      <w:lvlJc w:val="left"/>
      <w:pPr>
        <w:tabs>
          <w:tab w:val="num" w:pos="5098"/>
        </w:tabs>
        <w:ind w:left="5098" w:hanging="360"/>
      </w:pPr>
    </w:lvl>
    <w:lvl w:ilvl="7" w:tplc="04090019" w:tentative="1">
      <w:start w:val="1"/>
      <w:numFmt w:val="lowerLetter"/>
      <w:lvlText w:val="%8."/>
      <w:lvlJc w:val="left"/>
      <w:pPr>
        <w:tabs>
          <w:tab w:val="num" w:pos="5818"/>
        </w:tabs>
        <w:ind w:left="5818" w:hanging="360"/>
      </w:pPr>
    </w:lvl>
    <w:lvl w:ilvl="8" w:tplc="0409001B" w:tentative="1">
      <w:start w:val="1"/>
      <w:numFmt w:val="lowerRoman"/>
      <w:lvlText w:val="%9."/>
      <w:lvlJc w:val="right"/>
      <w:pPr>
        <w:tabs>
          <w:tab w:val="num" w:pos="6538"/>
        </w:tabs>
        <w:ind w:left="6538" w:hanging="180"/>
      </w:pPr>
    </w:lvl>
  </w:abstractNum>
  <w:abstractNum w:abstractNumId="33" w15:restartNumberingAfterBreak="0">
    <w:nsid w:val="492B2A61"/>
    <w:multiLevelType w:val="hybridMultilevel"/>
    <w:tmpl w:val="3EEA290C"/>
    <w:lvl w:ilvl="0" w:tplc="4606C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494A611B"/>
    <w:multiLevelType w:val="hybridMultilevel"/>
    <w:tmpl w:val="791233B2"/>
    <w:lvl w:ilvl="0" w:tplc="4606C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A5551E0"/>
    <w:multiLevelType w:val="hybridMultilevel"/>
    <w:tmpl w:val="35CC38EC"/>
    <w:lvl w:ilvl="0" w:tplc="4606C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C7F6121"/>
    <w:multiLevelType w:val="hybridMultilevel"/>
    <w:tmpl w:val="1C82E616"/>
    <w:lvl w:ilvl="0" w:tplc="4606C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E111DF7"/>
    <w:multiLevelType w:val="hybridMultilevel"/>
    <w:tmpl w:val="6E529D3C"/>
    <w:lvl w:ilvl="0" w:tplc="4606CA5E">
      <w:start w:val="1"/>
      <w:numFmt w:val="decimal"/>
      <w:lvlText w:val="(%1)"/>
      <w:lvlJc w:val="left"/>
      <w:pPr>
        <w:ind w:left="769" w:hanging="360"/>
      </w:pPr>
      <w:rPr>
        <w:rFonts w:hint="default"/>
      </w:r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38" w15:restartNumberingAfterBreak="0">
    <w:nsid w:val="51DC38D7"/>
    <w:multiLevelType w:val="hybridMultilevel"/>
    <w:tmpl w:val="1B061990"/>
    <w:lvl w:ilvl="0" w:tplc="4606CA5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562C1778"/>
    <w:multiLevelType w:val="hybridMultilevel"/>
    <w:tmpl w:val="60180916"/>
    <w:lvl w:ilvl="0" w:tplc="4606C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24A0C9B"/>
    <w:multiLevelType w:val="hybridMultilevel"/>
    <w:tmpl w:val="04A6AB7C"/>
    <w:lvl w:ilvl="0" w:tplc="4606C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41" w15:restartNumberingAfterBreak="0">
    <w:nsid w:val="6E42310F"/>
    <w:multiLevelType w:val="hybridMultilevel"/>
    <w:tmpl w:val="30FA71CA"/>
    <w:lvl w:ilvl="0" w:tplc="4606CA5E">
      <w:start w:val="1"/>
      <w:numFmt w:val="decimal"/>
      <w:lvlText w:val="(%1)"/>
      <w:lvlJc w:val="left"/>
      <w:pPr>
        <w:tabs>
          <w:tab w:val="num" w:pos="780"/>
        </w:tabs>
        <w:ind w:left="780" w:hanging="360"/>
      </w:pPr>
      <w:rPr>
        <w:rFonts w:hint="default"/>
      </w:rPr>
    </w:lvl>
    <w:lvl w:ilvl="1" w:tplc="C6C88A1E">
      <w:start w:val="1"/>
      <w:numFmt w:val="lowerLetter"/>
      <w:lvlText w:val="(%2)"/>
      <w:lvlJc w:val="left"/>
      <w:pPr>
        <w:tabs>
          <w:tab w:val="num" w:pos="1860"/>
        </w:tabs>
        <w:ind w:left="1860" w:hanging="360"/>
      </w:pPr>
      <w:rPr>
        <w:rFonts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2" w15:restartNumberingAfterBreak="0">
    <w:nsid w:val="744127E9"/>
    <w:multiLevelType w:val="hybridMultilevel"/>
    <w:tmpl w:val="9B2C5250"/>
    <w:lvl w:ilvl="0" w:tplc="4606C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F11AD7"/>
    <w:multiLevelType w:val="hybridMultilevel"/>
    <w:tmpl w:val="F65840B4"/>
    <w:lvl w:ilvl="0" w:tplc="4606C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8A2209C"/>
    <w:multiLevelType w:val="hybridMultilevel"/>
    <w:tmpl w:val="3618C29A"/>
    <w:lvl w:ilvl="0" w:tplc="4606CA5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BE3776A"/>
    <w:multiLevelType w:val="hybridMultilevel"/>
    <w:tmpl w:val="347E40CC"/>
    <w:lvl w:ilvl="0" w:tplc="4606C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9005669">
    <w:abstractNumId w:val="36"/>
  </w:num>
  <w:num w:numId="2" w16cid:durableId="1086419368">
    <w:abstractNumId w:val="20"/>
  </w:num>
  <w:num w:numId="3" w16cid:durableId="966468921">
    <w:abstractNumId w:val="45"/>
  </w:num>
  <w:num w:numId="4" w16cid:durableId="1068186341">
    <w:abstractNumId w:val="39"/>
  </w:num>
  <w:num w:numId="5" w16cid:durableId="1581676614">
    <w:abstractNumId w:val="24"/>
  </w:num>
  <w:num w:numId="6" w16cid:durableId="1449347393">
    <w:abstractNumId w:val="23"/>
  </w:num>
  <w:num w:numId="7" w16cid:durableId="37095315">
    <w:abstractNumId w:val="43"/>
  </w:num>
  <w:num w:numId="8" w16cid:durableId="1489058801">
    <w:abstractNumId w:val="11"/>
  </w:num>
  <w:num w:numId="9" w16cid:durableId="543522032">
    <w:abstractNumId w:val="30"/>
  </w:num>
  <w:num w:numId="10" w16cid:durableId="1531919955">
    <w:abstractNumId w:val="22"/>
  </w:num>
  <w:num w:numId="11" w16cid:durableId="1829050405">
    <w:abstractNumId w:val="16"/>
  </w:num>
  <w:num w:numId="12" w16cid:durableId="579292138">
    <w:abstractNumId w:val="14"/>
  </w:num>
  <w:num w:numId="13" w16cid:durableId="1638952628">
    <w:abstractNumId w:val="19"/>
  </w:num>
  <w:num w:numId="14" w16cid:durableId="196509633">
    <w:abstractNumId w:val="41"/>
  </w:num>
  <w:num w:numId="15" w16cid:durableId="1952930852">
    <w:abstractNumId w:val="44"/>
  </w:num>
  <w:num w:numId="16" w16cid:durableId="465777511">
    <w:abstractNumId w:val="25"/>
  </w:num>
  <w:num w:numId="17" w16cid:durableId="478420657">
    <w:abstractNumId w:val="33"/>
  </w:num>
  <w:num w:numId="18" w16cid:durableId="551118424">
    <w:abstractNumId w:val="38"/>
  </w:num>
  <w:num w:numId="19" w16cid:durableId="1194344428">
    <w:abstractNumId w:val="31"/>
  </w:num>
  <w:num w:numId="20" w16cid:durableId="1856338412">
    <w:abstractNumId w:val="9"/>
  </w:num>
  <w:num w:numId="21" w16cid:durableId="262494947">
    <w:abstractNumId w:val="7"/>
  </w:num>
  <w:num w:numId="22" w16cid:durableId="397748435">
    <w:abstractNumId w:val="6"/>
  </w:num>
  <w:num w:numId="23" w16cid:durableId="1662199325">
    <w:abstractNumId w:val="5"/>
  </w:num>
  <w:num w:numId="24" w16cid:durableId="717364956">
    <w:abstractNumId w:val="4"/>
  </w:num>
  <w:num w:numId="25" w16cid:durableId="1440878216">
    <w:abstractNumId w:val="8"/>
  </w:num>
  <w:num w:numId="26" w16cid:durableId="1109617880">
    <w:abstractNumId w:val="3"/>
  </w:num>
  <w:num w:numId="27" w16cid:durableId="1564638056">
    <w:abstractNumId w:val="2"/>
  </w:num>
  <w:num w:numId="28" w16cid:durableId="1247610559">
    <w:abstractNumId w:val="1"/>
  </w:num>
  <w:num w:numId="29" w16cid:durableId="68159949">
    <w:abstractNumId w:val="0"/>
  </w:num>
  <w:num w:numId="30" w16cid:durableId="1176963248">
    <w:abstractNumId w:val="12"/>
  </w:num>
  <w:num w:numId="31" w16cid:durableId="1086414656">
    <w:abstractNumId w:val="27"/>
  </w:num>
  <w:num w:numId="32" w16cid:durableId="825973655">
    <w:abstractNumId w:val="26"/>
  </w:num>
  <w:num w:numId="33" w16cid:durableId="947663154">
    <w:abstractNumId w:val="15"/>
  </w:num>
  <w:num w:numId="34" w16cid:durableId="417211349">
    <w:abstractNumId w:val="40"/>
  </w:num>
  <w:num w:numId="35" w16cid:durableId="1776441995">
    <w:abstractNumId w:val="28"/>
  </w:num>
  <w:num w:numId="36" w16cid:durableId="679966439">
    <w:abstractNumId w:val="35"/>
  </w:num>
  <w:num w:numId="37" w16cid:durableId="224099650">
    <w:abstractNumId w:val="29"/>
  </w:num>
  <w:num w:numId="38" w16cid:durableId="796339896">
    <w:abstractNumId w:val="32"/>
  </w:num>
  <w:num w:numId="39" w16cid:durableId="770857137">
    <w:abstractNumId w:val="34"/>
  </w:num>
  <w:num w:numId="40" w16cid:durableId="675420571">
    <w:abstractNumId w:val="17"/>
  </w:num>
  <w:num w:numId="41" w16cid:durableId="1469319179">
    <w:abstractNumId w:val="13"/>
  </w:num>
  <w:num w:numId="42" w16cid:durableId="1696074381">
    <w:abstractNumId w:val="37"/>
  </w:num>
  <w:num w:numId="43" w16cid:durableId="916936252">
    <w:abstractNumId w:val="18"/>
  </w:num>
  <w:num w:numId="44" w16cid:durableId="1632243189">
    <w:abstractNumId w:val="10"/>
  </w:num>
  <w:num w:numId="45" w16cid:durableId="34350515">
    <w:abstractNumId w:val="21"/>
  </w:num>
  <w:num w:numId="46" w16cid:durableId="2127383522">
    <w:abstractNumId w:val="42"/>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becca Quinn">
    <w15:presenceInfo w15:providerId="AD" w15:userId="S::Rebecca@RCQuinnConsulting.com::890edd06-089e-4054-862f-10091c5d4fb3"/>
  </w15:person>
  <w15:person w15:author="RCQuinn">
    <w15:presenceInfo w15:providerId="None" w15:userId="RCQui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0" w:nlCheck="1" w:checkStyle="1"/>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4D3"/>
    <w:rsid w:val="0000129A"/>
    <w:rsid w:val="0000162F"/>
    <w:rsid w:val="000021D3"/>
    <w:rsid w:val="00002A16"/>
    <w:rsid w:val="00003080"/>
    <w:rsid w:val="00004177"/>
    <w:rsid w:val="0000420C"/>
    <w:rsid w:val="0000435B"/>
    <w:rsid w:val="00005B11"/>
    <w:rsid w:val="00005C2E"/>
    <w:rsid w:val="0000602D"/>
    <w:rsid w:val="00006ABA"/>
    <w:rsid w:val="00007990"/>
    <w:rsid w:val="00007F3D"/>
    <w:rsid w:val="000100DF"/>
    <w:rsid w:val="00010C1C"/>
    <w:rsid w:val="000115FB"/>
    <w:rsid w:val="00011692"/>
    <w:rsid w:val="00011C90"/>
    <w:rsid w:val="0001287D"/>
    <w:rsid w:val="00012D08"/>
    <w:rsid w:val="00013E0B"/>
    <w:rsid w:val="000140EB"/>
    <w:rsid w:val="00014ADF"/>
    <w:rsid w:val="0001565F"/>
    <w:rsid w:val="00015CC2"/>
    <w:rsid w:val="00016840"/>
    <w:rsid w:val="00016D06"/>
    <w:rsid w:val="00017225"/>
    <w:rsid w:val="000173D8"/>
    <w:rsid w:val="0001784B"/>
    <w:rsid w:val="00017E58"/>
    <w:rsid w:val="00020538"/>
    <w:rsid w:val="00021574"/>
    <w:rsid w:val="00021A6E"/>
    <w:rsid w:val="000231AF"/>
    <w:rsid w:val="000236A3"/>
    <w:rsid w:val="00023958"/>
    <w:rsid w:val="00023CB9"/>
    <w:rsid w:val="00023D44"/>
    <w:rsid w:val="00023EFA"/>
    <w:rsid w:val="00024954"/>
    <w:rsid w:val="00024C2C"/>
    <w:rsid w:val="00025020"/>
    <w:rsid w:val="000259B1"/>
    <w:rsid w:val="00026242"/>
    <w:rsid w:val="00026FAA"/>
    <w:rsid w:val="00030D4B"/>
    <w:rsid w:val="00031497"/>
    <w:rsid w:val="00033330"/>
    <w:rsid w:val="00033B33"/>
    <w:rsid w:val="000348ED"/>
    <w:rsid w:val="000355FE"/>
    <w:rsid w:val="00036097"/>
    <w:rsid w:val="00040448"/>
    <w:rsid w:val="00041DD9"/>
    <w:rsid w:val="00042221"/>
    <w:rsid w:val="00042ED8"/>
    <w:rsid w:val="000436DF"/>
    <w:rsid w:val="000447A7"/>
    <w:rsid w:val="000447CF"/>
    <w:rsid w:val="00044E82"/>
    <w:rsid w:val="00045775"/>
    <w:rsid w:val="00045D7B"/>
    <w:rsid w:val="00045F0A"/>
    <w:rsid w:val="000465E4"/>
    <w:rsid w:val="000468C5"/>
    <w:rsid w:val="00046B55"/>
    <w:rsid w:val="00047955"/>
    <w:rsid w:val="00047DF1"/>
    <w:rsid w:val="00050124"/>
    <w:rsid w:val="00050284"/>
    <w:rsid w:val="00050759"/>
    <w:rsid w:val="00050D5C"/>
    <w:rsid w:val="00051114"/>
    <w:rsid w:val="00052F3D"/>
    <w:rsid w:val="00053547"/>
    <w:rsid w:val="00053835"/>
    <w:rsid w:val="00053F07"/>
    <w:rsid w:val="00055DA0"/>
    <w:rsid w:val="00056154"/>
    <w:rsid w:val="00056699"/>
    <w:rsid w:val="00056C4D"/>
    <w:rsid w:val="00056FEB"/>
    <w:rsid w:val="00057259"/>
    <w:rsid w:val="00057778"/>
    <w:rsid w:val="00057EC2"/>
    <w:rsid w:val="00060006"/>
    <w:rsid w:val="000608C2"/>
    <w:rsid w:val="000609FE"/>
    <w:rsid w:val="00061166"/>
    <w:rsid w:val="000621C3"/>
    <w:rsid w:val="0006287B"/>
    <w:rsid w:val="00062A2C"/>
    <w:rsid w:val="0006383E"/>
    <w:rsid w:val="00064437"/>
    <w:rsid w:val="00064C6D"/>
    <w:rsid w:val="00065762"/>
    <w:rsid w:val="000665A9"/>
    <w:rsid w:val="00066782"/>
    <w:rsid w:val="00066817"/>
    <w:rsid w:val="00066C68"/>
    <w:rsid w:val="0006742F"/>
    <w:rsid w:val="00067529"/>
    <w:rsid w:val="00067816"/>
    <w:rsid w:val="0007026D"/>
    <w:rsid w:val="000702C3"/>
    <w:rsid w:val="00070F99"/>
    <w:rsid w:val="00071688"/>
    <w:rsid w:val="00071F30"/>
    <w:rsid w:val="00072038"/>
    <w:rsid w:val="00072204"/>
    <w:rsid w:val="00072850"/>
    <w:rsid w:val="00073F28"/>
    <w:rsid w:val="00073F56"/>
    <w:rsid w:val="000742B3"/>
    <w:rsid w:val="0007463D"/>
    <w:rsid w:val="0007465A"/>
    <w:rsid w:val="000746A6"/>
    <w:rsid w:val="00074898"/>
    <w:rsid w:val="00076D59"/>
    <w:rsid w:val="00076DCC"/>
    <w:rsid w:val="000778C3"/>
    <w:rsid w:val="00080122"/>
    <w:rsid w:val="000805F2"/>
    <w:rsid w:val="00080C54"/>
    <w:rsid w:val="00082839"/>
    <w:rsid w:val="00082940"/>
    <w:rsid w:val="00082DE6"/>
    <w:rsid w:val="0008317B"/>
    <w:rsid w:val="00083438"/>
    <w:rsid w:val="00083F8A"/>
    <w:rsid w:val="00083FB4"/>
    <w:rsid w:val="00084417"/>
    <w:rsid w:val="00084E25"/>
    <w:rsid w:val="00085B61"/>
    <w:rsid w:val="0008649A"/>
    <w:rsid w:val="0008738F"/>
    <w:rsid w:val="00087474"/>
    <w:rsid w:val="000874BC"/>
    <w:rsid w:val="00087D5F"/>
    <w:rsid w:val="00087EB0"/>
    <w:rsid w:val="00090581"/>
    <w:rsid w:val="00090B5C"/>
    <w:rsid w:val="0009129F"/>
    <w:rsid w:val="00091A1D"/>
    <w:rsid w:val="00091F63"/>
    <w:rsid w:val="00091F7D"/>
    <w:rsid w:val="0009210A"/>
    <w:rsid w:val="000924C3"/>
    <w:rsid w:val="00093781"/>
    <w:rsid w:val="00093E75"/>
    <w:rsid w:val="00094F1A"/>
    <w:rsid w:val="000952ED"/>
    <w:rsid w:val="000969A6"/>
    <w:rsid w:val="00096C32"/>
    <w:rsid w:val="00097554"/>
    <w:rsid w:val="000976A9"/>
    <w:rsid w:val="0009796E"/>
    <w:rsid w:val="000A1B9D"/>
    <w:rsid w:val="000A1DEC"/>
    <w:rsid w:val="000A1F7D"/>
    <w:rsid w:val="000A2391"/>
    <w:rsid w:val="000A2A90"/>
    <w:rsid w:val="000A2AD2"/>
    <w:rsid w:val="000A2B0C"/>
    <w:rsid w:val="000A435F"/>
    <w:rsid w:val="000A6318"/>
    <w:rsid w:val="000A6698"/>
    <w:rsid w:val="000A6BDA"/>
    <w:rsid w:val="000A7264"/>
    <w:rsid w:val="000A74F0"/>
    <w:rsid w:val="000A759E"/>
    <w:rsid w:val="000A7600"/>
    <w:rsid w:val="000A78D0"/>
    <w:rsid w:val="000A7B13"/>
    <w:rsid w:val="000A7D39"/>
    <w:rsid w:val="000B0107"/>
    <w:rsid w:val="000B013F"/>
    <w:rsid w:val="000B02BA"/>
    <w:rsid w:val="000B0480"/>
    <w:rsid w:val="000B0583"/>
    <w:rsid w:val="000B0EC6"/>
    <w:rsid w:val="000B2776"/>
    <w:rsid w:val="000B32A7"/>
    <w:rsid w:val="000B34AE"/>
    <w:rsid w:val="000B38A3"/>
    <w:rsid w:val="000B39FE"/>
    <w:rsid w:val="000B3A4A"/>
    <w:rsid w:val="000B3A4D"/>
    <w:rsid w:val="000B3ADB"/>
    <w:rsid w:val="000B4505"/>
    <w:rsid w:val="000B4FFD"/>
    <w:rsid w:val="000B65F4"/>
    <w:rsid w:val="000B6CAD"/>
    <w:rsid w:val="000B6F97"/>
    <w:rsid w:val="000B7300"/>
    <w:rsid w:val="000B7850"/>
    <w:rsid w:val="000C133A"/>
    <w:rsid w:val="000C1BA9"/>
    <w:rsid w:val="000C1C5D"/>
    <w:rsid w:val="000C27D5"/>
    <w:rsid w:val="000C2AA8"/>
    <w:rsid w:val="000C2FB0"/>
    <w:rsid w:val="000C314B"/>
    <w:rsid w:val="000C32D1"/>
    <w:rsid w:val="000C3D3E"/>
    <w:rsid w:val="000C3E85"/>
    <w:rsid w:val="000C45BD"/>
    <w:rsid w:val="000C4801"/>
    <w:rsid w:val="000C4F5B"/>
    <w:rsid w:val="000C5021"/>
    <w:rsid w:val="000C50A4"/>
    <w:rsid w:val="000C50E2"/>
    <w:rsid w:val="000C617D"/>
    <w:rsid w:val="000C61D4"/>
    <w:rsid w:val="000C637F"/>
    <w:rsid w:val="000D1498"/>
    <w:rsid w:val="000D156F"/>
    <w:rsid w:val="000D1682"/>
    <w:rsid w:val="000D2036"/>
    <w:rsid w:val="000D297D"/>
    <w:rsid w:val="000D3295"/>
    <w:rsid w:val="000D46F8"/>
    <w:rsid w:val="000D6C32"/>
    <w:rsid w:val="000D6D9E"/>
    <w:rsid w:val="000D754A"/>
    <w:rsid w:val="000D7F53"/>
    <w:rsid w:val="000E02F2"/>
    <w:rsid w:val="000E0C74"/>
    <w:rsid w:val="000E2312"/>
    <w:rsid w:val="000E3DD7"/>
    <w:rsid w:val="000E477D"/>
    <w:rsid w:val="000E5C58"/>
    <w:rsid w:val="000E620C"/>
    <w:rsid w:val="000E659D"/>
    <w:rsid w:val="000E7964"/>
    <w:rsid w:val="000F008A"/>
    <w:rsid w:val="000F0CFA"/>
    <w:rsid w:val="000F1698"/>
    <w:rsid w:val="000F180B"/>
    <w:rsid w:val="000F19F0"/>
    <w:rsid w:val="000F2DEA"/>
    <w:rsid w:val="000F3C32"/>
    <w:rsid w:val="000F5350"/>
    <w:rsid w:val="000F580D"/>
    <w:rsid w:val="000F5DFB"/>
    <w:rsid w:val="000F5EE9"/>
    <w:rsid w:val="000F63BD"/>
    <w:rsid w:val="000F6403"/>
    <w:rsid w:val="000F65FD"/>
    <w:rsid w:val="000F6990"/>
    <w:rsid w:val="000F6DD5"/>
    <w:rsid w:val="000F6F67"/>
    <w:rsid w:val="000F7829"/>
    <w:rsid w:val="001003AC"/>
    <w:rsid w:val="001003C4"/>
    <w:rsid w:val="001014A0"/>
    <w:rsid w:val="00101FAC"/>
    <w:rsid w:val="00102264"/>
    <w:rsid w:val="00102373"/>
    <w:rsid w:val="001025CB"/>
    <w:rsid w:val="001026A0"/>
    <w:rsid w:val="001031E2"/>
    <w:rsid w:val="00105CC4"/>
    <w:rsid w:val="00105D06"/>
    <w:rsid w:val="001061BE"/>
    <w:rsid w:val="001066A6"/>
    <w:rsid w:val="001066CE"/>
    <w:rsid w:val="001069CE"/>
    <w:rsid w:val="00106E8C"/>
    <w:rsid w:val="00107195"/>
    <w:rsid w:val="001072CB"/>
    <w:rsid w:val="00107358"/>
    <w:rsid w:val="001077AB"/>
    <w:rsid w:val="00107FC9"/>
    <w:rsid w:val="001102D2"/>
    <w:rsid w:val="001102DA"/>
    <w:rsid w:val="001110CF"/>
    <w:rsid w:val="001129F6"/>
    <w:rsid w:val="00112AE2"/>
    <w:rsid w:val="00114958"/>
    <w:rsid w:val="00115113"/>
    <w:rsid w:val="0011536B"/>
    <w:rsid w:val="00116B8E"/>
    <w:rsid w:val="00117406"/>
    <w:rsid w:val="00117835"/>
    <w:rsid w:val="001206F5"/>
    <w:rsid w:val="00121289"/>
    <w:rsid w:val="001212D7"/>
    <w:rsid w:val="001215CC"/>
    <w:rsid w:val="00121771"/>
    <w:rsid w:val="0012211C"/>
    <w:rsid w:val="00122CC7"/>
    <w:rsid w:val="001234B7"/>
    <w:rsid w:val="00123527"/>
    <w:rsid w:val="00123655"/>
    <w:rsid w:val="00123EC9"/>
    <w:rsid w:val="00124081"/>
    <w:rsid w:val="001244A0"/>
    <w:rsid w:val="001264E0"/>
    <w:rsid w:val="0012687E"/>
    <w:rsid w:val="0012790E"/>
    <w:rsid w:val="00127C39"/>
    <w:rsid w:val="00127DC7"/>
    <w:rsid w:val="0013178C"/>
    <w:rsid w:val="00131DDF"/>
    <w:rsid w:val="00132398"/>
    <w:rsid w:val="00132E01"/>
    <w:rsid w:val="00132E83"/>
    <w:rsid w:val="001331CC"/>
    <w:rsid w:val="00133442"/>
    <w:rsid w:val="00133AC5"/>
    <w:rsid w:val="00134572"/>
    <w:rsid w:val="00135348"/>
    <w:rsid w:val="00135D84"/>
    <w:rsid w:val="00136122"/>
    <w:rsid w:val="001375FC"/>
    <w:rsid w:val="00137998"/>
    <w:rsid w:val="00137BB7"/>
    <w:rsid w:val="001403A6"/>
    <w:rsid w:val="00140A6F"/>
    <w:rsid w:val="00140C85"/>
    <w:rsid w:val="00144A42"/>
    <w:rsid w:val="00144F2A"/>
    <w:rsid w:val="00145FC3"/>
    <w:rsid w:val="001461CF"/>
    <w:rsid w:val="0014768F"/>
    <w:rsid w:val="00151705"/>
    <w:rsid w:val="00151863"/>
    <w:rsid w:val="00151AC4"/>
    <w:rsid w:val="0015202F"/>
    <w:rsid w:val="00152611"/>
    <w:rsid w:val="00152BCC"/>
    <w:rsid w:val="001532D5"/>
    <w:rsid w:val="001541E3"/>
    <w:rsid w:val="001544DF"/>
    <w:rsid w:val="001544E1"/>
    <w:rsid w:val="00155AC1"/>
    <w:rsid w:val="00155AF0"/>
    <w:rsid w:val="00156A9A"/>
    <w:rsid w:val="00156B65"/>
    <w:rsid w:val="00157254"/>
    <w:rsid w:val="0015733D"/>
    <w:rsid w:val="00157F20"/>
    <w:rsid w:val="00157FAE"/>
    <w:rsid w:val="0016014D"/>
    <w:rsid w:val="001608B7"/>
    <w:rsid w:val="0016260D"/>
    <w:rsid w:val="00162CEB"/>
    <w:rsid w:val="001636AB"/>
    <w:rsid w:val="00164DD5"/>
    <w:rsid w:val="00165854"/>
    <w:rsid w:val="001659CB"/>
    <w:rsid w:val="00165C60"/>
    <w:rsid w:val="00165E73"/>
    <w:rsid w:val="00166516"/>
    <w:rsid w:val="00170746"/>
    <w:rsid w:val="0017132D"/>
    <w:rsid w:val="00171621"/>
    <w:rsid w:val="00171B54"/>
    <w:rsid w:val="00172106"/>
    <w:rsid w:val="00172D2A"/>
    <w:rsid w:val="00174F7A"/>
    <w:rsid w:val="00175476"/>
    <w:rsid w:val="00175B22"/>
    <w:rsid w:val="00175EAF"/>
    <w:rsid w:val="001766F4"/>
    <w:rsid w:val="001775D0"/>
    <w:rsid w:val="0017785F"/>
    <w:rsid w:val="0017793D"/>
    <w:rsid w:val="001800F3"/>
    <w:rsid w:val="001802E0"/>
    <w:rsid w:val="00181C0F"/>
    <w:rsid w:val="00181C54"/>
    <w:rsid w:val="001826E2"/>
    <w:rsid w:val="0018293C"/>
    <w:rsid w:val="00182A17"/>
    <w:rsid w:val="00182C5E"/>
    <w:rsid w:val="0018618D"/>
    <w:rsid w:val="001867F3"/>
    <w:rsid w:val="00186CD4"/>
    <w:rsid w:val="00187FB0"/>
    <w:rsid w:val="001903C8"/>
    <w:rsid w:val="00191A15"/>
    <w:rsid w:val="00191CC3"/>
    <w:rsid w:val="00191F2A"/>
    <w:rsid w:val="00191FF4"/>
    <w:rsid w:val="00192003"/>
    <w:rsid w:val="00192258"/>
    <w:rsid w:val="001924C5"/>
    <w:rsid w:val="001925FD"/>
    <w:rsid w:val="0019266C"/>
    <w:rsid w:val="0019281D"/>
    <w:rsid w:val="00192E4B"/>
    <w:rsid w:val="001937A8"/>
    <w:rsid w:val="00194422"/>
    <w:rsid w:val="00194D1A"/>
    <w:rsid w:val="00195248"/>
    <w:rsid w:val="00195F8E"/>
    <w:rsid w:val="0019618C"/>
    <w:rsid w:val="0019627A"/>
    <w:rsid w:val="001963E1"/>
    <w:rsid w:val="00196EA6"/>
    <w:rsid w:val="001972F9"/>
    <w:rsid w:val="00197E58"/>
    <w:rsid w:val="00197FA6"/>
    <w:rsid w:val="001A066A"/>
    <w:rsid w:val="001A11DD"/>
    <w:rsid w:val="001A16A2"/>
    <w:rsid w:val="001A1E6D"/>
    <w:rsid w:val="001A22B5"/>
    <w:rsid w:val="001A2371"/>
    <w:rsid w:val="001A3460"/>
    <w:rsid w:val="001A400F"/>
    <w:rsid w:val="001A4860"/>
    <w:rsid w:val="001A4AAD"/>
    <w:rsid w:val="001A4BA9"/>
    <w:rsid w:val="001A5378"/>
    <w:rsid w:val="001A55AF"/>
    <w:rsid w:val="001A5DBB"/>
    <w:rsid w:val="001A5E82"/>
    <w:rsid w:val="001A5EC9"/>
    <w:rsid w:val="001A6651"/>
    <w:rsid w:val="001A68C0"/>
    <w:rsid w:val="001A7139"/>
    <w:rsid w:val="001B036D"/>
    <w:rsid w:val="001B0B5C"/>
    <w:rsid w:val="001B1113"/>
    <w:rsid w:val="001B2E75"/>
    <w:rsid w:val="001B2FE9"/>
    <w:rsid w:val="001B3349"/>
    <w:rsid w:val="001B37A9"/>
    <w:rsid w:val="001B3F2F"/>
    <w:rsid w:val="001B3FB9"/>
    <w:rsid w:val="001B4A11"/>
    <w:rsid w:val="001B4B81"/>
    <w:rsid w:val="001B4BAE"/>
    <w:rsid w:val="001B4C5D"/>
    <w:rsid w:val="001B5B11"/>
    <w:rsid w:val="001B6276"/>
    <w:rsid w:val="001B68AE"/>
    <w:rsid w:val="001B6C21"/>
    <w:rsid w:val="001B6CD8"/>
    <w:rsid w:val="001C1107"/>
    <w:rsid w:val="001C151A"/>
    <w:rsid w:val="001C1BB0"/>
    <w:rsid w:val="001C1C42"/>
    <w:rsid w:val="001C1CBD"/>
    <w:rsid w:val="001C2B1D"/>
    <w:rsid w:val="001C3620"/>
    <w:rsid w:val="001C4C2F"/>
    <w:rsid w:val="001C4F63"/>
    <w:rsid w:val="001C5E5F"/>
    <w:rsid w:val="001C696C"/>
    <w:rsid w:val="001C6B73"/>
    <w:rsid w:val="001C73BF"/>
    <w:rsid w:val="001C7C70"/>
    <w:rsid w:val="001D021E"/>
    <w:rsid w:val="001D1883"/>
    <w:rsid w:val="001D1A88"/>
    <w:rsid w:val="001D34E0"/>
    <w:rsid w:val="001D3C2C"/>
    <w:rsid w:val="001D410B"/>
    <w:rsid w:val="001D4493"/>
    <w:rsid w:val="001D5377"/>
    <w:rsid w:val="001D541E"/>
    <w:rsid w:val="001D6F84"/>
    <w:rsid w:val="001D728E"/>
    <w:rsid w:val="001D7865"/>
    <w:rsid w:val="001D7C01"/>
    <w:rsid w:val="001E0919"/>
    <w:rsid w:val="001E0AFD"/>
    <w:rsid w:val="001E0F17"/>
    <w:rsid w:val="001E0F93"/>
    <w:rsid w:val="001E1E8C"/>
    <w:rsid w:val="001E26A4"/>
    <w:rsid w:val="001E281B"/>
    <w:rsid w:val="001E2C31"/>
    <w:rsid w:val="001E310D"/>
    <w:rsid w:val="001E3A35"/>
    <w:rsid w:val="001E3C88"/>
    <w:rsid w:val="001E4CCA"/>
    <w:rsid w:val="001E4E6F"/>
    <w:rsid w:val="001E57B7"/>
    <w:rsid w:val="001E5B41"/>
    <w:rsid w:val="001E726A"/>
    <w:rsid w:val="001E7BAF"/>
    <w:rsid w:val="001E7E3F"/>
    <w:rsid w:val="001F18CE"/>
    <w:rsid w:val="001F2EC7"/>
    <w:rsid w:val="001F3A52"/>
    <w:rsid w:val="001F4041"/>
    <w:rsid w:val="001F4089"/>
    <w:rsid w:val="001F47CA"/>
    <w:rsid w:val="001F49D9"/>
    <w:rsid w:val="001F563D"/>
    <w:rsid w:val="001F7B09"/>
    <w:rsid w:val="00200705"/>
    <w:rsid w:val="00200713"/>
    <w:rsid w:val="00201115"/>
    <w:rsid w:val="00201321"/>
    <w:rsid w:val="00201944"/>
    <w:rsid w:val="00201AD8"/>
    <w:rsid w:val="00201BB8"/>
    <w:rsid w:val="002033EF"/>
    <w:rsid w:val="00203E5F"/>
    <w:rsid w:val="00204FBC"/>
    <w:rsid w:val="00205334"/>
    <w:rsid w:val="002073EA"/>
    <w:rsid w:val="002079BF"/>
    <w:rsid w:val="00207BB9"/>
    <w:rsid w:val="00210172"/>
    <w:rsid w:val="002103B6"/>
    <w:rsid w:val="00210A1F"/>
    <w:rsid w:val="00210AD2"/>
    <w:rsid w:val="00212ED4"/>
    <w:rsid w:val="002134EE"/>
    <w:rsid w:val="00214C4B"/>
    <w:rsid w:val="00215C07"/>
    <w:rsid w:val="002162A0"/>
    <w:rsid w:val="00216A1C"/>
    <w:rsid w:val="002174F2"/>
    <w:rsid w:val="0022079A"/>
    <w:rsid w:val="002208C1"/>
    <w:rsid w:val="00220A6A"/>
    <w:rsid w:val="00220EDA"/>
    <w:rsid w:val="002220A6"/>
    <w:rsid w:val="002229CD"/>
    <w:rsid w:val="00222A87"/>
    <w:rsid w:val="00222D37"/>
    <w:rsid w:val="00223E61"/>
    <w:rsid w:val="00225417"/>
    <w:rsid w:val="0022597E"/>
    <w:rsid w:val="00225C1A"/>
    <w:rsid w:val="002266E5"/>
    <w:rsid w:val="002273EF"/>
    <w:rsid w:val="0022789F"/>
    <w:rsid w:val="00231049"/>
    <w:rsid w:val="00232054"/>
    <w:rsid w:val="00232258"/>
    <w:rsid w:val="0023243D"/>
    <w:rsid w:val="00232624"/>
    <w:rsid w:val="00232DD0"/>
    <w:rsid w:val="0023436C"/>
    <w:rsid w:val="002346DA"/>
    <w:rsid w:val="00234CC0"/>
    <w:rsid w:val="00234EC9"/>
    <w:rsid w:val="002350C7"/>
    <w:rsid w:val="002356D7"/>
    <w:rsid w:val="00235B42"/>
    <w:rsid w:val="00240A28"/>
    <w:rsid w:val="00240DAD"/>
    <w:rsid w:val="00241073"/>
    <w:rsid w:val="00241166"/>
    <w:rsid w:val="00241601"/>
    <w:rsid w:val="0024364B"/>
    <w:rsid w:val="00243738"/>
    <w:rsid w:val="00243B6C"/>
    <w:rsid w:val="00243EA4"/>
    <w:rsid w:val="0024400B"/>
    <w:rsid w:val="0024521A"/>
    <w:rsid w:val="002455DF"/>
    <w:rsid w:val="002459F5"/>
    <w:rsid w:val="00245BBB"/>
    <w:rsid w:val="00245C47"/>
    <w:rsid w:val="00246038"/>
    <w:rsid w:val="002474B8"/>
    <w:rsid w:val="00247875"/>
    <w:rsid w:val="002502FE"/>
    <w:rsid w:val="00250357"/>
    <w:rsid w:val="00250C18"/>
    <w:rsid w:val="00251442"/>
    <w:rsid w:val="00251482"/>
    <w:rsid w:val="0025290A"/>
    <w:rsid w:val="00252FD6"/>
    <w:rsid w:val="002536A7"/>
    <w:rsid w:val="002536ED"/>
    <w:rsid w:val="00253AD8"/>
    <w:rsid w:val="00253B1A"/>
    <w:rsid w:val="0025447F"/>
    <w:rsid w:val="00254B26"/>
    <w:rsid w:val="00254FDD"/>
    <w:rsid w:val="00254FED"/>
    <w:rsid w:val="0025712D"/>
    <w:rsid w:val="00257264"/>
    <w:rsid w:val="00257B18"/>
    <w:rsid w:val="00257E48"/>
    <w:rsid w:val="002603C8"/>
    <w:rsid w:val="0026046E"/>
    <w:rsid w:val="00260ECC"/>
    <w:rsid w:val="0026181B"/>
    <w:rsid w:val="00261FAF"/>
    <w:rsid w:val="00262C1B"/>
    <w:rsid w:val="0026389C"/>
    <w:rsid w:val="00263975"/>
    <w:rsid w:val="00263A54"/>
    <w:rsid w:val="00263FBD"/>
    <w:rsid w:val="00265A35"/>
    <w:rsid w:val="00270BEE"/>
    <w:rsid w:val="002710B4"/>
    <w:rsid w:val="00271CB3"/>
    <w:rsid w:val="002734AE"/>
    <w:rsid w:val="00273E7C"/>
    <w:rsid w:val="0027492B"/>
    <w:rsid w:val="00274994"/>
    <w:rsid w:val="00274CC6"/>
    <w:rsid w:val="00275290"/>
    <w:rsid w:val="002759DA"/>
    <w:rsid w:val="00275E06"/>
    <w:rsid w:val="00277B7F"/>
    <w:rsid w:val="002804C0"/>
    <w:rsid w:val="002805D2"/>
    <w:rsid w:val="002816B8"/>
    <w:rsid w:val="00281853"/>
    <w:rsid w:val="00281A02"/>
    <w:rsid w:val="0028284E"/>
    <w:rsid w:val="0028287C"/>
    <w:rsid w:val="002835F7"/>
    <w:rsid w:val="00283768"/>
    <w:rsid w:val="00283AF0"/>
    <w:rsid w:val="00284379"/>
    <w:rsid w:val="00285831"/>
    <w:rsid w:val="00285AAF"/>
    <w:rsid w:val="00286B1A"/>
    <w:rsid w:val="00290137"/>
    <w:rsid w:val="00290816"/>
    <w:rsid w:val="00290A19"/>
    <w:rsid w:val="00291124"/>
    <w:rsid w:val="002914EC"/>
    <w:rsid w:val="00291717"/>
    <w:rsid w:val="00291F6E"/>
    <w:rsid w:val="002924B2"/>
    <w:rsid w:val="0029273B"/>
    <w:rsid w:val="00292764"/>
    <w:rsid w:val="00292A42"/>
    <w:rsid w:val="00292F79"/>
    <w:rsid w:val="00293AD5"/>
    <w:rsid w:val="00293D45"/>
    <w:rsid w:val="00293FBC"/>
    <w:rsid w:val="00294C4E"/>
    <w:rsid w:val="00294C7D"/>
    <w:rsid w:val="00295DDE"/>
    <w:rsid w:val="00296601"/>
    <w:rsid w:val="00296745"/>
    <w:rsid w:val="00297B95"/>
    <w:rsid w:val="00297BC8"/>
    <w:rsid w:val="002A0326"/>
    <w:rsid w:val="002A18ED"/>
    <w:rsid w:val="002A1B75"/>
    <w:rsid w:val="002A22BA"/>
    <w:rsid w:val="002A239D"/>
    <w:rsid w:val="002A2A0F"/>
    <w:rsid w:val="002A2BF7"/>
    <w:rsid w:val="002A3951"/>
    <w:rsid w:val="002A3C50"/>
    <w:rsid w:val="002A3CD3"/>
    <w:rsid w:val="002A4048"/>
    <w:rsid w:val="002A4146"/>
    <w:rsid w:val="002A4972"/>
    <w:rsid w:val="002A537F"/>
    <w:rsid w:val="002A61CE"/>
    <w:rsid w:val="002A7722"/>
    <w:rsid w:val="002B0F08"/>
    <w:rsid w:val="002B1B09"/>
    <w:rsid w:val="002B2311"/>
    <w:rsid w:val="002B2591"/>
    <w:rsid w:val="002B2EAF"/>
    <w:rsid w:val="002B31F0"/>
    <w:rsid w:val="002B3958"/>
    <w:rsid w:val="002B3FBD"/>
    <w:rsid w:val="002B4C3A"/>
    <w:rsid w:val="002B4F36"/>
    <w:rsid w:val="002B509F"/>
    <w:rsid w:val="002B5479"/>
    <w:rsid w:val="002B62C8"/>
    <w:rsid w:val="002C017A"/>
    <w:rsid w:val="002C167E"/>
    <w:rsid w:val="002C1AA1"/>
    <w:rsid w:val="002C1AA5"/>
    <w:rsid w:val="002C1C96"/>
    <w:rsid w:val="002C1D7D"/>
    <w:rsid w:val="002C2125"/>
    <w:rsid w:val="002C30C9"/>
    <w:rsid w:val="002C4052"/>
    <w:rsid w:val="002C425D"/>
    <w:rsid w:val="002C4C66"/>
    <w:rsid w:val="002C4C92"/>
    <w:rsid w:val="002C615D"/>
    <w:rsid w:val="002C6891"/>
    <w:rsid w:val="002C719C"/>
    <w:rsid w:val="002C77EE"/>
    <w:rsid w:val="002C79AC"/>
    <w:rsid w:val="002C7D48"/>
    <w:rsid w:val="002C7F64"/>
    <w:rsid w:val="002D0282"/>
    <w:rsid w:val="002D06FF"/>
    <w:rsid w:val="002D1077"/>
    <w:rsid w:val="002D1759"/>
    <w:rsid w:val="002D184A"/>
    <w:rsid w:val="002D2F97"/>
    <w:rsid w:val="002D34F4"/>
    <w:rsid w:val="002D3711"/>
    <w:rsid w:val="002D44B1"/>
    <w:rsid w:val="002D4D51"/>
    <w:rsid w:val="002D5095"/>
    <w:rsid w:val="002D52B6"/>
    <w:rsid w:val="002D52DD"/>
    <w:rsid w:val="002D5B41"/>
    <w:rsid w:val="002D6547"/>
    <w:rsid w:val="002D69B3"/>
    <w:rsid w:val="002D6AF6"/>
    <w:rsid w:val="002D70A3"/>
    <w:rsid w:val="002D7A65"/>
    <w:rsid w:val="002D7DBA"/>
    <w:rsid w:val="002D7DD9"/>
    <w:rsid w:val="002E0894"/>
    <w:rsid w:val="002E264E"/>
    <w:rsid w:val="002E2888"/>
    <w:rsid w:val="002E2D20"/>
    <w:rsid w:val="002E441C"/>
    <w:rsid w:val="002E49B0"/>
    <w:rsid w:val="002E49D5"/>
    <w:rsid w:val="002E4EF9"/>
    <w:rsid w:val="002E593C"/>
    <w:rsid w:val="002E6DBC"/>
    <w:rsid w:val="002E7F7C"/>
    <w:rsid w:val="002F145E"/>
    <w:rsid w:val="002F1933"/>
    <w:rsid w:val="002F193E"/>
    <w:rsid w:val="002F25C3"/>
    <w:rsid w:val="002F272E"/>
    <w:rsid w:val="002F281E"/>
    <w:rsid w:val="002F2B4E"/>
    <w:rsid w:val="002F3C1D"/>
    <w:rsid w:val="002F5914"/>
    <w:rsid w:val="002F6403"/>
    <w:rsid w:val="002F699A"/>
    <w:rsid w:val="002F7D2D"/>
    <w:rsid w:val="00300488"/>
    <w:rsid w:val="003010C4"/>
    <w:rsid w:val="00301663"/>
    <w:rsid w:val="003017D1"/>
    <w:rsid w:val="00302E86"/>
    <w:rsid w:val="00304551"/>
    <w:rsid w:val="003048A7"/>
    <w:rsid w:val="00304930"/>
    <w:rsid w:val="0030508D"/>
    <w:rsid w:val="003055AC"/>
    <w:rsid w:val="003062F7"/>
    <w:rsid w:val="0030683B"/>
    <w:rsid w:val="00307077"/>
    <w:rsid w:val="0030780A"/>
    <w:rsid w:val="00310A55"/>
    <w:rsid w:val="00311936"/>
    <w:rsid w:val="00311F34"/>
    <w:rsid w:val="00312410"/>
    <w:rsid w:val="00313109"/>
    <w:rsid w:val="00313448"/>
    <w:rsid w:val="003152E7"/>
    <w:rsid w:val="003156B7"/>
    <w:rsid w:val="003174A9"/>
    <w:rsid w:val="003176AD"/>
    <w:rsid w:val="003208D1"/>
    <w:rsid w:val="00320AF4"/>
    <w:rsid w:val="00321117"/>
    <w:rsid w:val="00321F55"/>
    <w:rsid w:val="003222A2"/>
    <w:rsid w:val="003228E1"/>
    <w:rsid w:val="00322C45"/>
    <w:rsid w:val="003237CF"/>
    <w:rsid w:val="00323979"/>
    <w:rsid w:val="00323E06"/>
    <w:rsid w:val="00323E15"/>
    <w:rsid w:val="00324300"/>
    <w:rsid w:val="00324468"/>
    <w:rsid w:val="003254FC"/>
    <w:rsid w:val="00326090"/>
    <w:rsid w:val="0032612C"/>
    <w:rsid w:val="003265F2"/>
    <w:rsid w:val="00326B8D"/>
    <w:rsid w:val="00326D53"/>
    <w:rsid w:val="00326E7C"/>
    <w:rsid w:val="00330A3F"/>
    <w:rsid w:val="00332010"/>
    <w:rsid w:val="003324B2"/>
    <w:rsid w:val="00332C3A"/>
    <w:rsid w:val="003333D6"/>
    <w:rsid w:val="003339E0"/>
    <w:rsid w:val="00333EF2"/>
    <w:rsid w:val="00334931"/>
    <w:rsid w:val="00335542"/>
    <w:rsid w:val="00335844"/>
    <w:rsid w:val="00336335"/>
    <w:rsid w:val="00336819"/>
    <w:rsid w:val="00337190"/>
    <w:rsid w:val="003373DE"/>
    <w:rsid w:val="00340D70"/>
    <w:rsid w:val="00340F53"/>
    <w:rsid w:val="003415D0"/>
    <w:rsid w:val="00341840"/>
    <w:rsid w:val="00341C1B"/>
    <w:rsid w:val="00342AD0"/>
    <w:rsid w:val="00342E33"/>
    <w:rsid w:val="003438F7"/>
    <w:rsid w:val="0034479F"/>
    <w:rsid w:val="00344931"/>
    <w:rsid w:val="0034518E"/>
    <w:rsid w:val="003451D2"/>
    <w:rsid w:val="00345278"/>
    <w:rsid w:val="0034534F"/>
    <w:rsid w:val="003456B1"/>
    <w:rsid w:val="00345CA3"/>
    <w:rsid w:val="00346969"/>
    <w:rsid w:val="00346B23"/>
    <w:rsid w:val="00346E08"/>
    <w:rsid w:val="00347910"/>
    <w:rsid w:val="00351135"/>
    <w:rsid w:val="003512E9"/>
    <w:rsid w:val="00352702"/>
    <w:rsid w:val="00352726"/>
    <w:rsid w:val="0035275A"/>
    <w:rsid w:val="00353A36"/>
    <w:rsid w:val="00353ED9"/>
    <w:rsid w:val="00354D18"/>
    <w:rsid w:val="0035519C"/>
    <w:rsid w:val="00356446"/>
    <w:rsid w:val="003567F1"/>
    <w:rsid w:val="00356BBD"/>
    <w:rsid w:val="00357A3D"/>
    <w:rsid w:val="00357E3D"/>
    <w:rsid w:val="003603CF"/>
    <w:rsid w:val="00360635"/>
    <w:rsid w:val="003608E5"/>
    <w:rsid w:val="00360E2B"/>
    <w:rsid w:val="00360E67"/>
    <w:rsid w:val="00361235"/>
    <w:rsid w:val="00361583"/>
    <w:rsid w:val="00361D3B"/>
    <w:rsid w:val="0036258C"/>
    <w:rsid w:val="00362AD7"/>
    <w:rsid w:val="00363121"/>
    <w:rsid w:val="00364945"/>
    <w:rsid w:val="00364F1A"/>
    <w:rsid w:val="00365DA3"/>
    <w:rsid w:val="00366FFE"/>
    <w:rsid w:val="00367157"/>
    <w:rsid w:val="003673CC"/>
    <w:rsid w:val="00370085"/>
    <w:rsid w:val="0037105D"/>
    <w:rsid w:val="00372918"/>
    <w:rsid w:val="00372A0D"/>
    <w:rsid w:val="003732B5"/>
    <w:rsid w:val="0037394E"/>
    <w:rsid w:val="00373986"/>
    <w:rsid w:val="00374843"/>
    <w:rsid w:val="00374DC5"/>
    <w:rsid w:val="00375018"/>
    <w:rsid w:val="00375155"/>
    <w:rsid w:val="003751D4"/>
    <w:rsid w:val="00375FA0"/>
    <w:rsid w:val="00377145"/>
    <w:rsid w:val="00377CD5"/>
    <w:rsid w:val="00377CE1"/>
    <w:rsid w:val="0038027D"/>
    <w:rsid w:val="0038076F"/>
    <w:rsid w:val="003824CD"/>
    <w:rsid w:val="0038265E"/>
    <w:rsid w:val="0038343A"/>
    <w:rsid w:val="00383A64"/>
    <w:rsid w:val="00383F61"/>
    <w:rsid w:val="00384A3D"/>
    <w:rsid w:val="003853B0"/>
    <w:rsid w:val="00385F57"/>
    <w:rsid w:val="0038717D"/>
    <w:rsid w:val="00390B63"/>
    <w:rsid w:val="00390C38"/>
    <w:rsid w:val="00390F8C"/>
    <w:rsid w:val="0039141C"/>
    <w:rsid w:val="00391D71"/>
    <w:rsid w:val="0039267E"/>
    <w:rsid w:val="00392E2E"/>
    <w:rsid w:val="00394641"/>
    <w:rsid w:val="003959D3"/>
    <w:rsid w:val="00397B47"/>
    <w:rsid w:val="003A0194"/>
    <w:rsid w:val="003A09E4"/>
    <w:rsid w:val="003A0EAA"/>
    <w:rsid w:val="003A0FAD"/>
    <w:rsid w:val="003A1561"/>
    <w:rsid w:val="003A16A3"/>
    <w:rsid w:val="003A17A6"/>
    <w:rsid w:val="003A1B31"/>
    <w:rsid w:val="003A1DD3"/>
    <w:rsid w:val="003A1DDA"/>
    <w:rsid w:val="003A23F1"/>
    <w:rsid w:val="003A2E5A"/>
    <w:rsid w:val="003A3471"/>
    <w:rsid w:val="003A6686"/>
    <w:rsid w:val="003A72EC"/>
    <w:rsid w:val="003A798E"/>
    <w:rsid w:val="003A7FA9"/>
    <w:rsid w:val="003B0160"/>
    <w:rsid w:val="003B07F7"/>
    <w:rsid w:val="003B2EB9"/>
    <w:rsid w:val="003B334B"/>
    <w:rsid w:val="003B3F80"/>
    <w:rsid w:val="003B432C"/>
    <w:rsid w:val="003B601A"/>
    <w:rsid w:val="003B6810"/>
    <w:rsid w:val="003B6A88"/>
    <w:rsid w:val="003B7D13"/>
    <w:rsid w:val="003B7DF9"/>
    <w:rsid w:val="003B7E2E"/>
    <w:rsid w:val="003C044F"/>
    <w:rsid w:val="003C0B7D"/>
    <w:rsid w:val="003C0F34"/>
    <w:rsid w:val="003C105D"/>
    <w:rsid w:val="003C152E"/>
    <w:rsid w:val="003C2014"/>
    <w:rsid w:val="003C2C79"/>
    <w:rsid w:val="003C2F34"/>
    <w:rsid w:val="003C4263"/>
    <w:rsid w:val="003C461D"/>
    <w:rsid w:val="003C591D"/>
    <w:rsid w:val="003C592A"/>
    <w:rsid w:val="003C6215"/>
    <w:rsid w:val="003C62F3"/>
    <w:rsid w:val="003C65E8"/>
    <w:rsid w:val="003C6800"/>
    <w:rsid w:val="003C71BB"/>
    <w:rsid w:val="003C745E"/>
    <w:rsid w:val="003C7829"/>
    <w:rsid w:val="003C786A"/>
    <w:rsid w:val="003C7CA4"/>
    <w:rsid w:val="003D0CC3"/>
    <w:rsid w:val="003D1BE0"/>
    <w:rsid w:val="003D2E92"/>
    <w:rsid w:val="003D356F"/>
    <w:rsid w:val="003D3C8A"/>
    <w:rsid w:val="003D3EF5"/>
    <w:rsid w:val="003D42ED"/>
    <w:rsid w:val="003D457C"/>
    <w:rsid w:val="003D51E8"/>
    <w:rsid w:val="003D599B"/>
    <w:rsid w:val="003D59CB"/>
    <w:rsid w:val="003D5A9E"/>
    <w:rsid w:val="003D5CD1"/>
    <w:rsid w:val="003D67D6"/>
    <w:rsid w:val="003D721B"/>
    <w:rsid w:val="003D73AE"/>
    <w:rsid w:val="003D7FC2"/>
    <w:rsid w:val="003E09BA"/>
    <w:rsid w:val="003E0B13"/>
    <w:rsid w:val="003E5F6A"/>
    <w:rsid w:val="003E63AA"/>
    <w:rsid w:val="003E64B6"/>
    <w:rsid w:val="003E6EE0"/>
    <w:rsid w:val="003E775B"/>
    <w:rsid w:val="003E77E7"/>
    <w:rsid w:val="003F09BD"/>
    <w:rsid w:val="003F17A9"/>
    <w:rsid w:val="003F1AA5"/>
    <w:rsid w:val="003F1D6C"/>
    <w:rsid w:val="003F200F"/>
    <w:rsid w:val="003F2B88"/>
    <w:rsid w:val="003F2E67"/>
    <w:rsid w:val="003F3025"/>
    <w:rsid w:val="003F39FC"/>
    <w:rsid w:val="003F4FFD"/>
    <w:rsid w:val="003F5899"/>
    <w:rsid w:val="003F6C3A"/>
    <w:rsid w:val="003F722A"/>
    <w:rsid w:val="003F7633"/>
    <w:rsid w:val="0040025D"/>
    <w:rsid w:val="00400910"/>
    <w:rsid w:val="00400AD4"/>
    <w:rsid w:val="004028C6"/>
    <w:rsid w:val="00402BC3"/>
    <w:rsid w:val="0040364E"/>
    <w:rsid w:val="004038B8"/>
    <w:rsid w:val="004041B8"/>
    <w:rsid w:val="004041FF"/>
    <w:rsid w:val="004047EC"/>
    <w:rsid w:val="004055D9"/>
    <w:rsid w:val="004055E5"/>
    <w:rsid w:val="00405AC1"/>
    <w:rsid w:val="00406347"/>
    <w:rsid w:val="004114EF"/>
    <w:rsid w:val="0041157C"/>
    <w:rsid w:val="00412B09"/>
    <w:rsid w:val="00414F59"/>
    <w:rsid w:val="0041557A"/>
    <w:rsid w:val="00415882"/>
    <w:rsid w:val="0041588A"/>
    <w:rsid w:val="00416346"/>
    <w:rsid w:val="004170D6"/>
    <w:rsid w:val="00417299"/>
    <w:rsid w:val="00417554"/>
    <w:rsid w:val="0041775C"/>
    <w:rsid w:val="00417B91"/>
    <w:rsid w:val="00417BB4"/>
    <w:rsid w:val="00417DCC"/>
    <w:rsid w:val="0042018A"/>
    <w:rsid w:val="00420635"/>
    <w:rsid w:val="00421702"/>
    <w:rsid w:val="004232AB"/>
    <w:rsid w:val="00423D1F"/>
    <w:rsid w:val="00423DA1"/>
    <w:rsid w:val="00423E05"/>
    <w:rsid w:val="0042400D"/>
    <w:rsid w:val="0042432F"/>
    <w:rsid w:val="00424700"/>
    <w:rsid w:val="004248C4"/>
    <w:rsid w:val="00425DEE"/>
    <w:rsid w:val="004263B2"/>
    <w:rsid w:val="00426D7F"/>
    <w:rsid w:val="00427030"/>
    <w:rsid w:val="00430E63"/>
    <w:rsid w:val="00430E8E"/>
    <w:rsid w:val="00430FE7"/>
    <w:rsid w:val="0043100B"/>
    <w:rsid w:val="004312D8"/>
    <w:rsid w:val="00432B62"/>
    <w:rsid w:val="00432DF8"/>
    <w:rsid w:val="004331AA"/>
    <w:rsid w:val="004345E0"/>
    <w:rsid w:val="0043493B"/>
    <w:rsid w:val="0043647C"/>
    <w:rsid w:val="00436709"/>
    <w:rsid w:val="00436CF8"/>
    <w:rsid w:val="004374D6"/>
    <w:rsid w:val="00437A01"/>
    <w:rsid w:val="00437AEF"/>
    <w:rsid w:val="00437C9C"/>
    <w:rsid w:val="00437E6C"/>
    <w:rsid w:val="00440038"/>
    <w:rsid w:val="00440392"/>
    <w:rsid w:val="00440C0D"/>
    <w:rsid w:val="0044146D"/>
    <w:rsid w:val="00443B8A"/>
    <w:rsid w:val="00444435"/>
    <w:rsid w:val="00444C4A"/>
    <w:rsid w:val="00445195"/>
    <w:rsid w:val="00445C11"/>
    <w:rsid w:val="00446558"/>
    <w:rsid w:val="00446B55"/>
    <w:rsid w:val="0045038C"/>
    <w:rsid w:val="00450DB4"/>
    <w:rsid w:val="00450E3D"/>
    <w:rsid w:val="00451F8B"/>
    <w:rsid w:val="0045220D"/>
    <w:rsid w:val="00452D32"/>
    <w:rsid w:val="00452D81"/>
    <w:rsid w:val="00453410"/>
    <w:rsid w:val="00455C5D"/>
    <w:rsid w:val="004567E5"/>
    <w:rsid w:val="00456DA8"/>
    <w:rsid w:val="00456F76"/>
    <w:rsid w:val="0045738C"/>
    <w:rsid w:val="0045774A"/>
    <w:rsid w:val="004607C2"/>
    <w:rsid w:val="00460925"/>
    <w:rsid w:val="00461674"/>
    <w:rsid w:val="00461AB5"/>
    <w:rsid w:val="00461D1A"/>
    <w:rsid w:val="004631D8"/>
    <w:rsid w:val="00463871"/>
    <w:rsid w:val="004646EC"/>
    <w:rsid w:val="00464D50"/>
    <w:rsid w:val="00465E82"/>
    <w:rsid w:val="0046681C"/>
    <w:rsid w:val="00466BF8"/>
    <w:rsid w:val="0047191C"/>
    <w:rsid w:val="00471EE9"/>
    <w:rsid w:val="00472009"/>
    <w:rsid w:val="004729CC"/>
    <w:rsid w:val="004742B3"/>
    <w:rsid w:val="004757D5"/>
    <w:rsid w:val="004759F2"/>
    <w:rsid w:val="0047608A"/>
    <w:rsid w:val="00476C69"/>
    <w:rsid w:val="00476ED0"/>
    <w:rsid w:val="004771DA"/>
    <w:rsid w:val="00477CE4"/>
    <w:rsid w:val="00477E80"/>
    <w:rsid w:val="004815C1"/>
    <w:rsid w:val="00481645"/>
    <w:rsid w:val="00481931"/>
    <w:rsid w:val="00483BF4"/>
    <w:rsid w:val="00484118"/>
    <w:rsid w:val="00484B73"/>
    <w:rsid w:val="00484C96"/>
    <w:rsid w:val="00484F8C"/>
    <w:rsid w:val="00485235"/>
    <w:rsid w:val="004852EC"/>
    <w:rsid w:val="0048543D"/>
    <w:rsid w:val="00487291"/>
    <w:rsid w:val="004876D1"/>
    <w:rsid w:val="00490178"/>
    <w:rsid w:val="00490F71"/>
    <w:rsid w:val="00491898"/>
    <w:rsid w:val="00492B09"/>
    <w:rsid w:val="00494BAB"/>
    <w:rsid w:val="0049553A"/>
    <w:rsid w:val="00495A0B"/>
    <w:rsid w:val="00495F0A"/>
    <w:rsid w:val="0049624A"/>
    <w:rsid w:val="00496BC6"/>
    <w:rsid w:val="00497A15"/>
    <w:rsid w:val="004A099B"/>
    <w:rsid w:val="004A0A6A"/>
    <w:rsid w:val="004A143F"/>
    <w:rsid w:val="004A2697"/>
    <w:rsid w:val="004A26DA"/>
    <w:rsid w:val="004A41F4"/>
    <w:rsid w:val="004A4228"/>
    <w:rsid w:val="004A4463"/>
    <w:rsid w:val="004A48FA"/>
    <w:rsid w:val="004A4B98"/>
    <w:rsid w:val="004A5F1A"/>
    <w:rsid w:val="004A7298"/>
    <w:rsid w:val="004B02EC"/>
    <w:rsid w:val="004B0A0C"/>
    <w:rsid w:val="004B0DD4"/>
    <w:rsid w:val="004B1255"/>
    <w:rsid w:val="004B13E7"/>
    <w:rsid w:val="004B25CC"/>
    <w:rsid w:val="004B3532"/>
    <w:rsid w:val="004B3B0A"/>
    <w:rsid w:val="004B3EC7"/>
    <w:rsid w:val="004B3FDA"/>
    <w:rsid w:val="004B4FE1"/>
    <w:rsid w:val="004B5D19"/>
    <w:rsid w:val="004B6195"/>
    <w:rsid w:val="004B766B"/>
    <w:rsid w:val="004B7B3C"/>
    <w:rsid w:val="004B7EF4"/>
    <w:rsid w:val="004C08ED"/>
    <w:rsid w:val="004C178B"/>
    <w:rsid w:val="004C1E7C"/>
    <w:rsid w:val="004C2637"/>
    <w:rsid w:val="004C2FF8"/>
    <w:rsid w:val="004C4307"/>
    <w:rsid w:val="004C48E5"/>
    <w:rsid w:val="004C5D0F"/>
    <w:rsid w:val="004C60DA"/>
    <w:rsid w:val="004C6373"/>
    <w:rsid w:val="004C6489"/>
    <w:rsid w:val="004C7090"/>
    <w:rsid w:val="004C7342"/>
    <w:rsid w:val="004C74F0"/>
    <w:rsid w:val="004D0545"/>
    <w:rsid w:val="004D099B"/>
    <w:rsid w:val="004D1A27"/>
    <w:rsid w:val="004D3248"/>
    <w:rsid w:val="004D39B1"/>
    <w:rsid w:val="004D3FCA"/>
    <w:rsid w:val="004D4915"/>
    <w:rsid w:val="004D621F"/>
    <w:rsid w:val="004D7726"/>
    <w:rsid w:val="004E1402"/>
    <w:rsid w:val="004E31AB"/>
    <w:rsid w:val="004E3A27"/>
    <w:rsid w:val="004E3EDB"/>
    <w:rsid w:val="004E57BB"/>
    <w:rsid w:val="004E6090"/>
    <w:rsid w:val="004E60A6"/>
    <w:rsid w:val="004E6956"/>
    <w:rsid w:val="004E69F3"/>
    <w:rsid w:val="004F0535"/>
    <w:rsid w:val="004F1327"/>
    <w:rsid w:val="004F1558"/>
    <w:rsid w:val="004F2036"/>
    <w:rsid w:val="004F255F"/>
    <w:rsid w:val="004F2F04"/>
    <w:rsid w:val="004F3725"/>
    <w:rsid w:val="004F3948"/>
    <w:rsid w:val="004F3F50"/>
    <w:rsid w:val="004F5FD1"/>
    <w:rsid w:val="004F62D6"/>
    <w:rsid w:val="004F66AD"/>
    <w:rsid w:val="004F6A95"/>
    <w:rsid w:val="004F6F19"/>
    <w:rsid w:val="00501B5A"/>
    <w:rsid w:val="005063A9"/>
    <w:rsid w:val="00506C30"/>
    <w:rsid w:val="0051013D"/>
    <w:rsid w:val="00510B8E"/>
    <w:rsid w:val="00510DC1"/>
    <w:rsid w:val="005112A2"/>
    <w:rsid w:val="005119FD"/>
    <w:rsid w:val="00511D27"/>
    <w:rsid w:val="00512786"/>
    <w:rsid w:val="00512EBE"/>
    <w:rsid w:val="00513FEE"/>
    <w:rsid w:val="00514629"/>
    <w:rsid w:val="00516C71"/>
    <w:rsid w:val="00516D8B"/>
    <w:rsid w:val="00517848"/>
    <w:rsid w:val="005202D9"/>
    <w:rsid w:val="00520417"/>
    <w:rsid w:val="00520DF8"/>
    <w:rsid w:val="005214DE"/>
    <w:rsid w:val="00521F09"/>
    <w:rsid w:val="00522BC1"/>
    <w:rsid w:val="0052356D"/>
    <w:rsid w:val="00523A36"/>
    <w:rsid w:val="00524002"/>
    <w:rsid w:val="005244F9"/>
    <w:rsid w:val="00525057"/>
    <w:rsid w:val="0052558B"/>
    <w:rsid w:val="0052741A"/>
    <w:rsid w:val="00527830"/>
    <w:rsid w:val="005278C4"/>
    <w:rsid w:val="005279F2"/>
    <w:rsid w:val="005303EF"/>
    <w:rsid w:val="00530A36"/>
    <w:rsid w:val="00531CC3"/>
    <w:rsid w:val="005323CA"/>
    <w:rsid w:val="0053269D"/>
    <w:rsid w:val="00532F34"/>
    <w:rsid w:val="00533431"/>
    <w:rsid w:val="005341AA"/>
    <w:rsid w:val="00535907"/>
    <w:rsid w:val="00535A5E"/>
    <w:rsid w:val="0054016F"/>
    <w:rsid w:val="00541E7A"/>
    <w:rsid w:val="00543105"/>
    <w:rsid w:val="005432C6"/>
    <w:rsid w:val="005433A4"/>
    <w:rsid w:val="00543674"/>
    <w:rsid w:val="005439ED"/>
    <w:rsid w:val="00543B7E"/>
    <w:rsid w:val="005441D2"/>
    <w:rsid w:val="0054476F"/>
    <w:rsid w:val="0054608A"/>
    <w:rsid w:val="005464A2"/>
    <w:rsid w:val="00546D55"/>
    <w:rsid w:val="005472D9"/>
    <w:rsid w:val="00547B4F"/>
    <w:rsid w:val="0055033B"/>
    <w:rsid w:val="005503AC"/>
    <w:rsid w:val="005503B5"/>
    <w:rsid w:val="00550E2F"/>
    <w:rsid w:val="00550EA3"/>
    <w:rsid w:val="00551882"/>
    <w:rsid w:val="00551B81"/>
    <w:rsid w:val="00551FBF"/>
    <w:rsid w:val="005529D7"/>
    <w:rsid w:val="00553241"/>
    <w:rsid w:val="005538AE"/>
    <w:rsid w:val="005539D1"/>
    <w:rsid w:val="00553D00"/>
    <w:rsid w:val="005544A3"/>
    <w:rsid w:val="00554DC4"/>
    <w:rsid w:val="00554EE8"/>
    <w:rsid w:val="0055589F"/>
    <w:rsid w:val="005560BD"/>
    <w:rsid w:val="00556289"/>
    <w:rsid w:val="00557278"/>
    <w:rsid w:val="00557B96"/>
    <w:rsid w:val="005604C9"/>
    <w:rsid w:val="00560EA8"/>
    <w:rsid w:val="00561178"/>
    <w:rsid w:val="00561A41"/>
    <w:rsid w:val="00561AAE"/>
    <w:rsid w:val="00561C00"/>
    <w:rsid w:val="00562377"/>
    <w:rsid w:val="00562488"/>
    <w:rsid w:val="005644CE"/>
    <w:rsid w:val="00564E28"/>
    <w:rsid w:val="00565C33"/>
    <w:rsid w:val="00566E37"/>
    <w:rsid w:val="005672C0"/>
    <w:rsid w:val="00567C8F"/>
    <w:rsid w:val="0057003F"/>
    <w:rsid w:val="005705F0"/>
    <w:rsid w:val="00570B71"/>
    <w:rsid w:val="0057197B"/>
    <w:rsid w:val="005719E6"/>
    <w:rsid w:val="00571EAD"/>
    <w:rsid w:val="0057233A"/>
    <w:rsid w:val="00572923"/>
    <w:rsid w:val="00573271"/>
    <w:rsid w:val="00573681"/>
    <w:rsid w:val="00574083"/>
    <w:rsid w:val="00574F50"/>
    <w:rsid w:val="00575E7F"/>
    <w:rsid w:val="00576668"/>
    <w:rsid w:val="005766AA"/>
    <w:rsid w:val="00576BC9"/>
    <w:rsid w:val="00576D42"/>
    <w:rsid w:val="00577217"/>
    <w:rsid w:val="005775CB"/>
    <w:rsid w:val="00580BE5"/>
    <w:rsid w:val="00580C30"/>
    <w:rsid w:val="0058101D"/>
    <w:rsid w:val="005810DF"/>
    <w:rsid w:val="005825B3"/>
    <w:rsid w:val="00582AB9"/>
    <w:rsid w:val="00582F7F"/>
    <w:rsid w:val="005838CD"/>
    <w:rsid w:val="00583A88"/>
    <w:rsid w:val="00584117"/>
    <w:rsid w:val="0058465F"/>
    <w:rsid w:val="005846D5"/>
    <w:rsid w:val="0058472F"/>
    <w:rsid w:val="00584C71"/>
    <w:rsid w:val="00584FFB"/>
    <w:rsid w:val="00585C56"/>
    <w:rsid w:val="005860F6"/>
    <w:rsid w:val="00586307"/>
    <w:rsid w:val="00586C1A"/>
    <w:rsid w:val="00587378"/>
    <w:rsid w:val="00590537"/>
    <w:rsid w:val="00590FB2"/>
    <w:rsid w:val="005910EC"/>
    <w:rsid w:val="005917E2"/>
    <w:rsid w:val="00592458"/>
    <w:rsid w:val="00593A0D"/>
    <w:rsid w:val="00594B84"/>
    <w:rsid w:val="00595494"/>
    <w:rsid w:val="005967D7"/>
    <w:rsid w:val="00596B77"/>
    <w:rsid w:val="005A0C93"/>
    <w:rsid w:val="005A0EC4"/>
    <w:rsid w:val="005A1D6F"/>
    <w:rsid w:val="005A2809"/>
    <w:rsid w:val="005A295A"/>
    <w:rsid w:val="005A2EFC"/>
    <w:rsid w:val="005A3C6E"/>
    <w:rsid w:val="005A40D9"/>
    <w:rsid w:val="005A45FD"/>
    <w:rsid w:val="005A51A8"/>
    <w:rsid w:val="005A543B"/>
    <w:rsid w:val="005A602F"/>
    <w:rsid w:val="005A708B"/>
    <w:rsid w:val="005A7095"/>
    <w:rsid w:val="005B0B56"/>
    <w:rsid w:val="005B0B82"/>
    <w:rsid w:val="005B2819"/>
    <w:rsid w:val="005B2B2D"/>
    <w:rsid w:val="005B3E9F"/>
    <w:rsid w:val="005B46C6"/>
    <w:rsid w:val="005B50D2"/>
    <w:rsid w:val="005B6768"/>
    <w:rsid w:val="005B6960"/>
    <w:rsid w:val="005B6AE1"/>
    <w:rsid w:val="005B6C17"/>
    <w:rsid w:val="005B7466"/>
    <w:rsid w:val="005B757E"/>
    <w:rsid w:val="005B793C"/>
    <w:rsid w:val="005C0044"/>
    <w:rsid w:val="005C0438"/>
    <w:rsid w:val="005C0724"/>
    <w:rsid w:val="005C0A02"/>
    <w:rsid w:val="005C1318"/>
    <w:rsid w:val="005C2314"/>
    <w:rsid w:val="005C2AEC"/>
    <w:rsid w:val="005C38CC"/>
    <w:rsid w:val="005C45BB"/>
    <w:rsid w:val="005C5CDA"/>
    <w:rsid w:val="005C5CFF"/>
    <w:rsid w:val="005C65C1"/>
    <w:rsid w:val="005C6B42"/>
    <w:rsid w:val="005C6F50"/>
    <w:rsid w:val="005C7B30"/>
    <w:rsid w:val="005D0835"/>
    <w:rsid w:val="005D084E"/>
    <w:rsid w:val="005D0BB4"/>
    <w:rsid w:val="005D101F"/>
    <w:rsid w:val="005D109A"/>
    <w:rsid w:val="005D1C20"/>
    <w:rsid w:val="005D2181"/>
    <w:rsid w:val="005D2809"/>
    <w:rsid w:val="005D2F9C"/>
    <w:rsid w:val="005D3657"/>
    <w:rsid w:val="005D47FC"/>
    <w:rsid w:val="005D4CB3"/>
    <w:rsid w:val="005D4EBF"/>
    <w:rsid w:val="005D5BDF"/>
    <w:rsid w:val="005D7F85"/>
    <w:rsid w:val="005E08FA"/>
    <w:rsid w:val="005E0E7A"/>
    <w:rsid w:val="005E2A6C"/>
    <w:rsid w:val="005E4905"/>
    <w:rsid w:val="005E5478"/>
    <w:rsid w:val="005E5514"/>
    <w:rsid w:val="005E6266"/>
    <w:rsid w:val="005E6929"/>
    <w:rsid w:val="005E6D18"/>
    <w:rsid w:val="005E6E88"/>
    <w:rsid w:val="005E7358"/>
    <w:rsid w:val="005F0299"/>
    <w:rsid w:val="005F0C75"/>
    <w:rsid w:val="005F188B"/>
    <w:rsid w:val="005F1E29"/>
    <w:rsid w:val="005F451F"/>
    <w:rsid w:val="005F4A55"/>
    <w:rsid w:val="005F501C"/>
    <w:rsid w:val="005F5F1F"/>
    <w:rsid w:val="005F6712"/>
    <w:rsid w:val="005F6806"/>
    <w:rsid w:val="005F6A09"/>
    <w:rsid w:val="005F6D58"/>
    <w:rsid w:val="005F74E1"/>
    <w:rsid w:val="005F7621"/>
    <w:rsid w:val="00600777"/>
    <w:rsid w:val="0060081F"/>
    <w:rsid w:val="00601231"/>
    <w:rsid w:val="00601B28"/>
    <w:rsid w:val="00601BEF"/>
    <w:rsid w:val="006031EB"/>
    <w:rsid w:val="00604141"/>
    <w:rsid w:val="00604B58"/>
    <w:rsid w:val="00605239"/>
    <w:rsid w:val="00605C13"/>
    <w:rsid w:val="00606D85"/>
    <w:rsid w:val="006075B3"/>
    <w:rsid w:val="00607939"/>
    <w:rsid w:val="00610E31"/>
    <w:rsid w:val="00610F82"/>
    <w:rsid w:val="00611397"/>
    <w:rsid w:val="0061231F"/>
    <w:rsid w:val="0061260A"/>
    <w:rsid w:val="006130AE"/>
    <w:rsid w:val="006132E2"/>
    <w:rsid w:val="00613857"/>
    <w:rsid w:val="006154B8"/>
    <w:rsid w:val="0061560D"/>
    <w:rsid w:val="00615E03"/>
    <w:rsid w:val="0061643F"/>
    <w:rsid w:val="00620907"/>
    <w:rsid w:val="00620A66"/>
    <w:rsid w:val="006211BD"/>
    <w:rsid w:val="006221A6"/>
    <w:rsid w:val="00622C90"/>
    <w:rsid w:val="00622F26"/>
    <w:rsid w:val="00623254"/>
    <w:rsid w:val="00623BE3"/>
    <w:rsid w:val="00624A8A"/>
    <w:rsid w:val="00625473"/>
    <w:rsid w:val="00625F59"/>
    <w:rsid w:val="00627079"/>
    <w:rsid w:val="0062732C"/>
    <w:rsid w:val="006277C3"/>
    <w:rsid w:val="00630569"/>
    <w:rsid w:val="00630691"/>
    <w:rsid w:val="006309B9"/>
    <w:rsid w:val="00630AD0"/>
    <w:rsid w:val="006312FB"/>
    <w:rsid w:val="00631596"/>
    <w:rsid w:val="006325D4"/>
    <w:rsid w:val="00632F10"/>
    <w:rsid w:val="0063369C"/>
    <w:rsid w:val="0063585D"/>
    <w:rsid w:val="006361C6"/>
    <w:rsid w:val="00636873"/>
    <w:rsid w:val="00637867"/>
    <w:rsid w:val="00637C15"/>
    <w:rsid w:val="00637F53"/>
    <w:rsid w:val="0064029E"/>
    <w:rsid w:val="00640CF4"/>
    <w:rsid w:val="00641BC0"/>
    <w:rsid w:val="006421EE"/>
    <w:rsid w:val="00642669"/>
    <w:rsid w:val="00642EBD"/>
    <w:rsid w:val="006433AE"/>
    <w:rsid w:val="0064376A"/>
    <w:rsid w:val="00643851"/>
    <w:rsid w:val="00643B78"/>
    <w:rsid w:val="00644AB1"/>
    <w:rsid w:val="00645352"/>
    <w:rsid w:val="006455CA"/>
    <w:rsid w:val="0064578F"/>
    <w:rsid w:val="00645DBB"/>
    <w:rsid w:val="0064605D"/>
    <w:rsid w:val="00646342"/>
    <w:rsid w:val="00646B7B"/>
    <w:rsid w:val="00646E5C"/>
    <w:rsid w:val="006470CD"/>
    <w:rsid w:val="00647982"/>
    <w:rsid w:val="00647F07"/>
    <w:rsid w:val="00650147"/>
    <w:rsid w:val="00650640"/>
    <w:rsid w:val="00650BCA"/>
    <w:rsid w:val="0065118C"/>
    <w:rsid w:val="0065164F"/>
    <w:rsid w:val="0065334D"/>
    <w:rsid w:val="00653A3A"/>
    <w:rsid w:val="006553A1"/>
    <w:rsid w:val="0065557F"/>
    <w:rsid w:val="00655782"/>
    <w:rsid w:val="006561D3"/>
    <w:rsid w:val="0065684F"/>
    <w:rsid w:val="006568A3"/>
    <w:rsid w:val="00657239"/>
    <w:rsid w:val="00660467"/>
    <w:rsid w:val="00660D5D"/>
    <w:rsid w:val="006616F4"/>
    <w:rsid w:val="0066185C"/>
    <w:rsid w:val="006620BE"/>
    <w:rsid w:val="00663460"/>
    <w:rsid w:val="00665231"/>
    <w:rsid w:val="0066675F"/>
    <w:rsid w:val="0067188E"/>
    <w:rsid w:val="00671AFB"/>
    <w:rsid w:val="006722F8"/>
    <w:rsid w:val="00673343"/>
    <w:rsid w:val="00673BF1"/>
    <w:rsid w:val="0067406F"/>
    <w:rsid w:val="0067424C"/>
    <w:rsid w:val="006742A4"/>
    <w:rsid w:val="00674802"/>
    <w:rsid w:val="00674847"/>
    <w:rsid w:val="006757C6"/>
    <w:rsid w:val="00675BF9"/>
    <w:rsid w:val="00675FA7"/>
    <w:rsid w:val="00676361"/>
    <w:rsid w:val="00677333"/>
    <w:rsid w:val="00677497"/>
    <w:rsid w:val="0068151E"/>
    <w:rsid w:val="0068213C"/>
    <w:rsid w:val="00684042"/>
    <w:rsid w:val="006840F7"/>
    <w:rsid w:val="006844F3"/>
    <w:rsid w:val="00684C63"/>
    <w:rsid w:val="00685596"/>
    <w:rsid w:val="00685679"/>
    <w:rsid w:val="00685D69"/>
    <w:rsid w:val="00686422"/>
    <w:rsid w:val="0068711F"/>
    <w:rsid w:val="00687B2F"/>
    <w:rsid w:val="00687D7E"/>
    <w:rsid w:val="006903B0"/>
    <w:rsid w:val="006914D2"/>
    <w:rsid w:val="0069163F"/>
    <w:rsid w:val="006928E6"/>
    <w:rsid w:val="00694130"/>
    <w:rsid w:val="00694E45"/>
    <w:rsid w:val="00695090"/>
    <w:rsid w:val="006954C5"/>
    <w:rsid w:val="00696A52"/>
    <w:rsid w:val="00696EA0"/>
    <w:rsid w:val="006A048A"/>
    <w:rsid w:val="006A09DB"/>
    <w:rsid w:val="006A11B6"/>
    <w:rsid w:val="006A1E50"/>
    <w:rsid w:val="006A213D"/>
    <w:rsid w:val="006A344A"/>
    <w:rsid w:val="006A4079"/>
    <w:rsid w:val="006A47F9"/>
    <w:rsid w:val="006A4AF4"/>
    <w:rsid w:val="006A4B73"/>
    <w:rsid w:val="006A54E6"/>
    <w:rsid w:val="006A5587"/>
    <w:rsid w:val="006A584D"/>
    <w:rsid w:val="006A5AA5"/>
    <w:rsid w:val="006A5AAB"/>
    <w:rsid w:val="006A5C20"/>
    <w:rsid w:val="006A7BEF"/>
    <w:rsid w:val="006B165B"/>
    <w:rsid w:val="006B1B0C"/>
    <w:rsid w:val="006B1E16"/>
    <w:rsid w:val="006B237D"/>
    <w:rsid w:val="006B23EB"/>
    <w:rsid w:val="006B282F"/>
    <w:rsid w:val="006B36CF"/>
    <w:rsid w:val="006B4972"/>
    <w:rsid w:val="006B4BC6"/>
    <w:rsid w:val="006B5B4E"/>
    <w:rsid w:val="006B5D2D"/>
    <w:rsid w:val="006B5F12"/>
    <w:rsid w:val="006B5F70"/>
    <w:rsid w:val="006B66F8"/>
    <w:rsid w:val="006B6C36"/>
    <w:rsid w:val="006B728B"/>
    <w:rsid w:val="006B7F4C"/>
    <w:rsid w:val="006C047C"/>
    <w:rsid w:val="006C0957"/>
    <w:rsid w:val="006C0ED8"/>
    <w:rsid w:val="006C111D"/>
    <w:rsid w:val="006C1B81"/>
    <w:rsid w:val="006C1DD7"/>
    <w:rsid w:val="006C2359"/>
    <w:rsid w:val="006C2428"/>
    <w:rsid w:val="006C2E0D"/>
    <w:rsid w:val="006C4027"/>
    <w:rsid w:val="006C43C0"/>
    <w:rsid w:val="006C45DD"/>
    <w:rsid w:val="006C45FD"/>
    <w:rsid w:val="006C4842"/>
    <w:rsid w:val="006C4E14"/>
    <w:rsid w:val="006C614C"/>
    <w:rsid w:val="006C62CF"/>
    <w:rsid w:val="006D042A"/>
    <w:rsid w:val="006D07E2"/>
    <w:rsid w:val="006D0F6B"/>
    <w:rsid w:val="006D0FC8"/>
    <w:rsid w:val="006D1890"/>
    <w:rsid w:val="006D23E6"/>
    <w:rsid w:val="006D23F5"/>
    <w:rsid w:val="006D2C90"/>
    <w:rsid w:val="006D3045"/>
    <w:rsid w:val="006D328F"/>
    <w:rsid w:val="006D3517"/>
    <w:rsid w:val="006D353A"/>
    <w:rsid w:val="006D3C05"/>
    <w:rsid w:val="006D41E8"/>
    <w:rsid w:val="006D54C7"/>
    <w:rsid w:val="006D6177"/>
    <w:rsid w:val="006D734B"/>
    <w:rsid w:val="006D748B"/>
    <w:rsid w:val="006D75E5"/>
    <w:rsid w:val="006E0302"/>
    <w:rsid w:val="006E091F"/>
    <w:rsid w:val="006E0953"/>
    <w:rsid w:val="006E3C67"/>
    <w:rsid w:val="006E47C2"/>
    <w:rsid w:val="006E4EF2"/>
    <w:rsid w:val="006E5303"/>
    <w:rsid w:val="006E53D1"/>
    <w:rsid w:val="006E5E95"/>
    <w:rsid w:val="006E6192"/>
    <w:rsid w:val="006E6A0F"/>
    <w:rsid w:val="006E6BE5"/>
    <w:rsid w:val="006E740D"/>
    <w:rsid w:val="006E75EE"/>
    <w:rsid w:val="006F01B5"/>
    <w:rsid w:val="006F1B3F"/>
    <w:rsid w:val="006F1EC5"/>
    <w:rsid w:val="006F22EE"/>
    <w:rsid w:val="006F247F"/>
    <w:rsid w:val="006F38BD"/>
    <w:rsid w:val="006F43B1"/>
    <w:rsid w:val="006F496E"/>
    <w:rsid w:val="006F51E6"/>
    <w:rsid w:val="006F5254"/>
    <w:rsid w:val="006F53F1"/>
    <w:rsid w:val="006F625F"/>
    <w:rsid w:val="006F69A3"/>
    <w:rsid w:val="006F6A39"/>
    <w:rsid w:val="006F6DFD"/>
    <w:rsid w:val="006F772C"/>
    <w:rsid w:val="006F78AC"/>
    <w:rsid w:val="006F7E45"/>
    <w:rsid w:val="00700547"/>
    <w:rsid w:val="007009F5"/>
    <w:rsid w:val="00701E5E"/>
    <w:rsid w:val="00702405"/>
    <w:rsid w:val="00704235"/>
    <w:rsid w:val="00705C19"/>
    <w:rsid w:val="00705EAB"/>
    <w:rsid w:val="00706075"/>
    <w:rsid w:val="007060A4"/>
    <w:rsid w:val="00706687"/>
    <w:rsid w:val="007067CF"/>
    <w:rsid w:val="00706C54"/>
    <w:rsid w:val="007071FB"/>
    <w:rsid w:val="00707456"/>
    <w:rsid w:val="00707555"/>
    <w:rsid w:val="00707917"/>
    <w:rsid w:val="00707E49"/>
    <w:rsid w:val="00707FA4"/>
    <w:rsid w:val="0071119E"/>
    <w:rsid w:val="0071139D"/>
    <w:rsid w:val="00711C99"/>
    <w:rsid w:val="00711F95"/>
    <w:rsid w:val="00712244"/>
    <w:rsid w:val="00712858"/>
    <w:rsid w:val="007128E4"/>
    <w:rsid w:val="00712E04"/>
    <w:rsid w:val="00713F19"/>
    <w:rsid w:val="00714979"/>
    <w:rsid w:val="007152B1"/>
    <w:rsid w:val="007205EA"/>
    <w:rsid w:val="00721058"/>
    <w:rsid w:val="00722AB4"/>
    <w:rsid w:val="007243A3"/>
    <w:rsid w:val="007244C3"/>
    <w:rsid w:val="00724B4E"/>
    <w:rsid w:val="00724E20"/>
    <w:rsid w:val="0072627C"/>
    <w:rsid w:val="007262E7"/>
    <w:rsid w:val="007268EB"/>
    <w:rsid w:val="00726D34"/>
    <w:rsid w:val="00727B12"/>
    <w:rsid w:val="00727BA0"/>
    <w:rsid w:val="00730621"/>
    <w:rsid w:val="00731662"/>
    <w:rsid w:val="007322FE"/>
    <w:rsid w:val="007325AC"/>
    <w:rsid w:val="007328DE"/>
    <w:rsid w:val="00733189"/>
    <w:rsid w:val="00733A8B"/>
    <w:rsid w:val="00733C8E"/>
    <w:rsid w:val="007342A4"/>
    <w:rsid w:val="00734FC6"/>
    <w:rsid w:val="00735A53"/>
    <w:rsid w:val="007373AD"/>
    <w:rsid w:val="00737E4E"/>
    <w:rsid w:val="007424C9"/>
    <w:rsid w:val="00744363"/>
    <w:rsid w:val="00744446"/>
    <w:rsid w:val="007447A8"/>
    <w:rsid w:val="00745799"/>
    <w:rsid w:val="0074642E"/>
    <w:rsid w:val="00746C79"/>
    <w:rsid w:val="007470ED"/>
    <w:rsid w:val="00747D42"/>
    <w:rsid w:val="0075038A"/>
    <w:rsid w:val="0075129F"/>
    <w:rsid w:val="00751942"/>
    <w:rsid w:val="007519FE"/>
    <w:rsid w:val="00751C1C"/>
    <w:rsid w:val="0075293A"/>
    <w:rsid w:val="007544C4"/>
    <w:rsid w:val="00755932"/>
    <w:rsid w:val="007565A9"/>
    <w:rsid w:val="00756D74"/>
    <w:rsid w:val="0075701D"/>
    <w:rsid w:val="00757BAF"/>
    <w:rsid w:val="007609C2"/>
    <w:rsid w:val="007616C8"/>
    <w:rsid w:val="00762008"/>
    <w:rsid w:val="00762704"/>
    <w:rsid w:val="00762D07"/>
    <w:rsid w:val="00762D34"/>
    <w:rsid w:val="00763E00"/>
    <w:rsid w:val="00763FA2"/>
    <w:rsid w:val="007643E2"/>
    <w:rsid w:val="0076448D"/>
    <w:rsid w:val="00765703"/>
    <w:rsid w:val="00765F7F"/>
    <w:rsid w:val="00767134"/>
    <w:rsid w:val="00767413"/>
    <w:rsid w:val="007674EC"/>
    <w:rsid w:val="00767AEA"/>
    <w:rsid w:val="00770D00"/>
    <w:rsid w:val="00771399"/>
    <w:rsid w:val="0077178B"/>
    <w:rsid w:val="00771A19"/>
    <w:rsid w:val="00772B24"/>
    <w:rsid w:val="007730B2"/>
    <w:rsid w:val="007741F4"/>
    <w:rsid w:val="00774EAD"/>
    <w:rsid w:val="007756ED"/>
    <w:rsid w:val="007775E4"/>
    <w:rsid w:val="00777B8B"/>
    <w:rsid w:val="00780D27"/>
    <w:rsid w:val="00781603"/>
    <w:rsid w:val="007822FF"/>
    <w:rsid w:val="007823D8"/>
    <w:rsid w:val="00782729"/>
    <w:rsid w:val="007827E5"/>
    <w:rsid w:val="007831FE"/>
    <w:rsid w:val="007843C1"/>
    <w:rsid w:val="00784AED"/>
    <w:rsid w:val="00785544"/>
    <w:rsid w:val="00786272"/>
    <w:rsid w:val="00786D5B"/>
    <w:rsid w:val="007873F8"/>
    <w:rsid w:val="007902BA"/>
    <w:rsid w:val="00790543"/>
    <w:rsid w:val="00791878"/>
    <w:rsid w:val="0079206F"/>
    <w:rsid w:val="00792D3F"/>
    <w:rsid w:val="007932CB"/>
    <w:rsid w:val="00793F34"/>
    <w:rsid w:val="007946F2"/>
    <w:rsid w:val="00794AE8"/>
    <w:rsid w:val="00794BEE"/>
    <w:rsid w:val="00794D0B"/>
    <w:rsid w:val="00795B96"/>
    <w:rsid w:val="00795C08"/>
    <w:rsid w:val="007961B9"/>
    <w:rsid w:val="007A02BF"/>
    <w:rsid w:val="007A05F2"/>
    <w:rsid w:val="007A0619"/>
    <w:rsid w:val="007A17E9"/>
    <w:rsid w:val="007A1F29"/>
    <w:rsid w:val="007A2802"/>
    <w:rsid w:val="007A2FB0"/>
    <w:rsid w:val="007A320F"/>
    <w:rsid w:val="007A3469"/>
    <w:rsid w:val="007A34E3"/>
    <w:rsid w:val="007A7843"/>
    <w:rsid w:val="007A78C9"/>
    <w:rsid w:val="007A7E9F"/>
    <w:rsid w:val="007B070B"/>
    <w:rsid w:val="007B0BD0"/>
    <w:rsid w:val="007B1466"/>
    <w:rsid w:val="007B1B04"/>
    <w:rsid w:val="007B41C9"/>
    <w:rsid w:val="007B42A4"/>
    <w:rsid w:val="007B46A7"/>
    <w:rsid w:val="007B4B87"/>
    <w:rsid w:val="007B4EA9"/>
    <w:rsid w:val="007B579B"/>
    <w:rsid w:val="007B7BD2"/>
    <w:rsid w:val="007B7BD9"/>
    <w:rsid w:val="007C0AD2"/>
    <w:rsid w:val="007C1786"/>
    <w:rsid w:val="007C1A1D"/>
    <w:rsid w:val="007C2C24"/>
    <w:rsid w:val="007C2C58"/>
    <w:rsid w:val="007C2CB4"/>
    <w:rsid w:val="007C2CC5"/>
    <w:rsid w:val="007C4782"/>
    <w:rsid w:val="007C480C"/>
    <w:rsid w:val="007C4FF2"/>
    <w:rsid w:val="007C514C"/>
    <w:rsid w:val="007C5F6C"/>
    <w:rsid w:val="007C63B8"/>
    <w:rsid w:val="007C672B"/>
    <w:rsid w:val="007C7956"/>
    <w:rsid w:val="007D026D"/>
    <w:rsid w:val="007D1EEF"/>
    <w:rsid w:val="007D31DF"/>
    <w:rsid w:val="007D3CE0"/>
    <w:rsid w:val="007D3F13"/>
    <w:rsid w:val="007D4A04"/>
    <w:rsid w:val="007D528B"/>
    <w:rsid w:val="007D5480"/>
    <w:rsid w:val="007D6DD6"/>
    <w:rsid w:val="007E18B8"/>
    <w:rsid w:val="007E297D"/>
    <w:rsid w:val="007E3025"/>
    <w:rsid w:val="007E4360"/>
    <w:rsid w:val="007E4691"/>
    <w:rsid w:val="007E4F74"/>
    <w:rsid w:val="007E5128"/>
    <w:rsid w:val="007E5C28"/>
    <w:rsid w:val="007E5F1D"/>
    <w:rsid w:val="007E5F87"/>
    <w:rsid w:val="007E6177"/>
    <w:rsid w:val="007E6474"/>
    <w:rsid w:val="007E698C"/>
    <w:rsid w:val="007E6B20"/>
    <w:rsid w:val="007E7E7C"/>
    <w:rsid w:val="007F0110"/>
    <w:rsid w:val="007F08D4"/>
    <w:rsid w:val="007F0976"/>
    <w:rsid w:val="007F0E0F"/>
    <w:rsid w:val="007F0F55"/>
    <w:rsid w:val="007F1FE8"/>
    <w:rsid w:val="007F2187"/>
    <w:rsid w:val="007F24B0"/>
    <w:rsid w:val="007F2B61"/>
    <w:rsid w:val="007F36C4"/>
    <w:rsid w:val="007F403C"/>
    <w:rsid w:val="007F4094"/>
    <w:rsid w:val="007F5035"/>
    <w:rsid w:val="007F52F6"/>
    <w:rsid w:val="007F5ABE"/>
    <w:rsid w:val="007F6198"/>
    <w:rsid w:val="007F64A6"/>
    <w:rsid w:val="007F7312"/>
    <w:rsid w:val="007F7B60"/>
    <w:rsid w:val="008003EA"/>
    <w:rsid w:val="0080161E"/>
    <w:rsid w:val="0080187D"/>
    <w:rsid w:val="00802272"/>
    <w:rsid w:val="008024C0"/>
    <w:rsid w:val="00802A67"/>
    <w:rsid w:val="008034E5"/>
    <w:rsid w:val="00804E86"/>
    <w:rsid w:val="008050C3"/>
    <w:rsid w:val="00805A75"/>
    <w:rsid w:val="00806103"/>
    <w:rsid w:val="0080620C"/>
    <w:rsid w:val="00806262"/>
    <w:rsid w:val="00806FD7"/>
    <w:rsid w:val="00807940"/>
    <w:rsid w:val="00807AD4"/>
    <w:rsid w:val="00810267"/>
    <w:rsid w:val="00810A55"/>
    <w:rsid w:val="00810C61"/>
    <w:rsid w:val="0081128E"/>
    <w:rsid w:val="008112A7"/>
    <w:rsid w:val="00811BF6"/>
    <w:rsid w:val="00811D38"/>
    <w:rsid w:val="0081252F"/>
    <w:rsid w:val="0081303B"/>
    <w:rsid w:val="00813F66"/>
    <w:rsid w:val="00815B37"/>
    <w:rsid w:val="008161AC"/>
    <w:rsid w:val="00817AE4"/>
    <w:rsid w:val="00817D74"/>
    <w:rsid w:val="00820048"/>
    <w:rsid w:val="00820512"/>
    <w:rsid w:val="00820BDC"/>
    <w:rsid w:val="00821E00"/>
    <w:rsid w:val="008228EE"/>
    <w:rsid w:val="00823698"/>
    <w:rsid w:val="008236D5"/>
    <w:rsid w:val="00824194"/>
    <w:rsid w:val="008254AD"/>
    <w:rsid w:val="00825EFA"/>
    <w:rsid w:val="008301D3"/>
    <w:rsid w:val="00831D69"/>
    <w:rsid w:val="00832550"/>
    <w:rsid w:val="00832739"/>
    <w:rsid w:val="00832785"/>
    <w:rsid w:val="008328E4"/>
    <w:rsid w:val="00832A70"/>
    <w:rsid w:val="00833366"/>
    <w:rsid w:val="00833767"/>
    <w:rsid w:val="00833912"/>
    <w:rsid w:val="008339B9"/>
    <w:rsid w:val="00834C5F"/>
    <w:rsid w:val="008352D3"/>
    <w:rsid w:val="00835FC5"/>
    <w:rsid w:val="008366FC"/>
    <w:rsid w:val="0083684F"/>
    <w:rsid w:val="008369C8"/>
    <w:rsid w:val="00836A5E"/>
    <w:rsid w:val="00836F6D"/>
    <w:rsid w:val="00837455"/>
    <w:rsid w:val="008374D3"/>
    <w:rsid w:val="0083759F"/>
    <w:rsid w:val="00837717"/>
    <w:rsid w:val="00837F19"/>
    <w:rsid w:val="008409A5"/>
    <w:rsid w:val="008412B5"/>
    <w:rsid w:val="00841596"/>
    <w:rsid w:val="00841C5E"/>
    <w:rsid w:val="008429F5"/>
    <w:rsid w:val="00842AE9"/>
    <w:rsid w:val="00842EAC"/>
    <w:rsid w:val="008433A3"/>
    <w:rsid w:val="00843C9B"/>
    <w:rsid w:val="00844073"/>
    <w:rsid w:val="008447ED"/>
    <w:rsid w:val="00845557"/>
    <w:rsid w:val="00845589"/>
    <w:rsid w:val="008457C2"/>
    <w:rsid w:val="008466E4"/>
    <w:rsid w:val="00847787"/>
    <w:rsid w:val="0084783A"/>
    <w:rsid w:val="00847BF4"/>
    <w:rsid w:val="00850F40"/>
    <w:rsid w:val="0085273D"/>
    <w:rsid w:val="0085413C"/>
    <w:rsid w:val="00854800"/>
    <w:rsid w:val="00854967"/>
    <w:rsid w:val="00854AE9"/>
    <w:rsid w:val="008557E6"/>
    <w:rsid w:val="0085592E"/>
    <w:rsid w:val="00856449"/>
    <w:rsid w:val="008572D0"/>
    <w:rsid w:val="008617D4"/>
    <w:rsid w:val="00861E73"/>
    <w:rsid w:val="00861E7B"/>
    <w:rsid w:val="0086332B"/>
    <w:rsid w:val="00863457"/>
    <w:rsid w:val="00864128"/>
    <w:rsid w:val="00864B96"/>
    <w:rsid w:val="00865A3F"/>
    <w:rsid w:val="00865E15"/>
    <w:rsid w:val="0086684C"/>
    <w:rsid w:val="00866FEF"/>
    <w:rsid w:val="00867FA8"/>
    <w:rsid w:val="0087001B"/>
    <w:rsid w:val="00870489"/>
    <w:rsid w:val="0087100E"/>
    <w:rsid w:val="00871E6C"/>
    <w:rsid w:val="00872ABA"/>
    <w:rsid w:val="00872C27"/>
    <w:rsid w:val="00873E92"/>
    <w:rsid w:val="0087472D"/>
    <w:rsid w:val="00875268"/>
    <w:rsid w:val="008755CE"/>
    <w:rsid w:val="00877602"/>
    <w:rsid w:val="00877CB7"/>
    <w:rsid w:val="008808B7"/>
    <w:rsid w:val="00881502"/>
    <w:rsid w:val="00881BD7"/>
    <w:rsid w:val="00881CF4"/>
    <w:rsid w:val="00881D35"/>
    <w:rsid w:val="00881EA5"/>
    <w:rsid w:val="008827A6"/>
    <w:rsid w:val="00883AA3"/>
    <w:rsid w:val="008841BC"/>
    <w:rsid w:val="00884936"/>
    <w:rsid w:val="00884E3A"/>
    <w:rsid w:val="008853A8"/>
    <w:rsid w:val="00885A9F"/>
    <w:rsid w:val="00885D70"/>
    <w:rsid w:val="00887281"/>
    <w:rsid w:val="00887DFF"/>
    <w:rsid w:val="00887FB7"/>
    <w:rsid w:val="008909E8"/>
    <w:rsid w:val="00891420"/>
    <w:rsid w:val="008915C4"/>
    <w:rsid w:val="008919D0"/>
    <w:rsid w:val="00891B7F"/>
    <w:rsid w:val="0089213C"/>
    <w:rsid w:val="008922B8"/>
    <w:rsid w:val="00892E9E"/>
    <w:rsid w:val="00892EDF"/>
    <w:rsid w:val="00892EFA"/>
    <w:rsid w:val="00893464"/>
    <w:rsid w:val="00893792"/>
    <w:rsid w:val="00894D3B"/>
    <w:rsid w:val="00896543"/>
    <w:rsid w:val="00897252"/>
    <w:rsid w:val="0089772E"/>
    <w:rsid w:val="00897B21"/>
    <w:rsid w:val="00897E40"/>
    <w:rsid w:val="008A03CE"/>
    <w:rsid w:val="008A14E9"/>
    <w:rsid w:val="008A1A09"/>
    <w:rsid w:val="008A1EEC"/>
    <w:rsid w:val="008A21D6"/>
    <w:rsid w:val="008A237D"/>
    <w:rsid w:val="008A2567"/>
    <w:rsid w:val="008A26BB"/>
    <w:rsid w:val="008A2CEE"/>
    <w:rsid w:val="008A4ECA"/>
    <w:rsid w:val="008A546B"/>
    <w:rsid w:val="008A54A2"/>
    <w:rsid w:val="008A5AC5"/>
    <w:rsid w:val="008A5C36"/>
    <w:rsid w:val="008A7AD6"/>
    <w:rsid w:val="008B0529"/>
    <w:rsid w:val="008B06B5"/>
    <w:rsid w:val="008B1B31"/>
    <w:rsid w:val="008B1F5F"/>
    <w:rsid w:val="008B2FF6"/>
    <w:rsid w:val="008B37AA"/>
    <w:rsid w:val="008B710C"/>
    <w:rsid w:val="008C010E"/>
    <w:rsid w:val="008C02FF"/>
    <w:rsid w:val="008C0469"/>
    <w:rsid w:val="008C15A3"/>
    <w:rsid w:val="008C21F3"/>
    <w:rsid w:val="008C233E"/>
    <w:rsid w:val="008C2880"/>
    <w:rsid w:val="008C3302"/>
    <w:rsid w:val="008C3952"/>
    <w:rsid w:val="008C42EA"/>
    <w:rsid w:val="008C45EA"/>
    <w:rsid w:val="008C4A1A"/>
    <w:rsid w:val="008C4ED8"/>
    <w:rsid w:val="008C527A"/>
    <w:rsid w:val="008C5623"/>
    <w:rsid w:val="008C5D4C"/>
    <w:rsid w:val="008C60D9"/>
    <w:rsid w:val="008C6D11"/>
    <w:rsid w:val="008C78FA"/>
    <w:rsid w:val="008C7F03"/>
    <w:rsid w:val="008D07D2"/>
    <w:rsid w:val="008D2421"/>
    <w:rsid w:val="008D2697"/>
    <w:rsid w:val="008D3729"/>
    <w:rsid w:val="008D3A29"/>
    <w:rsid w:val="008D4483"/>
    <w:rsid w:val="008D46C0"/>
    <w:rsid w:val="008D4ADD"/>
    <w:rsid w:val="008D5563"/>
    <w:rsid w:val="008D59AE"/>
    <w:rsid w:val="008D5A69"/>
    <w:rsid w:val="008D6901"/>
    <w:rsid w:val="008D6B02"/>
    <w:rsid w:val="008D73E0"/>
    <w:rsid w:val="008D7DCD"/>
    <w:rsid w:val="008D7EC8"/>
    <w:rsid w:val="008E1470"/>
    <w:rsid w:val="008E1492"/>
    <w:rsid w:val="008E1961"/>
    <w:rsid w:val="008E1E65"/>
    <w:rsid w:val="008E3127"/>
    <w:rsid w:val="008E4422"/>
    <w:rsid w:val="008E4BE0"/>
    <w:rsid w:val="008E59AA"/>
    <w:rsid w:val="008E5CA6"/>
    <w:rsid w:val="008E6EAC"/>
    <w:rsid w:val="008E70CE"/>
    <w:rsid w:val="008F01AD"/>
    <w:rsid w:val="008F08FB"/>
    <w:rsid w:val="008F0C18"/>
    <w:rsid w:val="008F0E76"/>
    <w:rsid w:val="008F1754"/>
    <w:rsid w:val="008F3C06"/>
    <w:rsid w:val="008F5539"/>
    <w:rsid w:val="008F5C84"/>
    <w:rsid w:val="008F6FFD"/>
    <w:rsid w:val="008F713A"/>
    <w:rsid w:val="008F794B"/>
    <w:rsid w:val="008F79F5"/>
    <w:rsid w:val="008F7D70"/>
    <w:rsid w:val="009008BC"/>
    <w:rsid w:val="00901144"/>
    <w:rsid w:val="009011BB"/>
    <w:rsid w:val="0090164D"/>
    <w:rsid w:val="0090194B"/>
    <w:rsid w:val="00902872"/>
    <w:rsid w:val="00903BAA"/>
    <w:rsid w:val="0090429D"/>
    <w:rsid w:val="00904A6D"/>
    <w:rsid w:val="0090564C"/>
    <w:rsid w:val="009057C4"/>
    <w:rsid w:val="00905912"/>
    <w:rsid w:val="009059EE"/>
    <w:rsid w:val="00905B9F"/>
    <w:rsid w:val="00906067"/>
    <w:rsid w:val="00906089"/>
    <w:rsid w:val="0090697E"/>
    <w:rsid w:val="00906991"/>
    <w:rsid w:val="009074E0"/>
    <w:rsid w:val="0091075E"/>
    <w:rsid w:val="00910BF0"/>
    <w:rsid w:val="0091192B"/>
    <w:rsid w:val="00911AC0"/>
    <w:rsid w:val="00912177"/>
    <w:rsid w:val="009125DA"/>
    <w:rsid w:val="00912C35"/>
    <w:rsid w:val="00912EEE"/>
    <w:rsid w:val="00914D80"/>
    <w:rsid w:val="00915259"/>
    <w:rsid w:val="009154F3"/>
    <w:rsid w:val="009168D2"/>
    <w:rsid w:val="00920CF9"/>
    <w:rsid w:val="00921A69"/>
    <w:rsid w:val="009234D8"/>
    <w:rsid w:val="00924425"/>
    <w:rsid w:val="009246C8"/>
    <w:rsid w:val="009251A1"/>
    <w:rsid w:val="00925404"/>
    <w:rsid w:val="00926CB4"/>
    <w:rsid w:val="00927165"/>
    <w:rsid w:val="00930919"/>
    <w:rsid w:val="0093093F"/>
    <w:rsid w:val="00930F2F"/>
    <w:rsid w:val="0093284B"/>
    <w:rsid w:val="00932EC6"/>
    <w:rsid w:val="0093395A"/>
    <w:rsid w:val="009345D3"/>
    <w:rsid w:val="009346D6"/>
    <w:rsid w:val="009348EA"/>
    <w:rsid w:val="00935781"/>
    <w:rsid w:val="00935AF1"/>
    <w:rsid w:val="00935F16"/>
    <w:rsid w:val="00935FB7"/>
    <w:rsid w:val="009360CE"/>
    <w:rsid w:val="00936271"/>
    <w:rsid w:val="00936725"/>
    <w:rsid w:val="00937257"/>
    <w:rsid w:val="0094032E"/>
    <w:rsid w:val="009406FE"/>
    <w:rsid w:val="00940E0D"/>
    <w:rsid w:val="00941859"/>
    <w:rsid w:val="00941D04"/>
    <w:rsid w:val="00942414"/>
    <w:rsid w:val="00942D91"/>
    <w:rsid w:val="00944956"/>
    <w:rsid w:val="009451BC"/>
    <w:rsid w:val="009452DF"/>
    <w:rsid w:val="00945B01"/>
    <w:rsid w:val="00946C35"/>
    <w:rsid w:val="00946C7B"/>
    <w:rsid w:val="00946F24"/>
    <w:rsid w:val="00947114"/>
    <w:rsid w:val="00947785"/>
    <w:rsid w:val="009514EF"/>
    <w:rsid w:val="009519B6"/>
    <w:rsid w:val="00951BFD"/>
    <w:rsid w:val="00951D02"/>
    <w:rsid w:val="009520A7"/>
    <w:rsid w:val="009521ED"/>
    <w:rsid w:val="00952A9E"/>
    <w:rsid w:val="00953508"/>
    <w:rsid w:val="00953613"/>
    <w:rsid w:val="0095439F"/>
    <w:rsid w:val="00955505"/>
    <w:rsid w:val="009560E6"/>
    <w:rsid w:val="0095646E"/>
    <w:rsid w:val="00960178"/>
    <w:rsid w:val="00960671"/>
    <w:rsid w:val="009625C3"/>
    <w:rsid w:val="00962BE2"/>
    <w:rsid w:val="0096340D"/>
    <w:rsid w:val="00964725"/>
    <w:rsid w:val="00965B67"/>
    <w:rsid w:val="00965F1D"/>
    <w:rsid w:val="009664D2"/>
    <w:rsid w:val="00966D16"/>
    <w:rsid w:val="00966DEF"/>
    <w:rsid w:val="0096719B"/>
    <w:rsid w:val="00967CBE"/>
    <w:rsid w:val="009702B8"/>
    <w:rsid w:val="00970513"/>
    <w:rsid w:val="0097110F"/>
    <w:rsid w:val="00971498"/>
    <w:rsid w:val="0097182B"/>
    <w:rsid w:val="009729D0"/>
    <w:rsid w:val="00972F10"/>
    <w:rsid w:val="0097349E"/>
    <w:rsid w:val="00974A0D"/>
    <w:rsid w:val="00974EE5"/>
    <w:rsid w:val="0097641C"/>
    <w:rsid w:val="00976535"/>
    <w:rsid w:val="00977C95"/>
    <w:rsid w:val="00980985"/>
    <w:rsid w:val="00981560"/>
    <w:rsid w:val="009828D2"/>
    <w:rsid w:val="00982DA6"/>
    <w:rsid w:val="00982EC7"/>
    <w:rsid w:val="0098305E"/>
    <w:rsid w:val="00983A21"/>
    <w:rsid w:val="0098404C"/>
    <w:rsid w:val="0098482C"/>
    <w:rsid w:val="009855A3"/>
    <w:rsid w:val="00987442"/>
    <w:rsid w:val="009875B5"/>
    <w:rsid w:val="00987CC0"/>
    <w:rsid w:val="009928DC"/>
    <w:rsid w:val="00992C39"/>
    <w:rsid w:val="0099318A"/>
    <w:rsid w:val="009934EA"/>
    <w:rsid w:val="00993DDE"/>
    <w:rsid w:val="0099444D"/>
    <w:rsid w:val="00994705"/>
    <w:rsid w:val="009947A6"/>
    <w:rsid w:val="0099562E"/>
    <w:rsid w:val="00995C96"/>
    <w:rsid w:val="00997851"/>
    <w:rsid w:val="00997DC2"/>
    <w:rsid w:val="009A00FA"/>
    <w:rsid w:val="009A08FB"/>
    <w:rsid w:val="009A0ECB"/>
    <w:rsid w:val="009A170E"/>
    <w:rsid w:val="009A1914"/>
    <w:rsid w:val="009A2EF1"/>
    <w:rsid w:val="009A398D"/>
    <w:rsid w:val="009A3DE4"/>
    <w:rsid w:val="009A42FE"/>
    <w:rsid w:val="009A45EE"/>
    <w:rsid w:val="009A4B70"/>
    <w:rsid w:val="009A4CD5"/>
    <w:rsid w:val="009A5318"/>
    <w:rsid w:val="009A5FFD"/>
    <w:rsid w:val="009A71F9"/>
    <w:rsid w:val="009A7228"/>
    <w:rsid w:val="009B0663"/>
    <w:rsid w:val="009B0C43"/>
    <w:rsid w:val="009B0F8E"/>
    <w:rsid w:val="009B144B"/>
    <w:rsid w:val="009B16C2"/>
    <w:rsid w:val="009B179F"/>
    <w:rsid w:val="009B1B34"/>
    <w:rsid w:val="009B2D5D"/>
    <w:rsid w:val="009B3A6A"/>
    <w:rsid w:val="009B4021"/>
    <w:rsid w:val="009B4115"/>
    <w:rsid w:val="009B4C8D"/>
    <w:rsid w:val="009B4CBC"/>
    <w:rsid w:val="009B5490"/>
    <w:rsid w:val="009B6272"/>
    <w:rsid w:val="009B6427"/>
    <w:rsid w:val="009B65E6"/>
    <w:rsid w:val="009B676C"/>
    <w:rsid w:val="009B6A2A"/>
    <w:rsid w:val="009C07C1"/>
    <w:rsid w:val="009C09CB"/>
    <w:rsid w:val="009C0E00"/>
    <w:rsid w:val="009C1297"/>
    <w:rsid w:val="009C1ADB"/>
    <w:rsid w:val="009C245D"/>
    <w:rsid w:val="009C27A5"/>
    <w:rsid w:val="009C2E29"/>
    <w:rsid w:val="009C2FA1"/>
    <w:rsid w:val="009C3354"/>
    <w:rsid w:val="009C4CE7"/>
    <w:rsid w:val="009C518E"/>
    <w:rsid w:val="009C5491"/>
    <w:rsid w:val="009C5C4A"/>
    <w:rsid w:val="009C5D6A"/>
    <w:rsid w:val="009C7659"/>
    <w:rsid w:val="009D140F"/>
    <w:rsid w:val="009D16A9"/>
    <w:rsid w:val="009D19DF"/>
    <w:rsid w:val="009D1D4A"/>
    <w:rsid w:val="009D25F9"/>
    <w:rsid w:val="009D30F7"/>
    <w:rsid w:val="009D50CD"/>
    <w:rsid w:val="009D576D"/>
    <w:rsid w:val="009D5B83"/>
    <w:rsid w:val="009D665C"/>
    <w:rsid w:val="009D7236"/>
    <w:rsid w:val="009D732E"/>
    <w:rsid w:val="009E0FEA"/>
    <w:rsid w:val="009E1D8B"/>
    <w:rsid w:val="009E2A73"/>
    <w:rsid w:val="009E2C47"/>
    <w:rsid w:val="009E3473"/>
    <w:rsid w:val="009E3C3F"/>
    <w:rsid w:val="009E4495"/>
    <w:rsid w:val="009E4FFB"/>
    <w:rsid w:val="009E54D9"/>
    <w:rsid w:val="009E5E4C"/>
    <w:rsid w:val="009E6368"/>
    <w:rsid w:val="009E74C9"/>
    <w:rsid w:val="009E7BA6"/>
    <w:rsid w:val="009E7E97"/>
    <w:rsid w:val="009F0C2C"/>
    <w:rsid w:val="009F1024"/>
    <w:rsid w:val="009F11E9"/>
    <w:rsid w:val="009F152D"/>
    <w:rsid w:val="009F1BDE"/>
    <w:rsid w:val="009F2273"/>
    <w:rsid w:val="009F393A"/>
    <w:rsid w:val="009F3A8C"/>
    <w:rsid w:val="009F4401"/>
    <w:rsid w:val="009F454A"/>
    <w:rsid w:val="009F4B5D"/>
    <w:rsid w:val="009F4E8A"/>
    <w:rsid w:val="009F4EF6"/>
    <w:rsid w:val="009F5317"/>
    <w:rsid w:val="009F5B9F"/>
    <w:rsid w:val="009F5FFF"/>
    <w:rsid w:val="009F66FE"/>
    <w:rsid w:val="009F7A24"/>
    <w:rsid w:val="009F7A72"/>
    <w:rsid w:val="00A003E0"/>
    <w:rsid w:val="00A00FBA"/>
    <w:rsid w:val="00A010E1"/>
    <w:rsid w:val="00A0155A"/>
    <w:rsid w:val="00A018D9"/>
    <w:rsid w:val="00A01913"/>
    <w:rsid w:val="00A01D56"/>
    <w:rsid w:val="00A02CF0"/>
    <w:rsid w:val="00A03AB0"/>
    <w:rsid w:val="00A03F04"/>
    <w:rsid w:val="00A05763"/>
    <w:rsid w:val="00A05F98"/>
    <w:rsid w:val="00A05FF7"/>
    <w:rsid w:val="00A061F2"/>
    <w:rsid w:val="00A06810"/>
    <w:rsid w:val="00A076A1"/>
    <w:rsid w:val="00A1084A"/>
    <w:rsid w:val="00A10D32"/>
    <w:rsid w:val="00A1151A"/>
    <w:rsid w:val="00A1152F"/>
    <w:rsid w:val="00A12F0D"/>
    <w:rsid w:val="00A13202"/>
    <w:rsid w:val="00A13219"/>
    <w:rsid w:val="00A13B73"/>
    <w:rsid w:val="00A13B9E"/>
    <w:rsid w:val="00A1403C"/>
    <w:rsid w:val="00A1410E"/>
    <w:rsid w:val="00A14563"/>
    <w:rsid w:val="00A1468C"/>
    <w:rsid w:val="00A15618"/>
    <w:rsid w:val="00A157A6"/>
    <w:rsid w:val="00A15927"/>
    <w:rsid w:val="00A15E3C"/>
    <w:rsid w:val="00A1624C"/>
    <w:rsid w:val="00A16252"/>
    <w:rsid w:val="00A1685D"/>
    <w:rsid w:val="00A16DE2"/>
    <w:rsid w:val="00A179CB"/>
    <w:rsid w:val="00A17CD7"/>
    <w:rsid w:val="00A21254"/>
    <w:rsid w:val="00A228B0"/>
    <w:rsid w:val="00A22B80"/>
    <w:rsid w:val="00A232DD"/>
    <w:rsid w:val="00A23D06"/>
    <w:rsid w:val="00A241ED"/>
    <w:rsid w:val="00A24962"/>
    <w:rsid w:val="00A25185"/>
    <w:rsid w:val="00A25BCE"/>
    <w:rsid w:val="00A25FAD"/>
    <w:rsid w:val="00A27765"/>
    <w:rsid w:val="00A279C6"/>
    <w:rsid w:val="00A313E2"/>
    <w:rsid w:val="00A3162B"/>
    <w:rsid w:val="00A31B93"/>
    <w:rsid w:val="00A32545"/>
    <w:rsid w:val="00A32B42"/>
    <w:rsid w:val="00A3361D"/>
    <w:rsid w:val="00A33767"/>
    <w:rsid w:val="00A33B1C"/>
    <w:rsid w:val="00A33D0C"/>
    <w:rsid w:val="00A349BF"/>
    <w:rsid w:val="00A34BE4"/>
    <w:rsid w:val="00A350F3"/>
    <w:rsid w:val="00A355B6"/>
    <w:rsid w:val="00A355E7"/>
    <w:rsid w:val="00A366E5"/>
    <w:rsid w:val="00A37735"/>
    <w:rsid w:val="00A37D78"/>
    <w:rsid w:val="00A4026D"/>
    <w:rsid w:val="00A40309"/>
    <w:rsid w:val="00A403FC"/>
    <w:rsid w:val="00A4065F"/>
    <w:rsid w:val="00A406B7"/>
    <w:rsid w:val="00A40731"/>
    <w:rsid w:val="00A417B5"/>
    <w:rsid w:val="00A42A70"/>
    <w:rsid w:val="00A4467D"/>
    <w:rsid w:val="00A45072"/>
    <w:rsid w:val="00A45200"/>
    <w:rsid w:val="00A45456"/>
    <w:rsid w:val="00A456C8"/>
    <w:rsid w:val="00A45EDA"/>
    <w:rsid w:val="00A4616F"/>
    <w:rsid w:val="00A469D0"/>
    <w:rsid w:val="00A46BE5"/>
    <w:rsid w:val="00A46FA4"/>
    <w:rsid w:val="00A470EC"/>
    <w:rsid w:val="00A5028E"/>
    <w:rsid w:val="00A50453"/>
    <w:rsid w:val="00A50757"/>
    <w:rsid w:val="00A513D3"/>
    <w:rsid w:val="00A51C17"/>
    <w:rsid w:val="00A527DE"/>
    <w:rsid w:val="00A53108"/>
    <w:rsid w:val="00A53919"/>
    <w:rsid w:val="00A53EA0"/>
    <w:rsid w:val="00A54B62"/>
    <w:rsid w:val="00A54E38"/>
    <w:rsid w:val="00A54E6B"/>
    <w:rsid w:val="00A54F18"/>
    <w:rsid w:val="00A55BFF"/>
    <w:rsid w:val="00A55CC5"/>
    <w:rsid w:val="00A55D54"/>
    <w:rsid w:val="00A5667B"/>
    <w:rsid w:val="00A56BAC"/>
    <w:rsid w:val="00A572F9"/>
    <w:rsid w:val="00A60453"/>
    <w:rsid w:val="00A604C9"/>
    <w:rsid w:val="00A6081F"/>
    <w:rsid w:val="00A60FC5"/>
    <w:rsid w:val="00A61A98"/>
    <w:rsid w:val="00A61FEA"/>
    <w:rsid w:val="00A630D5"/>
    <w:rsid w:val="00A6366C"/>
    <w:rsid w:val="00A6391E"/>
    <w:rsid w:val="00A6473C"/>
    <w:rsid w:val="00A64741"/>
    <w:rsid w:val="00A64BF0"/>
    <w:rsid w:val="00A655CD"/>
    <w:rsid w:val="00A66C0D"/>
    <w:rsid w:val="00A66F48"/>
    <w:rsid w:val="00A6738A"/>
    <w:rsid w:val="00A71CCD"/>
    <w:rsid w:val="00A7207D"/>
    <w:rsid w:val="00A7222C"/>
    <w:rsid w:val="00A72D53"/>
    <w:rsid w:val="00A7321D"/>
    <w:rsid w:val="00A73A2C"/>
    <w:rsid w:val="00A73FD3"/>
    <w:rsid w:val="00A7485B"/>
    <w:rsid w:val="00A748A4"/>
    <w:rsid w:val="00A74900"/>
    <w:rsid w:val="00A74B6B"/>
    <w:rsid w:val="00A74CAF"/>
    <w:rsid w:val="00A74E41"/>
    <w:rsid w:val="00A7561C"/>
    <w:rsid w:val="00A76325"/>
    <w:rsid w:val="00A7656D"/>
    <w:rsid w:val="00A767C9"/>
    <w:rsid w:val="00A77ABA"/>
    <w:rsid w:val="00A77F92"/>
    <w:rsid w:val="00A80014"/>
    <w:rsid w:val="00A8073F"/>
    <w:rsid w:val="00A81103"/>
    <w:rsid w:val="00A81AB4"/>
    <w:rsid w:val="00A81FCE"/>
    <w:rsid w:val="00A8378D"/>
    <w:rsid w:val="00A838ED"/>
    <w:rsid w:val="00A83A32"/>
    <w:rsid w:val="00A83D85"/>
    <w:rsid w:val="00A8444C"/>
    <w:rsid w:val="00A848B6"/>
    <w:rsid w:val="00A84AE5"/>
    <w:rsid w:val="00A8510D"/>
    <w:rsid w:val="00A85845"/>
    <w:rsid w:val="00A900AD"/>
    <w:rsid w:val="00A90671"/>
    <w:rsid w:val="00A90B25"/>
    <w:rsid w:val="00A91BA1"/>
    <w:rsid w:val="00A92770"/>
    <w:rsid w:val="00A9412C"/>
    <w:rsid w:val="00A95740"/>
    <w:rsid w:val="00A95904"/>
    <w:rsid w:val="00A96261"/>
    <w:rsid w:val="00A97D03"/>
    <w:rsid w:val="00AA00EA"/>
    <w:rsid w:val="00AA0709"/>
    <w:rsid w:val="00AA0DFD"/>
    <w:rsid w:val="00AA1D6C"/>
    <w:rsid w:val="00AA21CA"/>
    <w:rsid w:val="00AA2C82"/>
    <w:rsid w:val="00AA36DC"/>
    <w:rsid w:val="00AA3B60"/>
    <w:rsid w:val="00AA3D7F"/>
    <w:rsid w:val="00AA42AE"/>
    <w:rsid w:val="00AA44F9"/>
    <w:rsid w:val="00AA45BB"/>
    <w:rsid w:val="00AA4C68"/>
    <w:rsid w:val="00AA4F16"/>
    <w:rsid w:val="00AA5CAA"/>
    <w:rsid w:val="00AA6248"/>
    <w:rsid w:val="00AA6C82"/>
    <w:rsid w:val="00AA7781"/>
    <w:rsid w:val="00AB0E0D"/>
    <w:rsid w:val="00AB1239"/>
    <w:rsid w:val="00AB1EB6"/>
    <w:rsid w:val="00AB2291"/>
    <w:rsid w:val="00AB2E94"/>
    <w:rsid w:val="00AB3D07"/>
    <w:rsid w:val="00AB4099"/>
    <w:rsid w:val="00AB432E"/>
    <w:rsid w:val="00AB46E4"/>
    <w:rsid w:val="00AB4A3C"/>
    <w:rsid w:val="00AB520F"/>
    <w:rsid w:val="00AB5733"/>
    <w:rsid w:val="00AB6749"/>
    <w:rsid w:val="00AB692C"/>
    <w:rsid w:val="00AC1276"/>
    <w:rsid w:val="00AC134E"/>
    <w:rsid w:val="00AC1B25"/>
    <w:rsid w:val="00AC21A0"/>
    <w:rsid w:val="00AC2541"/>
    <w:rsid w:val="00AC2633"/>
    <w:rsid w:val="00AC278B"/>
    <w:rsid w:val="00AC3B7A"/>
    <w:rsid w:val="00AC4CF7"/>
    <w:rsid w:val="00AC5B4E"/>
    <w:rsid w:val="00AC66AA"/>
    <w:rsid w:val="00AC72F2"/>
    <w:rsid w:val="00AC7DDD"/>
    <w:rsid w:val="00AD0885"/>
    <w:rsid w:val="00AD0CD6"/>
    <w:rsid w:val="00AD0E26"/>
    <w:rsid w:val="00AD1A33"/>
    <w:rsid w:val="00AD1FF2"/>
    <w:rsid w:val="00AD24FA"/>
    <w:rsid w:val="00AD252F"/>
    <w:rsid w:val="00AD2FFB"/>
    <w:rsid w:val="00AD3E3D"/>
    <w:rsid w:val="00AD3EF7"/>
    <w:rsid w:val="00AD3F74"/>
    <w:rsid w:val="00AD48D3"/>
    <w:rsid w:val="00AD4D95"/>
    <w:rsid w:val="00AD4D9A"/>
    <w:rsid w:val="00AD4DE8"/>
    <w:rsid w:val="00AD5567"/>
    <w:rsid w:val="00AD61F2"/>
    <w:rsid w:val="00AD66A4"/>
    <w:rsid w:val="00AD70E7"/>
    <w:rsid w:val="00AD7920"/>
    <w:rsid w:val="00AD7A22"/>
    <w:rsid w:val="00AD7C30"/>
    <w:rsid w:val="00AE0B10"/>
    <w:rsid w:val="00AE14A1"/>
    <w:rsid w:val="00AE25B2"/>
    <w:rsid w:val="00AE38AB"/>
    <w:rsid w:val="00AE3DC3"/>
    <w:rsid w:val="00AE3F6D"/>
    <w:rsid w:val="00AE419C"/>
    <w:rsid w:val="00AE5A6C"/>
    <w:rsid w:val="00AE5B01"/>
    <w:rsid w:val="00AE68B6"/>
    <w:rsid w:val="00AE7108"/>
    <w:rsid w:val="00AE7205"/>
    <w:rsid w:val="00AE7AA6"/>
    <w:rsid w:val="00AF016B"/>
    <w:rsid w:val="00AF0B40"/>
    <w:rsid w:val="00AF0D1F"/>
    <w:rsid w:val="00AF3170"/>
    <w:rsid w:val="00AF3566"/>
    <w:rsid w:val="00AF3F92"/>
    <w:rsid w:val="00AF41AE"/>
    <w:rsid w:val="00AF4469"/>
    <w:rsid w:val="00AF4AC9"/>
    <w:rsid w:val="00AF55FC"/>
    <w:rsid w:val="00AF5691"/>
    <w:rsid w:val="00AF59E7"/>
    <w:rsid w:val="00AF781D"/>
    <w:rsid w:val="00AF78E5"/>
    <w:rsid w:val="00B00212"/>
    <w:rsid w:val="00B009C4"/>
    <w:rsid w:val="00B00D70"/>
    <w:rsid w:val="00B01447"/>
    <w:rsid w:val="00B0201E"/>
    <w:rsid w:val="00B02136"/>
    <w:rsid w:val="00B02704"/>
    <w:rsid w:val="00B02B12"/>
    <w:rsid w:val="00B03F26"/>
    <w:rsid w:val="00B044D2"/>
    <w:rsid w:val="00B04E68"/>
    <w:rsid w:val="00B0563E"/>
    <w:rsid w:val="00B05C5E"/>
    <w:rsid w:val="00B1017C"/>
    <w:rsid w:val="00B1021E"/>
    <w:rsid w:val="00B106A4"/>
    <w:rsid w:val="00B106B2"/>
    <w:rsid w:val="00B11354"/>
    <w:rsid w:val="00B12064"/>
    <w:rsid w:val="00B125DE"/>
    <w:rsid w:val="00B125E7"/>
    <w:rsid w:val="00B1285F"/>
    <w:rsid w:val="00B145AA"/>
    <w:rsid w:val="00B15017"/>
    <w:rsid w:val="00B1540F"/>
    <w:rsid w:val="00B1765C"/>
    <w:rsid w:val="00B20952"/>
    <w:rsid w:val="00B21E63"/>
    <w:rsid w:val="00B249A3"/>
    <w:rsid w:val="00B24AE4"/>
    <w:rsid w:val="00B268B0"/>
    <w:rsid w:val="00B26D22"/>
    <w:rsid w:val="00B26EDE"/>
    <w:rsid w:val="00B278D0"/>
    <w:rsid w:val="00B30ADE"/>
    <w:rsid w:val="00B31669"/>
    <w:rsid w:val="00B31C63"/>
    <w:rsid w:val="00B31D77"/>
    <w:rsid w:val="00B322D1"/>
    <w:rsid w:val="00B326C7"/>
    <w:rsid w:val="00B33031"/>
    <w:rsid w:val="00B334BB"/>
    <w:rsid w:val="00B346EF"/>
    <w:rsid w:val="00B35073"/>
    <w:rsid w:val="00B35938"/>
    <w:rsid w:val="00B35F8B"/>
    <w:rsid w:val="00B360CB"/>
    <w:rsid w:val="00B365B4"/>
    <w:rsid w:val="00B36970"/>
    <w:rsid w:val="00B36A0B"/>
    <w:rsid w:val="00B37862"/>
    <w:rsid w:val="00B406DB"/>
    <w:rsid w:val="00B40DC9"/>
    <w:rsid w:val="00B41251"/>
    <w:rsid w:val="00B416A4"/>
    <w:rsid w:val="00B418AB"/>
    <w:rsid w:val="00B41E1E"/>
    <w:rsid w:val="00B42495"/>
    <w:rsid w:val="00B424FD"/>
    <w:rsid w:val="00B43853"/>
    <w:rsid w:val="00B44AF5"/>
    <w:rsid w:val="00B45918"/>
    <w:rsid w:val="00B47A56"/>
    <w:rsid w:val="00B50768"/>
    <w:rsid w:val="00B5112A"/>
    <w:rsid w:val="00B5122E"/>
    <w:rsid w:val="00B51633"/>
    <w:rsid w:val="00B518FA"/>
    <w:rsid w:val="00B51B04"/>
    <w:rsid w:val="00B52E4F"/>
    <w:rsid w:val="00B533C6"/>
    <w:rsid w:val="00B538BE"/>
    <w:rsid w:val="00B547A3"/>
    <w:rsid w:val="00B54D9A"/>
    <w:rsid w:val="00B54FC9"/>
    <w:rsid w:val="00B55BBD"/>
    <w:rsid w:val="00B568F6"/>
    <w:rsid w:val="00B57088"/>
    <w:rsid w:val="00B61FC0"/>
    <w:rsid w:val="00B6250E"/>
    <w:rsid w:val="00B62D66"/>
    <w:rsid w:val="00B62E22"/>
    <w:rsid w:val="00B63244"/>
    <w:rsid w:val="00B65113"/>
    <w:rsid w:val="00B65CC3"/>
    <w:rsid w:val="00B65D22"/>
    <w:rsid w:val="00B6614D"/>
    <w:rsid w:val="00B66AA6"/>
    <w:rsid w:val="00B66EFD"/>
    <w:rsid w:val="00B70CEC"/>
    <w:rsid w:val="00B70DA6"/>
    <w:rsid w:val="00B71CE3"/>
    <w:rsid w:val="00B72EFB"/>
    <w:rsid w:val="00B739A4"/>
    <w:rsid w:val="00B74100"/>
    <w:rsid w:val="00B758D2"/>
    <w:rsid w:val="00B75C5B"/>
    <w:rsid w:val="00B760DB"/>
    <w:rsid w:val="00B76E29"/>
    <w:rsid w:val="00B7738E"/>
    <w:rsid w:val="00B77523"/>
    <w:rsid w:val="00B80179"/>
    <w:rsid w:val="00B81627"/>
    <w:rsid w:val="00B819B8"/>
    <w:rsid w:val="00B81B46"/>
    <w:rsid w:val="00B81E7B"/>
    <w:rsid w:val="00B82664"/>
    <w:rsid w:val="00B82769"/>
    <w:rsid w:val="00B82C6E"/>
    <w:rsid w:val="00B83323"/>
    <w:rsid w:val="00B84389"/>
    <w:rsid w:val="00B84795"/>
    <w:rsid w:val="00B84A02"/>
    <w:rsid w:val="00B84AB7"/>
    <w:rsid w:val="00B86057"/>
    <w:rsid w:val="00B87763"/>
    <w:rsid w:val="00B87F8D"/>
    <w:rsid w:val="00B9013F"/>
    <w:rsid w:val="00B904D7"/>
    <w:rsid w:val="00B90793"/>
    <w:rsid w:val="00B90FA3"/>
    <w:rsid w:val="00B92443"/>
    <w:rsid w:val="00B9245C"/>
    <w:rsid w:val="00B92E7D"/>
    <w:rsid w:val="00B9339F"/>
    <w:rsid w:val="00B93BA6"/>
    <w:rsid w:val="00B93BAC"/>
    <w:rsid w:val="00B9431F"/>
    <w:rsid w:val="00B94A3F"/>
    <w:rsid w:val="00B95D29"/>
    <w:rsid w:val="00B969E5"/>
    <w:rsid w:val="00B96D08"/>
    <w:rsid w:val="00B96D7A"/>
    <w:rsid w:val="00B9706B"/>
    <w:rsid w:val="00B97605"/>
    <w:rsid w:val="00B9764C"/>
    <w:rsid w:val="00B9780B"/>
    <w:rsid w:val="00B978FB"/>
    <w:rsid w:val="00BA0184"/>
    <w:rsid w:val="00BA04F1"/>
    <w:rsid w:val="00BA0CA6"/>
    <w:rsid w:val="00BA1631"/>
    <w:rsid w:val="00BA1F25"/>
    <w:rsid w:val="00BA2315"/>
    <w:rsid w:val="00BA2EAF"/>
    <w:rsid w:val="00BA3F1B"/>
    <w:rsid w:val="00BA4019"/>
    <w:rsid w:val="00BA4F42"/>
    <w:rsid w:val="00BA50A0"/>
    <w:rsid w:val="00BA57BC"/>
    <w:rsid w:val="00BA5F82"/>
    <w:rsid w:val="00BA64B5"/>
    <w:rsid w:val="00BA7271"/>
    <w:rsid w:val="00BA72BC"/>
    <w:rsid w:val="00BA7380"/>
    <w:rsid w:val="00BB02A0"/>
    <w:rsid w:val="00BB1280"/>
    <w:rsid w:val="00BB15B0"/>
    <w:rsid w:val="00BB278B"/>
    <w:rsid w:val="00BB37E9"/>
    <w:rsid w:val="00BB3DB7"/>
    <w:rsid w:val="00BB5287"/>
    <w:rsid w:val="00BB5EEE"/>
    <w:rsid w:val="00BB6DE2"/>
    <w:rsid w:val="00BB74DF"/>
    <w:rsid w:val="00BB7761"/>
    <w:rsid w:val="00BB7965"/>
    <w:rsid w:val="00BC1356"/>
    <w:rsid w:val="00BC1549"/>
    <w:rsid w:val="00BC283F"/>
    <w:rsid w:val="00BC2B2F"/>
    <w:rsid w:val="00BC3854"/>
    <w:rsid w:val="00BC3976"/>
    <w:rsid w:val="00BC3F96"/>
    <w:rsid w:val="00BC413E"/>
    <w:rsid w:val="00BC43BB"/>
    <w:rsid w:val="00BC4B3C"/>
    <w:rsid w:val="00BC5C7D"/>
    <w:rsid w:val="00BC5DC7"/>
    <w:rsid w:val="00BC71EC"/>
    <w:rsid w:val="00BD0D29"/>
    <w:rsid w:val="00BD19BF"/>
    <w:rsid w:val="00BD1F65"/>
    <w:rsid w:val="00BD2193"/>
    <w:rsid w:val="00BD2A0F"/>
    <w:rsid w:val="00BD2A7D"/>
    <w:rsid w:val="00BD3535"/>
    <w:rsid w:val="00BD3AA8"/>
    <w:rsid w:val="00BD3E16"/>
    <w:rsid w:val="00BD4356"/>
    <w:rsid w:val="00BD4F88"/>
    <w:rsid w:val="00BD4FE8"/>
    <w:rsid w:val="00BD5545"/>
    <w:rsid w:val="00BD6E0B"/>
    <w:rsid w:val="00BD6E0E"/>
    <w:rsid w:val="00BD74EC"/>
    <w:rsid w:val="00BD7FE1"/>
    <w:rsid w:val="00BE01D1"/>
    <w:rsid w:val="00BE07DF"/>
    <w:rsid w:val="00BE0E94"/>
    <w:rsid w:val="00BE19BA"/>
    <w:rsid w:val="00BE25EF"/>
    <w:rsid w:val="00BE28FC"/>
    <w:rsid w:val="00BE4887"/>
    <w:rsid w:val="00BE6C24"/>
    <w:rsid w:val="00BE72EC"/>
    <w:rsid w:val="00BE7C5D"/>
    <w:rsid w:val="00BF0669"/>
    <w:rsid w:val="00BF07D2"/>
    <w:rsid w:val="00BF22CE"/>
    <w:rsid w:val="00BF26D0"/>
    <w:rsid w:val="00BF34D5"/>
    <w:rsid w:val="00BF3605"/>
    <w:rsid w:val="00BF4010"/>
    <w:rsid w:val="00BF5232"/>
    <w:rsid w:val="00BF677E"/>
    <w:rsid w:val="00BF6966"/>
    <w:rsid w:val="00C00C07"/>
    <w:rsid w:val="00C00F4A"/>
    <w:rsid w:val="00C010A1"/>
    <w:rsid w:val="00C021A4"/>
    <w:rsid w:val="00C025A6"/>
    <w:rsid w:val="00C0455E"/>
    <w:rsid w:val="00C05F83"/>
    <w:rsid w:val="00C06068"/>
    <w:rsid w:val="00C06B4B"/>
    <w:rsid w:val="00C06D1C"/>
    <w:rsid w:val="00C0754A"/>
    <w:rsid w:val="00C07C26"/>
    <w:rsid w:val="00C101BD"/>
    <w:rsid w:val="00C1067F"/>
    <w:rsid w:val="00C108A1"/>
    <w:rsid w:val="00C10BC0"/>
    <w:rsid w:val="00C117A9"/>
    <w:rsid w:val="00C11922"/>
    <w:rsid w:val="00C12285"/>
    <w:rsid w:val="00C12855"/>
    <w:rsid w:val="00C1371A"/>
    <w:rsid w:val="00C15354"/>
    <w:rsid w:val="00C168DF"/>
    <w:rsid w:val="00C2099C"/>
    <w:rsid w:val="00C21051"/>
    <w:rsid w:val="00C21B7A"/>
    <w:rsid w:val="00C21E42"/>
    <w:rsid w:val="00C23B94"/>
    <w:rsid w:val="00C24869"/>
    <w:rsid w:val="00C250EA"/>
    <w:rsid w:val="00C253A2"/>
    <w:rsid w:val="00C2551C"/>
    <w:rsid w:val="00C25D57"/>
    <w:rsid w:val="00C26277"/>
    <w:rsid w:val="00C265F9"/>
    <w:rsid w:val="00C26FC7"/>
    <w:rsid w:val="00C30D3F"/>
    <w:rsid w:val="00C3100C"/>
    <w:rsid w:val="00C31391"/>
    <w:rsid w:val="00C31611"/>
    <w:rsid w:val="00C31E9B"/>
    <w:rsid w:val="00C326C0"/>
    <w:rsid w:val="00C3274D"/>
    <w:rsid w:val="00C332D7"/>
    <w:rsid w:val="00C3347A"/>
    <w:rsid w:val="00C3358B"/>
    <w:rsid w:val="00C33CFA"/>
    <w:rsid w:val="00C34037"/>
    <w:rsid w:val="00C343B9"/>
    <w:rsid w:val="00C34E79"/>
    <w:rsid w:val="00C35AA3"/>
    <w:rsid w:val="00C35D20"/>
    <w:rsid w:val="00C360AB"/>
    <w:rsid w:val="00C360C3"/>
    <w:rsid w:val="00C36197"/>
    <w:rsid w:val="00C36695"/>
    <w:rsid w:val="00C36993"/>
    <w:rsid w:val="00C37781"/>
    <w:rsid w:val="00C40F8A"/>
    <w:rsid w:val="00C41198"/>
    <w:rsid w:val="00C419E4"/>
    <w:rsid w:val="00C41F4C"/>
    <w:rsid w:val="00C4239C"/>
    <w:rsid w:val="00C423ED"/>
    <w:rsid w:val="00C42F30"/>
    <w:rsid w:val="00C43B31"/>
    <w:rsid w:val="00C44537"/>
    <w:rsid w:val="00C44620"/>
    <w:rsid w:val="00C459E3"/>
    <w:rsid w:val="00C45B12"/>
    <w:rsid w:val="00C46E90"/>
    <w:rsid w:val="00C470FC"/>
    <w:rsid w:val="00C4756B"/>
    <w:rsid w:val="00C47A65"/>
    <w:rsid w:val="00C50D94"/>
    <w:rsid w:val="00C52677"/>
    <w:rsid w:val="00C52E69"/>
    <w:rsid w:val="00C53816"/>
    <w:rsid w:val="00C54BBB"/>
    <w:rsid w:val="00C556B7"/>
    <w:rsid w:val="00C56304"/>
    <w:rsid w:val="00C565F5"/>
    <w:rsid w:val="00C571B6"/>
    <w:rsid w:val="00C601E3"/>
    <w:rsid w:val="00C61925"/>
    <w:rsid w:val="00C625B1"/>
    <w:rsid w:val="00C64026"/>
    <w:rsid w:val="00C64305"/>
    <w:rsid w:val="00C64E4E"/>
    <w:rsid w:val="00C659F6"/>
    <w:rsid w:val="00C65E06"/>
    <w:rsid w:val="00C67077"/>
    <w:rsid w:val="00C670D1"/>
    <w:rsid w:val="00C67493"/>
    <w:rsid w:val="00C674E1"/>
    <w:rsid w:val="00C67F13"/>
    <w:rsid w:val="00C716B0"/>
    <w:rsid w:val="00C72AA3"/>
    <w:rsid w:val="00C72F4F"/>
    <w:rsid w:val="00C74113"/>
    <w:rsid w:val="00C7452D"/>
    <w:rsid w:val="00C74BCE"/>
    <w:rsid w:val="00C751E6"/>
    <w:rsid w:val="00C7584F"/>
    <w:rsid w:val="00C75F64"/>
    <w:rsid w:val="00C76EF6"/>
    <w:rsid w:val="00C77FC5"/>
    <w:rsid w:val="00C80756"/>
    <w:rsid w:val="00C811C1"/>
    <w:rsid w:val="00C81991"/>
    <w:rsid w:val="00C81BDC"/>
    <w:rsid w:val="00C82173"/>
    <w:rsid w:val="00C82A8F"/>
    <w:rsid w:val="00C83A13"/>
    <w:rsid w:val="00C84341"/>
    <w:rsid w:val="00C8461A"/>
    <w:rsid w:val="00C84AB1"/>
    <w:rsid w:val="00C84C36"/>
    <w:rsid w:val="00C8512D"/>
    <w:rsid w:val="00C86ACB"/>
    <w:rsid w:val="00C87DD7"/>
    <w:rsid w:val="00C9161F"/>
    <w:rsid w:val="00C92081"/>
    <w:rsid w:val="00C921A3"/>
    <w:rsid w:val="00C92421"/>
    <w:rsid w:val="00C939D4"/>
    <w:rsid w:val="00C93BB9"/>
    <w:rsid w:val="00C9467B"/>
    <w:rsid w:val="00C94D06"/>
    <w:rsid w:val="00C961AE"/>
    <w:rsid w:val="00C96A05"/>
    <w:rsid w:val="00C96E49"/>
    <w:rsid w:val="00C96F28"/>
    <w:rsid w:val="00CA03D0"/>
    <w:rsid w:val="00CA0C32"/>
    <w:rsid w:val="00CA0F31"/>
    <w:rsid w:val="00CA1700"/>
    <w:rsid w:val="00CA1A92"/>
    <w:rsid w:val="00CA26E9"/>
    <w:rsid w:val="00CA2FB5"/>
    <w:rsid w:val="00CA3553"/>
    <w:rsid w:val="00CA35D1"/>
    <w:rsid w:val="00CA392B"/>
    <w:rsid w:val="00CA3D9B"/>
    <w:rsid w:val="00CA42E6"/>
    <w:rsid w:val="00CA4D21"/>
    <w:rsid w:val="00CA575B"/>
    <w:rsid w:val="00CA60E7"/>
    <w:rsid w:val="00CA60ED"/>
    <w:rsid w:val="00CA6133"/>
    <w:rsid w:val="00CA67DE"/>
    <w:rsid w:val="00CA684E"/>
    <w:rsid w:val="00CA77BB"/>
    <w:rsid w:val="00CA79D0"/>
    <w:rsid w:val="00CA7C61"/>
    <w:rsid w:val="00CA7F11"/>
    <w:rsid w:val="00CB0151"/>
    <w:rsid w:val="00CB0809"/>
    <w:rsid w:val="00CB23C6"/>
    <w:rsid w:val="00CB2D44"/>
    <w:rsid w:val="00CB2D91"/>
    <w:rsid w:val="00CB302E"/>
    <w:rsid w:val="00CB308D"/>
    <w:rsid w:val="00CB40DE"/>
    <w:rsid w:val="00CB4133"/>
    <w:rsid w:val="00CB4F15"/>
    <w:rsid w:val="00CB58C3"/>
    <w:rsid w:val="00CB5E9B"/>
    <w:rsid w:val="00CB6C2D"/>
    <w:rsid w:val="00CB6CBF"/>
    <w:rsid w:val="00CB71EF"/>
    <w:rsid w:val="00CC073E"/>
    <w:rsid w:val="00CC1015"/>
    <w:rsid w:val="00CC11A5"/>
    <w:rsid w:val="00CC1401"/>
    <w:rsid w:val="00CC140D"/>
    <w:rsid w:val="00CC1B41"/>
    <w:rsid w:val="00CC1D85"/>
    <w:rsid w:val="00CC3286"/>
    <w:rsid w:val="00CC3701"/>
    <w:rsid w:val="00CC38C1"/>
    <w:rsid w:val="00CC3DDF"/>
    <w:rsid w:val="00CC4361"/>
    <w:rsid w:val="00CC489B"/>
    <w:rsid w:val="00CC48B4"/>
    <w:rsid w:val="00CC5ABC"/>
    <w:rsid w:val="00CC634F"/>
    <w:rsid w:val="00CC7426"/>
    <w:rsid w:val="00CC760E"/>
    <w:rsid w:val="00CC7A7E"/>
    <w:rsid w:val="00CD126D"/>
    <w:rsid w:val="00CD12AD"/>
    <w:rsid w:val="00CD26AF"/>
    <w:rsid w:val="00CD2735"/>
    <w:rsid w:val="00CD2AC2"/>
    <w:rsid w:val="00CD2B5F"/>
    <w:rsid w:val="00CD3E41"/>
    <w:rsid w:val="00CD5069"/>
    <w:rsid w:val="00CD54EB"/>
    <w:rsid w:val="00CD5E8E"/>
    <w:rsid w:val="00CD63B2"/>
    <w:rsid w:val="00CD6FD2"/>
    <w:rsid w:val="00CD7645"/>
    <w:rsid w:val="00CD7BE6"/>
    <w:rsid w:val="00CE0428"/>
    <w:rsid w:val="00CE10BB"/>
    <w:rsid w:val="00CE2532"/>
    <w:rsid w:val="00CE255A"/>
    <w:rsid w:val="00CE2789"/>
    <w:rsid w:val="00CE289E"/>
    <w:rsid w:val="00CE2937"/>
    <w:rsid w:val="00CE2F45"/>
    <w:rsid w:val="00CE4000"/>
    <w:rsid w:val="00CE45B0"/>
    <w:rsid w:val="00CE4E8C"/>
    <w:rsid w:val="00CE520F"/>
    <w:rsid w:val="00CE6254"/>
    <w:rsid w:val="00CE626D"/>
    <w:rsid w:val="00CE6DB1"/>
    <w:rsid w:val="00CE6FE5"/>
    <w:rsid w:val="00CE717F"/>
    <w:rsid w:val="00CE73CD"/>
    <w:rsid w:val="00CE7677"/>
    <w:rsid w:val="00CE771E"/>
    <w:rsid w:val="00CE7B00"/>
    <w:rsid w:val="00CF10E2"/>
    <w:rsid w:val="00CF152F"/>
    <w:rsid w:val="00CF1B75"/>
    <w:rsid w:val="00CF2232"/>
    <w:rsid w:val="00CF4104"/>
    <w:rsid w:val="00CF4242"/>
    <w:rsid w:val="00CF5105"/>
    <w:rsid w:val="00CF65F6"/>
    <w:rsid w:val="00CF7C70"/>
    <w:rsid w:val="00D00767"/>
    <w:rsid w:val="00D00971"/>
    <w:rsid w:val="00D011A9"/>
    <w:rsid w:val="00D0263B"/>
    <w:rsid w:val="00D02985"/>
    <w:rsid w:val="00D03682"/>
    <w:rsid w:val="00D03778"/>
    <w:rsid w:val="00D04074"/>
    <w:rsid w:val="00D056E5"/>
    <w:rsid w:val="00D05CF7"/>
    <w:rsid w:val="00D06642"/>
    <w:rsid w:val="00D071D5"/>
    <w:rsid w:val="00D0786A"/>
    <w:rsid w:val="00D07B60"/>
    <w:rsid w:val="00D10F90"/>
    <w:rsid w:val="00D1233F"/>
    <w:rsid w:val="00D1273A"/>
    <w:rsid w:val="00D140FE"/>
    <w:rsid w:val="00D14463"/>
    <w:rsid w:val="00D14586"/>
    <w:rsid w:val="00D15485"/>
    <w:rsid w:val="00D15802"/>
    <w:rsid w:val="00D158A4"/>
    <w:rsid w:val="00D158B9"/>
    <w:rsid w:val="00D15D1F"/>
    <w:rsid w:val="00D1627E"/>
    <w:rsid w:val="00D16436"/>
    <w:rsid w:val="00D1651F"/>
    <w:rsid w:val="00D17568"/>
    <w:rsid w:val="00D17B22"/>
    <w:rsid w:val="00D20939"/>
    <w:rsid w:val="00D20A53"/>
    <w:rsid w:val="00D20C7F"/>
    <w:rsid w:val="00D20EBB"/>
    <w:rsid w:val="00D21690"/>
    <w:rsid w:val="00D2195D"/>
    <w:rsid w:val="00D22075"/>
    <w:rsid w:val="00D22546"/>
    <w:rsid w:val="00D237B9"/>
    <w:rsid w:val="00D2457A"/>
    <w:rsid w:val="00D2498A"/>
    <w:rsid w:val="00D249F3"/>
    <w:rsid w:val="00D24C75"/>
    <w:rsid w:val="00D24F4A"/>
    <w:rsid w:val="00D25C38"/>
    <w:rsid w:val="00D2602E"/>
    <w:rsid w:val="00D26498"/>
    <w:rsid w:val="00D26EA5"/>
    <w:rsid w:val="00D27D9F"/>
    <w:rsid w:val="00D300B9"/>
    <w:rsid w:val="00D31456"/>
    <w:rsid w:val="00D31D4A"/>
    <w:rsid w:val="00D3232A"/>
    <w:rsid w:val="00D32B6A"/>
    <w:rsid w:val="00D335CB"/>
    <w:rsid w:val="00D335FE"/>
    <w:rsid w:val="00D34097"/>
    <w:rsid w:val="00D34EB0"/>
    <w:rsid w:val="00D35579"/>
    <w:rsid w:val="00D356CA"/>
    <w:rsid w:val="00D357C0"/>
    <w:rsid w:val="00D35B08"/>
    <w:rsid w:val="00D36F43"/>
    <w:rsid w:val="00D37169"/>
    <w:rsid w:val="00D37434"/>
    <w:rsid w:val="00D4081C"/>
    <w:rsid w:val="00D41D94"/>
    <w:rsid w:val="00D43069"/>
    <w:rsid w:val="00D45349"/>
    <w:rsid w:val="00D45A03"/>
    <w:rsid w:val="00D460BE"/>
    <w:rsid w:val="00D46762"/>
    <w:rsid w:val="00D47C36"/>
    <w:rsid w:val="00D47D07"/>
    <w:rsid w:val="00D47E0C"/>
    <w:rsid w:val="00D50A96"/>
    <w:rsid w:val="00D50F12"/>
    <w:rsid w:val="00D51029"/>
    <w:rsid w:val="00D51560"/>
    <w:rsid w:val="00D51788"/>
    <w:rsid w:val="00D526DA"/>
    <w:rsid w:val="00D529F3"/>
    <w:rsid w:val="00D52C1D"/>
    <w:rsid w:val="00D5383C"/>
    <w:rsid w:val="00D54366"/>
    <w:rsid w:val="00D54D7D"/>
    <w:rsid w:val="00D56441"/>
    <w:rsid w:val="00D57C17"/>
    <w:rsid w:val="00D57F6A"/>
    <w:rsid w:val="00D60059"/>
    <w:rsid w:val="00D60A30"/>
    <w:rsid w:val="00D60BFD"/>
    <w:rsid w:val="00D60EC6"/>
    <w:rsid w:val="00D610DA"/>
    <w:rsid w:val="00D61575"/>
    <w:rsid w:val="00D61AEE"/>
    <w:rsid w:val="00D62ABE"/>
    <w:rsid w:val="00D62BF5"/>
    <w:rsid w:val="00D63A6E"/>
    <w:rsid w:val="00D63DC9"/>
    <w:rsid w:val="00D63DE4"/>
    <w:rsid w:val="00D65B82"/>
    <w:rsid w:val="00D66A37"/>
    <w:rsid w:val="00D67615"/>
    <w:rsid w:val="00D70230"/>
    <w:rsid w:val="00D71D4E"/>
    <w:rsid w:val="00D71DE5"/>
    <w:rsid w:val="00D725B0"/>
    <w:rsid w:val="00D72672"/>
    <w:rsid w:val="00D72BCE"/>
    <w:rsid w:val="00D72F7A"/>
    <w:rsid w:val="00D737CE"/>
    <w:rsid w:val="00D73CBC"/>
    <w:rsid w:val="00D73D77"/>
    <w:rsid w:val="00D74691"/>
    <w:rsid w:val="00D75192"/>
    <w:rsid w:val="00D75B3F"/>
    <w:rsid w:val="00D76013"/>
    <w:rsid w:val="00D77195"/>
    <w:rsid w:val="00D77A54"/>
    <w:rsid w:val="00D8029A"/>
    <w:rsid w:val="00D816D3"/>
    <w:rsid w:val="00D82EA3"/>
    <w:rsid w:val="00D8353B"/>
    <w:rsid w:val="00D83C26"/>
    <w:rsid w:val="00D842F1"/>
    <w:rsid w:val="00D845A1"/>
    <w:rsid w:val="00D85D9D"/>
    <w:rsid w:val="00D870BC"/>
    <w:rsid w:val="00D87EFE"/>
    <w:rsid w:val="00D909A5"/>
    <w:rsid w:val="00D90A1A"/>
    <w:rsid w:val="00D90EBC"/>
    <w:rsid w:val="00D90F09"/>
    <w:rsid w:val="00D91070"/>
    <w:rsid w:val="00D910BC"/>
    <w:rsid w:val="00D91235"/>
    <w:rsid w:val="00D91FC2"/>
    <w:rsid w:val="00D92ABF"/>
    <w:rsid w:val="00D92B81"/>
    <w:rsid w:val="00D938AF"/>
    <w:rsid w:val="00D93D59"/>
    <w:rsid w:val="00D93FDA"/>
    <w:rsid w:val="00D95294"/>
    <w:rsid w:val="00D95B68"/>
    <w:rsid w:val="00D961D5"/>
    <w:rsid w:val="00D96299"/>
    <w:rsid w:val="00D972E1"/>
    <w:rsid w:val="00D97853"/>
    <w:rsid w:val="00D97BA5"/>
    <w:rsid w:val="00DA132D"/>
    <w:rsid w:val="00DA18B9"/>
    <w:rsid w:val="00DA1ECF"/>
    <w:rsid w:val="00DA25AE"/>
    <w:rsid w:val="00DA3B9D"/>
    <w:rsid w:val="00DA5B35"/>
    <w:rsid w:val="00DA6A72"/>
    <w:rsid w:val="00DA7544"/>
    <w:rsid w:val="00DA7D38"/>
    <w:rsid w:val="00DB00AB"/>
    <w:rsid w:val="00DB0307"/>
    <w:rsid w:val="00DB04BB"/>
    <w:rsid w:val="00DB0B65"/>
    <w:rsid w:val="00DB1383"/>
    <w:rsid w:val="00DB14B8"/>
    <w:rsid w:val="00DB26E9"/>
    <w:rsid w:val="00DB303C"/>
    <w:rsid w:val="00DB4471"/>
    <w:rsid w:val="00DB4C44"/>
    <w:rsid w:val="00DB520C"/>
    <w:rsid w:val="00DB53AE"/>
    <w:rsid w:val="00DB5B11"/>
    <w:rsid w:val="00DB6485"/>
    <w:rsid w:val="00DB77F6"/>
    <w:rsid w:val="00DC0954"/>
    <w:rsid w:val="00DC0A04"/>
    <w:rsid w:val="00DC0C5A"/>
    <w:rsid w:val="00DC0E72"/>
    <w:rsid w:val="00DC1988"/>
    <w:rsid w:val="00DC2254"/>
    <w:rsid w:val="00DC2ED2"/>
    <w:rsid w:val="00DC30C9"/>
    <w:rsid w:val="00DC3750"/>
    <w:rsid w:val="00DC37D5"/>
    <w:rsid w:val="00DC41FC"/>
    <w:rsid w:val="00DC4B73"/>
    <w:rsid w:val="00DC61AA"/>
    <w:rsid w:val="00DC694B"/>
    <w:rsid w:val="00DC6E8C"/>
    <w:rsid w:val="00DC6FE4"/>
    <w:rsid w:val="00DC719E"/>
    <w:rsid w:val="00DC773A"/>
    <w:rsid w:val="00DC7C64"/>
    <w:rsid w:val="00DD0298"/>
    <w:rsid w:val="00DD1B4F"/>
    <w:rsid w:val="00DD2CFB"/>
    <w:rsid w:val="00DD359E"/>
    <w:rsid w:val="00DD3CE5"/>
    <w:rsid w:val="00DD4107"/>
    <w:rsid w:val="00DD43EC"/>
    <w:rsid w:val="00DD4545"/>
    <w:rsid w:val="00DD509B"/>
    <w:rsid w:val="00DD5A20"/>
    <w:rsid w:val="00DD6506"/>
    <w:rsid w:val="00DD65C9"/>
    <w:rsid w:val="00DD7268"/>
    <w:rsid w:val="00DD7BAD"/>
    <w:rsid w:val="00DD7D60"/>
    <w:rsid w:val="00DE0B75"/>
    <w:rsid w:val="00DE1890"/>
    <w:rsid w:val="00DE19B5"/>
    <w:rsid w:val="00DE243C"/>
    <w:rsid w:val="00DE287F"/>
    <w:rsid w:val="00DE2B7F"/>
    <w:rsid w:val="00DE3339"/>
    <w:rsid w:val="00DE3FBC"/>
    <w:rsid w:val="00DE3FC2"/>
    <w:rsid w:val="00DE4BD5"/>
    <w:rsid w:val="00DE506F"/>
    <w:rsid w:val="00DE5895"/>
    <w:rsid w:val="00DE695F"/>
    <w:rsid w:val="00DE6CBA"/>
    <w:rsid w:val="00DE7150"/>
    <w:rsid w:val="00DE7383"/>
    <w:rsid w:val="00DF03AA"/>
    <w:rsid w:val="00DF1613"/>
    <w:rsid w:val="00DF2067"/>
    <w:rsid w:val="00DF206E"/>
    <w:rsid w:val="00DF3D3F"/>
    <w:rsid w:val="00DF3E54"/>
    <w:rsid w:val="00DF5E07"/>
    <w:rsid w:val="00DF73D3"/>
    <w:rsid w:val="00DF78B1"/>
    <w:rsid w:val="00DF7C08"/>
    <w:rsid w:val="00E00112"/>
    <w:rsid w:val="00E003F5"/>
    <w:rsid w:val="00E0066B"/>
    <w:rsid w:val="00E01340"/>
    <w:rsid w:val="00E01F54"/>
    <w:rsid w:val="00E02322"/>
    <w:rsid w:val="00E02347"/>
    <w:rsid w:val="00E02535"/>
    <w:rsid w:val="00E02622"/>
    <w:rsid w:val="00E0268C"/>
    <w:rsid w:val="00E02CD9"/>
    <w:rsid w:val="00E02EE6"/>
    <w:rsid w:val="00E030A3"/>
    <w:rsid w:val="00E0410B"/>
    <w:rsid w:val="00E043E8"/>
    <w:rsid w:val="00E04DEE"/>
    <w:rsid w:val="00E05ECC"/>
    <w:rsid w:val="00E061EC"/>
    <w:rsid w:val="00E0633A"/>
    <w:rsid w:val="00E06747"/>
    <w:rsid w:val="00E06BC9"/>
    <w:rsid w:val="00E1072A"/>
    <w:rsid w:val="00E10747"/>
    <w:rsid w:val="00E10D9C"/>
    <w:rsid w:val="00E10D9E"/>
    <w:rsid w:val="00E10DEA"/>
    <w:rsid w:val="00E113F3"/>
    <w:rsid w:val="00E129F8"/>
    <w:rsid w:val="00E1435E"/>
    <w:rsid w:val="00E14696"/>
    <w:rsid w:val="00E14798"/>
    <w:rsid w:val="00E1599B"/>
    <w:rsid w:val="00E15D95"/>
    <w:rsid w:val="00E1647F"/>
    <w:rsid w:val="00E168D0"/>
    <w:rsid w:val="00E168EF"/>
    <w:rsid w:val="00E16F0D"/>
    <w:rsid w:val="00E17092"/>
    <w:rsid w:val="00E1794F"/>
    <w:rsid w:val="00E20355"/>
    <w:rsid w:val="00E206B9"/>
    <w:rsid w:val="00E2191C"/>
    <w:rsid w:val="00E22FCE"/>
    <w:rsid w:val="00E2301F"/>
    <w:rsid w:val="00E252EA"/>
    <w:rsid w:val="00E258F8"/>
    <w:rsid w:val="00E25BEA"/>
    <w:rsid w:val="00E26516"/>
    <w:rsid w:val="00E265E7"/>
    <w:rsid w:val="00E26E9A"/>
    <w:rsid w:val="00E274BC"/>
    <w:rsid w:val="00E27D8C"/>
    <w:rsid w:val="00E30DA2"/>
    <w:rsid w:val="00E3119A"/>
    <w:rsid w:val="00E3155E"/>
    <w:rsid w:val="00E33262"/>
    <w:rsid w:val="00E3353E"/>
    <w:rsid w:val="00E33B10"/>
    <w:rsid w:val="00E33D5E"/>
    <w:rsid w:val="00E33DA9"/>
    <w:rsid w:val="00E33F7C"/>
    <w:rsid w:val="00E34CA3"/>
    <w:rsid w:val="00E351F1"/>
    <w:rsid w:val="00E402FF"/>
    <w:rsid w:val="00E405C8"/>
    <w:rsid w:val="00E41271"/>
    <w:rsid w:val="00E41F38"/>
    <w:rsid w:val="00E436FD"/>
    <w:rsid w:val="00E4486E"/>
    <w:rsid w:val="00E464F4"/>
    <w:rsid w:val="00E4658A"/>
    <w:rsid w:val="00E46C72"/>
    <w:rsid w:val="00E47004"/>
    <w:rsid w:val="00E47634"/>
    <w:rsid w:val="00E503A6"/>
    <w:rsid w:val="00E52A73"/>
    <w:rsid w:val="00E53144"/>
    <w:rsid w:val="00E54DEE"/>
    <w:rsid w:val="00E5592E"/>
    <w:rsid w:val="00E55B96"/>
    <w:rsid w:val="00E56087"/>
    <w:rsid w:val="00E56C4E"/>
    <w:rsid w:val="00E577B1"/>
    <w:rsid w:val="00E57B09"/>
    <w:rsid w:val="00E60771"/>
    <w:rsid w:val="00E61161"/>
    <w:rsid w:val="00E612B5"/>
    <w:rsid w:val="00E61873"/>
    <w:rsid w:val="00E619D9"/>
    <w:rsid w:val="00E61A7F"/>
    <w:rsid w:val="00E61BCA"/>
    <w:rsid w:val="00E62948"/>
    <w:rsid w:val="00E62D33"/>
    <w:rsid w:val="00E63F62"/>
    <w:rsid w:val="00E64DDA"/>
    <w:rsid w:val="00E6530B"/>
    <w:rsid w:val="00E65468"/>
    <w:rsid w:val="00E65AEB"/>
    <w:rsid w:val="00E65D92"/>
    <w:rsid w:val="00E65EB1"/>
    <w:rsid w:val="00E6684D"/>
    <w:rsid w:val="00E674A8"/>
    <w:rsid w:val="00E67973"/>
    <w:rsid w:val="00E67A84"/>
    <w:rsid w:val="00E70692"/>
    <w:rsid w:val="00E70CD8"/>
    <w:rsid w:val="00E71D82"/>
    <w:rsid w:val="00E71EAE"/>
    <w:rsid w:val="00E722B3"/>
    <w:rsid w:val="00E72DA3"/>
    <w:rsid w:val="00E738C7"/>
    <w:rsid w:val="00E740BC"/>
    <w:rsid w:val="00E75691"/>
    <w:rsid w:val="00E75707"/>
    <w:rsid w:val="00E75D6B"/>
    <w:rsid w:val="00E76252"/>
    <w:rsid w:val="00E7734A"/>
    <w:rsid w:val="00E778D2"/>
    <w:rsid w:val="00E77DE2"/>
    <w:rsid w:val="00E8089F"/>
    <w:rsid w:val="00E81B2B"/>
    <w:rsid w:val="00E82280"/>
    <w:rsid w:val="00E82690"/>
    <w:rsid w:val="00E83815"/>
    <w:rsid w:val="00E84496"/>
    <w:rsid w:val="00E8474B"/>
    <w:rsid w:val="00E84EEE"/>
    <w:rsid w:val="00E86396"/>
    <w:rsid w:val="00E86D78"/>
    <w:rsid w:val="00E87B11"/>
    <w:rsid w:val="00E87D49"/>
    <w:rsid w:val="00E87FCE"/>
    <w:rsid w:val="00E90B34"/>
    <w:rsid w:val="00E912EF"/>
    <w:rsid w:val="00E914CC"/>
    <w:rsid w:val="00E916A8"/>
    <w:rsid w:val="00E91BD9"/>
    <w:rsid w:val="00E91F9C"/>
    <w:rsid w:val="00E923A3"/>
    <w:rsid w:val="00E92BCE"/>
    <w:rsid w:val="00E93E29"/>
    <w:rsid w:val="00E94467"/>
    <w:rsid w:val="00E949F7"/>
    <w:rsid w:val="00E94B76"/>
    <w:rsid w:val="00E950C4"/>
    <w:rsid w:val="00E969C6"/>
    <w:rsid w:val="00E97428"/>
    <w:rsid w:val="00EA02ED"/>
    <w:rsid w:val="00EA066B"/>
    <w:rsid w:val="00EA06DB"/>
    <w:rsid w:val="00EA18CD"/>
    <w:rsid w:val="00EA1DEE"/>
    <w:rsid w:val="00EA22BE"/>
    <w:rsid w:val="00EA3347"/>
    <w:rsid w:val="00EA3D0A"/>
    <w:rsid w:val="00EA422D"/>
    <w:rsid w:val="00EA47D9"/>
    <w:rsid w:val="00EA4B7A"/>
    <w:rsid w:val="00EA4B97"/>
    <w:rsid w:val="00EA4CD8"/>
    <w:rsid w:val="00EA534A"/>
    <w:rsid w:val="00EA55C7"/>
    <w:rsid w:val="00EA5BD8"/>
    <w:rsid w:val="00EA65CE"/>
    <w:rsid w:val="00EA7AC3"/>
    <w:rsid w:val="00EB028A"/>
    <w:rsid w:val="00EB09DC"/>
    <w:rsid w:val="00EB0FCA"/>
    <w:rsid w:val="00EB3751"/>
    <w:rsid w:val="00EB385D"/>
    <w:rsid w:val="00EB410C"/>
    <w:rsid w:val="00EB458E"/>
    <w:rsid w:val="00EB54C4"/>
    <w:rsid w:val="00EB58D1"/>
    <w:rsid w:val="00EB6353"/>
    <w:rsid w:val="00EB67A0"/>
    <w:rsid w:val="00EB6830"/>
    <w:rsid w:val="00EB6982"/>
    <w:rsid w:val="00EB7474"/>
    <w:rsid w:val="00EB7928"/>
    <w:rsid w:val="00EB7D1A"/>
    <w:rsid w:val="00EC068E"/>
    <w:rsid w:val="00EC0C63"/>
    <w:rsid w:val="00EC0E88"/>
    <w:rsid w:val="00EC21BC"/>
    <w:rsid w:val="00EC23AD"/>
    <w:rsid w:val="00EC3167"/>
    <w:rsid w:val="00EC3AA8"/>
    <w:rsid w:val="00EC3DD5"/>
    <w:rsid w:val="00EC5072"/>
    <w:rsid w:val="00EC51EF"/>
    <w:rsid w:val="00EC5EB0"/>
    <w:rsid w:val="00EC64F5"/>
    <w:rsid w:val="00EC6549"/>
    <w:rsid w:val="00EC67E8"/>
    <w:rsid w:val="00EC6848"/>
    <w:rsid w:val="00EC6B56"/>
    <w:rsid w:val="00EC7443"/>
    <w:rsid w:val="00EC77C4"/>
    <w:rsid w:val="00ED01B9"/>
    <w:rsid w:val="00ED02E5"/>
    <w:rsid w:val="00ED0B73"/>
    <w:rsid w:val="00ED0E71"/>
    <w:rsid w:val="00ED0EA4"/>
    <w:rsid w:val="00ED1EF3"/>
    <w:rsid w:val="00ED22BA"/>
    <w:rsid w:val="00ED2C35"/>
    <w:rsid w:val="00ED2EB1"/>
    <w:rsid w:val="00ED37A3"/>
    <w:rsid w:val="00ED399C"/>
    <w:rsid w:val="00ED3DA3"/>
    <w:rsid w:val="00ED52FB"/>
    <w:rsid w:val="00ED60D4"/>
    <w:rsid w:val="00ED66F0"/>
    <w:rsid w:val="00ED7D76"/>
    <w:rsid w:val="00EE02AD"/>
    <w:rsid w:val="00EE0783"/>
    <w:rsid w:val="00EE1632"/>
    <w:rsid w:val="00EE1BCB"/>
    <w:rsid w:val="00EE204D"/>
    <w:rsid w:val="00EE2A0A"/>
    <w:rsid w:val="00EE2F71"/>
    <w:rsid w:val="00EE31F3"/>
    <w:rsid w:val="00EE3376"/>
    <w:rsid w:val="00EE40D4"/>
    <w:rsid w:val="00EE43B5"/>
    <w:rsid w:val="00EE4986"/>
    <w:rsid w:val="00EE4D9B"/>
    <w:rsid w:val="00EE4EC7"/>
    <w:rsid w:val="00EE5D5F"/>
    <w:rsid w:val="00EE63AD"/>
    <w:rsid w:val="00EE658F"/>
    <w:rsid w:val="00EE65B1"/>
    <w:rsid w:val="00EE68F9"/>
    <w:rsid w:val="00EE70B0"/>
    <w:rsid w:val="00EE736E"/>
    <w:rsid w:val="00EF024B"/>
    <w:rsid w:val="00EF09DC"/>
    <w:rsid w:val="00EF111A"/>
    <w:rsid w:val="00EF11F6"/>
    <w:rsid w:val="00EF1F30"/>
    <w:rsid w:val="00EF2316"/>
    <w:rsid w:val="00EF292B"/>
    <w:rsid w:val="00EF37C6"/>
    <w:rsid w:val="00EF3858"/>
    <w:rsid w:val="00EF43C4"/>
    <w:rsid w:val="00EF45F1"/>
    <w:rsid w:val="00EF5549"/>
    <w:rsid w:val="00EF57FD"/>
    <w:rsid w:val="00EF5EE0"/>
    <w:rsid w:val="00EF676D"/>
    <w:rsid w:val="00EF6976"/>
    <w:rsid w:val="00F003DF"/>
    <w:rsid w:val="00F00BAD"/>
    <w:rsid w:val="00F01437"/>
    <w:rsid w:val="00F01534"/>
    <w:rsid w:val="00F022A3"/>
    <w:rsid w:val="00F022D0"/>
    <w:rsid w:val="00F02542"/>
    <w:rsid w:val="00F02F00"/>
    <w:rsid w:val="00F03022"/>
    <w:rsid w:val="00F03BB6"/>
    <w:rsid w:val="00F03BE9"/>
    <w:rsid w:val="00F049BE"/>
    <w:rsid w:val="00F04B56"/>
    <w:rsid w:val="00F05C47"/>
    <w:rsid w:val="00F05DA8"/>
    <w:rsid w:val="00F05FBA"/>
    <w:rsid w:val="00F0696B"/>
    <w:rsid w:val="00F0734E"/>
    <w:rsid w:val="00F10877"/>
    <w:rsid w:val="00F11A06"/>
    <w:rsid w:val="00F13CAC"/>
    <w:rsid w:val="00F13CEF"/>
    <w:rsid w:val="00F13D5B"/>
    <w:rsid w:val="00F14182"/>
    <w:rsid w:val="00F14705"/>
    <w:rsid w:val="00F15678"/>
    <w:rsid w:val="00F15CED"/>
    <w:rsid w:val="00F164B2"/>
    <w:rsid w:val="00F1690A"/>
    <w:rsid w:val="00F16BAC"/>
    <w:rsid w:val="00F170BA"/>
    <w:rsid w:val="00F17FFD"/>
    <w:rsid w:val="00F202D4"/>
    <w:rsid w:val="00F20AAE"/>
    <w:rsid w:val="00F21075"/>
    <w:rsid w:val="00F21618"/>
    <w:rsid w:val="00F22899"/>
    <w:rsid w:val="00F231A5"/>
    <w:rsid w:val="00F24624"/>
    <w:rsid w:val="00F24A63"/>
    <w:rsid w:val="00F2517B"/>
    <w:rsid w:val="00F2526A"/>
    <w:rsid w:val="00F27055"/>
    <w:rsid w:val="00F270B1"/>
    <w:rsid w:val="00F271C4"/>
    <w:rsid w:val="00F27330"/>
    <w:rsid w:val="00F302D9"/>
    <w:rsid w:val="00F30FBE"/>
    <w:rsid w:val="00F318F9"/>
    <w:rsid w:val="00F31D2A"/>
    <w:rsid w:val="00F32549"/>
    <w:rsid w:val="00F33265"/>
    <w:rsid w:val="00F3389C"/>
    <w:rsid w:val="00F33CE9"/>
    <w:rsid w:val="00F34146"/>
    <w:rsid w:val="00F34184"/>
    <w:rsid w:val="00F34601"/>
    <w:rsid w:val="00F34702"/>
    <w:rsid w:val="00F34BD1"/>
    <w:rsid w:val="00F35BEC"/>
    <w:rsid w:val="00F35F4E"/>
    <w:rsid w:val="00F3616C"/>
    <w:rsid w:val="00F364A1"/>
    <w:rsid w:val="00F36891"/>
    <w:rsid w:val="00F37228"/>
    <w:rsid w:val="00F37E33"/>
    <w:rsid w:val="00F414AA"/>
    <w:rsid w:val="00F41E76"/>
    <w:rsid w:val="00F42A8A"/>
    <w:rsid w:val="00F42AB2"/>
    <w:rsid w:val="00F42EA1"/>
    <w:rsid w:val="00F43150"/>
    <w:rsid w:val="00F44424"/>
    <w:rsid w:val="00F4459F"/>
    <w:rsid w:val="00F44995"/>
    <w:rsid w:val="00F45140"/>
    <w:rsid w:val="00F45759"/>
    <w:rsid w:val="00F46A9B"/>
    <w:rsid w:val="00F4763D"/>
    <w:rsid w:val="00F477D9"/>
    <w:rsid w:val="00F47D2C"/>
    <w:rsid w:val="00F508CF"/>
    <w:rsid w:val="00F523B6"/>
    <w:rsid w:val="00F527C0"/>
    <w:rsid w:val="00F53B2C"/>
    <w:rsid w:val="00F53C3A"/>
    <w:rsid w:val="00F546CC"/>
    <w:rsid w:val="00F55118"/>
    <w:rsid w:val="00F5657E"/>
    <w:rsid w:val="00F57FFD"/>
    <w:rsid w:val="00F60570"/>
    <w:rsid w:val="00F610A6"/>
    <w:rsid w:val="00F63142"/>
    <w:rsid w:val="00F63CED"/>
    <w:rsid w:val="00F64722"/>
    <w:rsid w:val="00F647CF"/>
    <w:rsid w:val="00F65638"/>
    <w:rsid w:val="00F70233"/>
    <w:rsid w:val="00F70370"/>
    <w:rsid w:val="00F704D6"/>
    <w:rsid w:val="00F7061D"/>
    <w:rsid w:val="00F722B2"/>
    <w:rsid w:val="00F72DAC"/>
    <w:rsid w:val="00F7321A"/>
    <w:rsid w:val="00F7358A"/>
    <w:rsid w:val="00F73DE8"/>
    <w:rsid w:val="00F743FB"/>
    <w:rsid w:val="00F746D8"/>
    <w:rsid w:val="00F75A68"/>
    <w:rsid w:val="00F75E79"/>
    <w:rsid w:val="00F768D1"/>
    <w:rsid w:val="00F7762A"/>
    <w:rsid w:val="00F8012A"/>
    <w:rsid w:val="00F803B8"/>
    <w:rsid w:val="00F807B0"/>
    <w:rsid w:val="00F80E3A"/>
    <w:rsid w:val="00F813D3"/>
    <w:rsid w:val="00F8198D"/>
    <w:rsid w:val="00F839ED"/>
    <w:rsid w:val="00F84030"/>
    <w:rsid w:val="00F85C8D"/>
    <w:rsid w:val="00F8619A"/>
    <w:rsid w:val="00F86536"/>
    <w:rsid w:val="00F87583"/>
    <w:rsid w:val="00F87732"/>
    <w:rsid w:val="00F87A5E"/>
    <w:rsid w:val="00F901CA"/>
    <w:rsid w:val="00F903DE"/>
    <w:rsid w:val="00F90976"/>
    <w:rsid w:val="00F917EA"/>
    <w:rsid w:val="00F91E7B"/>
    <w:rsid w:val="00F91F7D"/>
    <w:rsid w:val="00F92292"/>
    <w:rsid w:val="00F936E5"/>
    <w:rsid w:val="00F94296"/>
    <w:rsid w:val="00F94437"/>
    <w:rsid w:val="00F94D85"/>
    <w:rsid w:val="00F94DBC"/>
    <w:rsid w:val="00F94E20"/>
    <w:rsid w:val="00F94F42"/>
    <w:rsid w:val="00F95E86"/>
    <w:rsid w:val="00F976A3"/>
    <w:rsid w:val="00F979E8"/>
    <w:rsid w:val="00FA04AA"/>
    <w:rsid w:val="00FA0F45"/>
    <w:rsid w:val="00FA1C0A"/>
    <w:rsid w:val="00FA2FF7"/>
    <w:rsid w:val="00FA4ED2"/>
    <w:rsid w:val="00FA5515"/>
    <w:rsid w:val="00FA55AA"/>
    <w:rsid w:val="00FA569F"/>
    <w:rsid w:val="00FA5B8E"/>
    <w:rsid w:val="00FA5CF3"/>
    <w:rsid w:val="00FA63C5"/>
    <w:rsid w:val="00FA6687"/>
    <w:rsid w:val="00FB02A1"/>
    <w:rsid w:val="00FB0721"/>
    <w:rsid w:val="00FB1232"/>
    <w:rsid w:val="00FB3BD8"/>
    <w:rsid w:val="00FB454A"/>
    <w:rsid w:val="00FB4B16"/>
    <w:rsid w:val="00FB4CBC"/>
    <w:rsid w:val="00FB57ED"/>
    <w:rsid w:val="00FB593F"/>
    <w:rsid w:val="00FB61D1"/>
    <w:rsid w:val="00FB67A2"/>
    <w:rsid w:val="00FB67A7"/>
    <w:rsid w:val="00FB68B0"/>
    <w:rsid w:val="00FB6908"/>
    <w:rsid w:val="00FB6AAD"/>
    <w:rsid w:val="00FC0973"/>
    <w:rsid w:val="00FC0AA6"/>
    <w:rsid w:val="00FC0E1F"/>
    <w:rsid w:val="00FC3406"/>
    <w:rsid w:val="00FC4861"/>
    <w:rsid w:val="00FC4E72"/>
    <w:rsid w:val="00FC5471"/>
    <w:rsid w:val="00FC615B"/>
    <w:rsid w:val="00FC61EF"/>
    <w:rsid w:val="00FC65AC"/>
    <w:rsid w:val="00FC74C8"/>
    <w:rsid w:val="00FC781C"/>
    <w:rsid w:val="00FD00AB"/>
    <w:rsid w:val="00FD031F"/>
    <w:rsid w:val="00FD07ED"/>
    <w:rsid w:val="00FD0C06"/>
    <w:rsid w:val="00FD185A"/>
    <w:rsid w:val="00FD2A8B"/>
    <w:rsid w:val="00FD36EE"/>
    <w:rsid w:val="00FD37BD"/>
    <w:rsid w:val="00FD4A3F"/>
    <w:rsid w:val="00FD5511"/>
    <w:rsid w:val="00FD5B48"/>
    <w:rsid w:val="00FD71B6"/>
    <w:rsid w:val="00FE03BA"/>
    <w:rsid w:val="00FE13F9"/>
    <w:rsid w:val="00FE1505"/>
    <w:rsid w:val="00FE1975"/>
    <w:rsid w:val="00FE1EF9"/>
    <w:rsid w:val="00FE1F23"/>
    <w:rsid w:val="00FE2AD9"/>
    <w:rsid w:val="00FE2EA4"/>
    <w:rsid w:val="00FE38FF"/>
    <w:rsid w:val="00FE455E"/>
    <w:rsid w:val="00FE5968"/>
    <w:rsid w:val="00FE599D"/>
    <w:rsid w:val="00FE6A9D"/>
    <w:rsid w:val="00FE72AA"/>
    <w:rsid w:val="00FE7612"/>
    <w:rsid w:val="00FE7D4D"/>
    <w:rsid w:val="00FE7E1F"/>
    <w:rsid w:val="00FF02AF"/>
    <w:rsid w:val="00FF04F0"/>
    <w:rsid w:val="00FF0A7D"/>
    <w:rsid w:val="00FF2BE1"/>
    <w:rsid w:val="00FF2CA3"/>
    <w:rsid w:val="00FF3ECC"/>
    <w:rsid w:val="00FF4707"/>
    <w:rsid w:val="00FF481E"/>
    <w:rsid w:val="00FF57FC"/>
    <w:rsid w:val="00FF6264"/>
    <w:rsid w:val="00FF643C"/>
    <w:rsid w:val="00FF6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metricconvert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28E6CA06"/>
  <w15:docId w15:val="{3F257443-2AB0-4B4B-B331-2BD76D62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73C"/>
    <w:pPr>
      <w:widowControl w:val="0"/>
    </w:pPr>
    <w:rPr>
      <w:rFonts w:ascii="Courier New" w:hAnsi="Courier New"/>
      <w:snapToGrid w:val="0"/>
    </w:rPr>
  </w:style>
  <w:style w:type="paragraph" w:styleId="Heading1">
    <w:name w:val="heading 1"/>
    <w:basedOn w:val="Normal"/>
    <w:next w:val="Normal"/>
    <w:qFormat/>
    <w:rsid w:val="00A6473C"/>
    <w:pPr>
      <w:keepNext/>
      <w:tabs>
        <w:tab w:val="left" w:pos="-720"/>
      </w:tabs>
      <w:suppressAutoHyphens/>
      <w:jc w:val="center"/>
      <w:outlineLvl w:val="0"/>
    </w:pPr>
    <w:rPr>
      <w:b/>
      <w:sz w:val="21"/>
    </w:rPr>
  </w:style>
  <w:style w:type="paragraph" w:styleId="Heading2">
    <w:name w:val="heading 2"/>
    <w:basedOn w:val="Normal"/>
    <w:next w:val="Normal"/>
    <w:qFormat/>
    <w:rsid w:val="00EB54C4"/>
    <w:pPr>
      <w:keepNext/>
      <w:suppressAutoHyphens/>
      <w:jc w:val="center"/>
      <w:outlineLvl w:val="1"/>
    </w:pPr>
    <w:rPr>
      <w:rFonts w:ascii="Arial" w:hAnsi="Arial"/>
      <w:b/>
      <w:sz w:val="24"/>
    </w:rPr>
  </w:style>
  <w:style w:type="paragraph" w:styleId="Heading3">
    <w:name w:val="heading 3"/>
    <w:basedOn w:val="Normal"/>
    <w:next w:val="Normal"/>
    <w:qFormat/>
    <w:rsid w:val="00A6473C"/>
    <w:pPr>
      <w:keepNext/>
      <w:tabs>
        <w:tab w:val="left" w:pos="-720"/>
      </w:tabs>
      <w:suppressAutoHyphens/>
      <w:jc w:val="center"/>
      <w:outlineLvl w:val="2"/>
    </w:pPr>
    <w:rPr>
      <w:rFonts w:ascii="Arial" w:hAnsi="Arial" w:cs="Arial"/>
      <w:b/>
      <w:sz w:val="44"/>
    </w:rPr>
  </w:style>
  <w:style w:type="paragraph" w:styleId="Heading4">
    <w:name w:val="heading 4"/>
    <w:basedOn w:val="Normal"/>
    <w:next w:val="Normal"/>
    <w:qFormat/>
    <w:rsid w:val="00A6473C"/>
    <w:pPr>
      <w:keepNext/>
      <w:suppressAutoHyphens/>
      <w:jc w:val="center"/>
      <w:outlineLvl w:val="3"/>
    </w:pPr>
    <w:rPr>
      <w:rFonts w:ascii="Arial" w:hAnsi="Arial" w:cs="Arial"/>
      <w:b/>
    </w:rPr>
  </w:style>
  <w:style w:type="paragraph" w:styleId="Heading5">
    <w:name w:val="heading 5"/>
    <w:basedOn w:val="Normal"/>
    <w:next w:val="Normal"/>
    <w:qFormat/>
    <w:rsid w:val="003C71BB"/>
    <w:pPr>
      <w:spacing w:before="240" w:after="60"/>
      <w:outlineLvl w:val="4"/>
    </w:pPr>
    <w:rPr>
      <w:b/>
      <w:bCs/>
      <w:i/>
      <w:iCs/>
      <w:sz w:val="26"/>
      <w:szCs w:val="26"/>
    </w:rPr>
  </w:style>
  <w:style w:type="paragraph" w:styleId="Heading6">
    <w:name w:val="heading 6"/>
    <w:basedOn w:val="Normal"/>
    <w:next w:val="Normal"/>
    <w:qFormat/>
    <w:rsid w:val="00FD185A"/>
    <w:pPr>
      <w:spacing w:before="240" w:after="60"/>
      <w:outlineLvl w:val="5"/>
    </w:pPr>
    <w:rPr>
      <w:rFonts w:ascii="Times New Roman" w:hAnsi="Times New Roman"/>
      <w:b/>
      <w:bCs/>
      <w:sz w:val="22"/>
      <w:szCs w:val="22"/>
    </w:rPr>
  </w:style>
  <w:style w:type="paragraph" w:styleId="Heading7">
    <w:name w:val="heading 7"/>
    <w:basedOn w:val="Normal"/>
    <w:next w:val="Normal"/>
    <w:qFormat/>
    <w:rsid w:val="00FD185A"/>
    <w:pPr>
      <w:spacing w:before="240" w:after="60"/>
      <w:outlineLvl w:val="6"/>
    </w:pPr>
    <w:rPr>
      <w:rFonts w:ascii="Times New Roman" w:hAnsi="Times New Roman"/>
      <w:sz w:val="24"/>
      <w:szCs w:val="24"/>
    </w:rPr>
  </w:style>
  <w:style w:type="paragraph" w:styleId="Heading8">
    <w:name w:val="heading 8"/>
    <w:basedOn w:val="Normal"/>
    <w:next w:val="Normal"/>
    <w:qFormat/>
    <w:rsid w:val="00FD185A"/>
    <w:pPr>
      <w:spacing w:before="240" w:after="60"/>
      <w:outlineLvl w:val="7"/>
    </w:pPr>
    <w:rPr>
      <w:rFonts w:ascii="Times New Roman" w:hAnsi="Times New Roman"/>
      <w:i/>
      <w:iCs/>
      <w:sz w:val="24"/>
      <w:szCs w:val="24"/>
    </w:rPr>
  </w:style>
  <w:style w:type="paragraph" w:styleId="Heading9">
    <w:name w:val="heading 9"/>
    <w:basedOn w:val="Normal"/>
    <w:next w:val="Normal"/>
    <w:qFormat/>
    <w:rsid w:val="00FD185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6473C"/>
    <w:rPr>
      <w:sz w:val="24"/>
    </w:rPr>
  </w:style>
  <w:style w:type="character" w:styleId="EndnoteReference">
    <w:name w:val="endnote reference"/>
    <w:basedOn w:val="DefaultParagraphFont"/>
    <w:semiHidden/>
    <w:rsid w:val="00A6473C"/>
    <w:rPr>
      <w:vertAlign w:val="superscript"/>
    </w:rPr>
  </w:style>
  <w:style w:type="paragraph" w:styleId="FootnoteText">
    <w:name w:val="footnote text"/>
    <w:basedOn w:val="Normal"/>
    <w:semiHidden/>
    <w:rsid w:val="00A6473C"/>
    <w:rPr>
      <w:sz w:val="24"/>
    </w:rPr>
  </w:style>
  <w:style w:type="character" w:styleId="FootnoteReference">
    <w:name w:val="footnote reference"/>
    <w:basedOn w:val="DefaultParagraphFont"/>
    <w:semiHidden/>
    <w:rsid w:val="00A6473C"/>
    <w:rPr>
      <w:vertAlign w:val="superscript"/>
    </w:rPr>
  </w:style>
  <w:style w:type="paragraph" w:customStyle="1" w:styleId="MACNormal">
    <w:name w:val="MACNormal"/>
    <w:rsid w:val="00A6473C"/>
    <w:pPr>
      <w:widowControl w:val="0"/>
      <w:tabs>
        <w:tab w:val="left" w:pos="-1440"/>
        <w:tab w:val="left" w:pos="-720"/>
      </w:tabs>
      <w:suppressAutoHyphens/>
    </w:pPr>
    <w:rPr>
      <w:rFonts w:ascii="Haettenschweiler" w:hAnsi="Haettenschweiler"/>
      <w:snapToGrid w:val="0"/>
      <w:color w:val="000000"/>
      <w:sz w:val="23"/>
    </w:rPr>
  </w:style>
  <w:style w:type="paragraph" w:styleId="TOC1">
    <w:name w:val="toc 1"/>
    <w:basedOn w:val="Normal"/>
    <w:next w:val="Normal"/>
    <w:autoRedefine/>
    <w:semiHidden/>
    <w:rsid w:val="00A6473C"/>
    <w:pPr>
      <w:tabs>
        <w:tab w:val="right" w:leader="dot" w:pos="9360"/>
      </w:tabs>
      <w:suppressAutoHyphens/>
      <w:spacing w:before="480"/>
      <w:ind w:left="720" w:right="720" w:hanging="720"/>
    </w:pPr>
  </w:style>
  <w:style w:type="paragraph" w:styleId="TOC2">
    <w:name w:val="toc 2"/>
    <w:basedOn w:val="Normal"/>
    <w:next w:val="Normal"/>
    <w:autoRedefine/>
    <w:semiHidden/>
    <w:rsid w:val="00A6473C"/>
    <w:pPr>
      <w:tabs>
        <w:tab w:val="right" w:leader="dot" w:pos="9360"/>
      </w:tabs>
      <w:suppressAutoHyphens/>
      <w:ind w:left="1440" w:right="720" w:hanging="720"/>
    </w:pPr>
  </w:style>
  <w:style w:type="paragraph" w:styleId="TOC3">
    <w:name w:val="toc 3"/>
    <w:basedOn w:val="Normal"/>
    <w:next w:val="Normal"/>
    <w:autoRedefine/>
    <w:semiHidden/>
    <w:rsid w:val="00A6473C"/>
    <w:pPr>
      <w:tabs>
        <w:tab w:val="right" w:leader="dot" w:pos="9360"/>
      </w:tabs>
      <w:suppressAutoHyphens/>
      <w:ind w:left="2160" w:right="720" w:hanging="720"/>
    </w:pPr>
  </w:style>
  <w:style w:type="paragraph" w:styleId="TOC4">
    <w:name w:val="toc 4"/>
    <w:basedOn w:val="Normal"/>
    <w:next w:val="Normal"/>
    <w:autoRedefine/>
    <w:semiHidden/>
    <w:rsid w:val="00A6473C"/>
    <w:pPr>
      <w:tabs>
        <w:tab w:val="right" w:leader="dot" w:pos="9360"/>
      </w:tabs>
      <w:suppressAutoHyphens/>
      <w:ind w:left="2880" w:right="720" w:hanging="720"/>
    </w:pPr>
  </w:style>
  <w:style w:type="paragraph" w:styleId="TOC5">
    <w:name w:val="toc 5"/>
    <w:basedOn w:val="Normal"/>
    <w:next w:val="Normal"/>
    <w:autoRedefine/>
    <w:semiHidden/>
    <w:rsid w:val="00A6473C"/>
    <w:pPr>
      <w:tabs>
        <w:tab w:val="right" w:leader="dot" w:pos="9360"/>
      </w:tabs>
      <w:suppressAutoHyphens/>
      <w:ind w:left="3600" w:right="720" w:hanging="720"/>
    </w:pPr>
  </w:style>
  <w:style w:type="paragraph" w:styleId="TOC6">
    <w:name w:val="toc 6"/>
    <w:basedOn w:val="Normal"/>
    <w:next w:val="Normal"/>
    <w:autoRedefine/>
    <w:semiHidden/>
    <w:rsid w:val="00A6473C"/>
    <w:pPr>
      <w:tabs>
        <w:tab w:val="right" w:pos="9360"/>
      </w:tabs>
      <w:suppressAutoHyphens/>
      <w:ind w:left="720" w:hanging="720"/>
    </w:pPr>
  </w:style>
  <w:style w:type="paragraph" w:styleId="TOC7">
    <w:name w:val="toc 7"/>
    <w:basedOn w:val="Normal"/>
    <w:next w:val="Normal"/>
    <w:autoRedefine/>
    <w:semiHidden/>
    <w:rsid w:val="00A6473C"/>
    <w:pPr>
      <w:suppressAutoHyphens/>
      <w:ind w:left="720" w:hanging="720"/>
    </w:pPr>
  </w:style>
  <w:style w:type="paragraph" w:styleId="TOC8">
    <w:name w:val="toc 8"/>
    <w:basedOn w:val="Normal"/>
    <w:next w:val="Normal"/>
    <w:autoRedefine/>
    <w:semiHidden/>
    <w:rsid w:val="00A6473C"/>
    <w:pPr>
      <w:tabs>
        <w:tab w:val="right" w:pos="9360"/>
      </w:tabs>
      <w:suppressAutoHyphens/>
      <w:ind w:left="720" w:hanging="720"/>
    </w:pPr>
  </w:style>
  <w:style w:type="paragraph" w:styleId="TOC9">
    <w:name w:val="toc 9"/>
    <w:basedOn w:val="Normal"/>
    <w:next w:val="Normal"/>
    <w:autoRedefine/>
    <w:semiHidden/>
    <w:rsid w:val="00A6473C"/>
    <w:pPr>
      <w:tabs>
        <w:tab w:val="right" w:leader="dot" w:pos="9360"/>
      </w:tabs>
      <w:suppressAutoHyphens/>
      <w:ind w:left="720" w:hanging="720"/>
    </w:pPr>
  </w:style>
  <w:style w:type="paragraph" w:styleId="Index1">
    <w:name w:val="index 1"/>
    <w:basedOn w:val="Normal"/>
    <w:next w:val="Normal"/>
    <w:autoRedefine/>
    <w:semiHidden/>
    <w:rsid w:val="00A6473C"/>
    <w:pPr>
      <w:tabs>
        <w:tab w:val="right" w:leader="dot" w:pos="9360"/>
      </w:tabs>
      <w:suppressAutoHyphens/>
      <w:ind w:left="1440" w:right="720" w:hanging="1440"/>
    </w:pPr>
  </w:style>
  <w:style w:type="paragraph" w:styleId="Index2">
    <w:name w:val="index 2"/>
    <w:basedOn w:val="Normal"/>
    <w:next w:val="Normal"/>
    <w:autoRedefine/>
    <w:semiHidden/>
    <w:rsid w:val="00A6473C"/>
    <w:pPr>
      <w:tabs>
        <w:tab w:val="right" w:leader="dot" w:pos="9360"/>
      </w:tabs>
      <w:suppressAutoHyphens/>
      <w:ind w:left="1440" w:right="720" w:hanging="720"/>
    </w:pPr>
  </w:style>
  <w:style w:type="paragraph" w:styleId="TOAHeading">
    <w:name w:val="toa heading"/>
    <w:basedOn w:val="Normal"/>
    <w:next w:val="Normal"/>
    <w:semiHidden/>
    <w:rsid w:val="00A6473C"/>
    <w:pPr>
      <w:tabs>
        <w:tab w:val="right" w:pos="9360"/>
      </w:tabs>
      <w:suppressAutoHyphens/>
    </w:pPr>
  </w:style>
  <w:style w:type="paragraph" w:styleId="Caption">
    <w:name w:val="caption"/>
    <w:basedOn w:val="Normal"/>
    <w:next w:val="Normal"/>
    <w:qFormat/>
    <w:rsid w:val="00A6473C"/>
    <w:rPr>
      <w:sz w:val="24"/>
    </w:rPr>
  </w:style>
  <w:style w:type="character" w:customStyle="1" w:styleId="EquationCaption">
    <w:name w:val="_Equation Caption"/>
    <w:rsid w:val="00A6473C"/>
  </w:style>
  <w:style w:type="paragraph" w:styleId="BodyText">
    <w:name w:val="Body Text"/>
    <w:basedOn w:val="Normal"/>
    <w:rsid w:val="00A6473C"/>
    <w:pPr>
      <w:tabs>
        <w:tab w:val="left" w:pos="-720"/>
      </w:tabs>
      <w:suppressAutoHyphens/>
    </w:pPr>
    <w:rPr>
      <w:b/>
      <w:sz w:val="21"/>
      <w:u w:val="single"/>
    </w:rPr>
  </w:style>
  <w:style w:type="paragraph" w:styleId="BodyTextIndent">
    <w:name w:val="Body Text Indent"/>
    <w:basedOn w:val="Normal"/>
    <w:link w:val="BodyTextIndentChar"/>
    <w:rsid w:val="00A6473C"/>
    <w:pPr>
      <w:suppressAutoHyphens/>
    </w:pPr>
    <w:rPr>
      <w:sz w:val="21"/>
    </w:rPr>
  </w:style>
  <w:style w:type="paragraph" w:styleId="BodyTextIndent2">
    <w:name w:val="Body Text Indent 2"/>
    <w:basedOn w:val="Normal"/>
    <w:rsid w:val="00A6473C"/>
    <w:pPr>
      <w:tabs>
        <w:tab w:val="left" w:pos="-720"/>
        <w:tab w:val="left" w:pos="0"/>
      </w:tabs>
      <w:suppressAutoHyphens/>
      <w:ind w:left="2970"/>
    </w:pPr>
    <w:rPr>
      <w:b/>
      <w:sz w:val="21"/>
      <w:u w:val="single"/>
    </w:rPr>
  </w:style>
  <w:style w:type="paragraph" w:styleId="Footer">
    <w:name w:val="footer"/>
    <w:basedOn w:val="Normal"/>
    <w:link w:val="FooterChar"/>
    <w:uiPriority w:val="99"/>
    <w:rsid w:val="00A6473C"/>
    <w:pPr>
      <w:tabs>
        <w:tab w:val="center" w:pos="4320"/>
        <w:tab w:val="right" w:pos="8640"/>
      </w:tabs>
    </w:pPr>
  </w:style>
  <w:style w:type="character" w:styleId="PageNumber">
    <w:name w:val="page number"/>
    <w:basedOn w:val="DefaultParagraphFont"/>
    <w:rsid w:val="00A6473C"/>
  </w:style>
  <w:style w:type="paragraph" w:styleId="Header">
    <w:name w:val="header"/>
    <w:basedOn w:val="Normal"/>
    <w:rsid w:val="00A6473C"/>
    <w:pPr>
      <w:tabs>
        <w:tab w:val="center" w:pos="4320"/>
        <w:tab w:val="right" w:pos="8640"/>
      </w:tabs>
    </w:pPr>
  </w:style>
  <w:style w:type="paragraph" w:styleId="BodyTextIndent3">
    <w:name w:val="Body Text Indent 3"/>
    <w:basedOn w:val="Normal"/>
    <w:rsid w:val="00A6473C"/>
    <w:pPr>
      <w:tabs>
        <w:tab w:val="left" w:pos="-720"/>
      </w:tabs>
      <w:suppressAutoHyphens/>
      <w:ind w:left="720" w:hanging="720"/>
    </w:pPr>
    <w:rPr>
      <w:sz w:val="21"/>
    </w:rPr>
  </w:style>
  <w:style w:type="table" w:styleId="TableGrid">
    <w:name w:val="Table Grid"/>
    <w:basedOn w:val="TableNormal"/>
    <w:rsid w:val="00CF152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F04F0"/>
    <w:rPr>
      <w:rFonts w:ascii="Tahoma" w:hAnsi="Tahoma" w:cs="Tahoma"/>
      <w:sz w:val="16"/>
      <w:szCs w:val="16"/>
    </w:rPr>
  </w:style>
  <w:style w:type="character" w:styleId="Hyperlink">
    <w:name w:val="Hyperlink"/>
    <w:basedOn w:val="DefaultParagraphFont"/>
    <w:rsid w:val="00FD5B48"/>
    <w:rPr>
      <w:color w:val="0000FF"/>
      <w:u w:val="single"/>
    </w:rPr>
  </w:style>
  <w:style w:type="paragraph" w:customStyle="1" w:styleId="LetteredParaHeadings">
    <w:name w:val="Lettered Para Headings"/>
    <w:basedOn w:val="Normal"/>
    <w:rsid w:val="001E7BAF"/>
    <w:pPr>
      <w:widowControl/>
      <w:spacing w:before="120"/>
      <w:ind w:left="1170" w:hanging="450"/>
    </w:pPr>
    <w:rPr>
      <w:rFonts w:ascii="Times New Roman" w:hAnsi="Times New Roman"/>
      <w:snapToGrid/>
      <w:sz w:val="24"/>
      <w:szCs w:val="24"/>
    </w:rPr>
  </w:style>
  <w:style w:type="paragraph" w:styleId="BodyText2">
    <w:name w:val="Body Text 2"/>
    <w:basedOn w:val="Normal"/>
    <w:link w:val="BodyText2Char"/>
    <w:rsid w:val="0049553A"/>
    <w:pPr>
      <w:spacing w:after="120" w:line="480" w:lineRule="auto"/>
    </w:pPr>
  </w:style>
  <w:style w:type="paragraph" w:styleId="CommentText">
    <w:name w:val="annotation text"/>
    <w:basedOn w:val="Normal"/>
    <w:link w:val="CommentTextChar"/>
    <w:uiPriority w:val="99"/>
    <w:qFormat/>
    <w:rsid w:val="005202D9"/>
    <w:pPr>
      <w:autoSpaceDE w:val="0"/>
      <w:autoSpaceDN w:val="0"/>
      <w:adjustRightInd w:val="0"/>
    </w:pPr>
    <w:rPr>
      <w:rFonts w:ascii="Arial" w:hAnsi="Arial" w:cs="Arial"/>
      <w:snapToGrid/>
      <w:szCs w:val="18"/>
    </w:rPr>
  </w:style>
  <w:style w:type="paragraph" w:customStyle="1" w:styleId="Pa24">
    <w:name w:val="Pa24"/>
    <w:basedOn w:val="Normal"/>
    <w:next w:val="Normal"/>
    <w:rsid w:val="00284379"/>
    <w:pPr>
      <w:widowControl/>
      <w:autoSpaceDE w:val="0"/>
      <w:autoSpaceDN w:val="0"/>
      <w:adjustRightInd w:val="0"/>
      <w:spacing w:before="80" w:line="211" w:lineRule="atLeast"/>
    </w:pPr>
    <w:rPr>
      <w:rFonts w:ascii="Futura Std Book" w:hAnsi="Futura Std Book"/>
      <w:snapToGrid/>
      <w:sz w:val="24"/>
      <w:szCs w:val="24"/>
    </w:rPr>
  </w:style>
  <w:style w:type="paragraph" w:customStyle="1" w:styleId="TableText">
    <w:name w:val="TableText"/>
    <w:basedOn w:val="Normal"/>
    <w:rsid w:val="00DD509B"/>
    <w:pPr>
      <w:spacing w:before="40" w:after="20"/>
    </w:pPr>
    <w:rPr>
      <w:rFonts w:ascii="Arial" w:hAnsi="Arial" w:cs="Arial"/>
      <w:snapToGrid/>
      <w:sz w:val="16"/>
      <w:szCs w:val="16"/>
    </w:rPr>
  </w:style>
  <w:style w:type="paragraph" w:customStyle="1" w:styleId="Pa9">
    <w:name w:val="Pa9"/>
    <w:basedOn w:val="Normal"/>
    <w:next w:val="Normal"/>
    <w:rsid w:val="00B5112A"/>
    <w:pPr>
      <w:widowControl/>
      <w:autoSpaceDE w:val="0"/>
      <w:autoSpaceDN w:val="0"/>
      <w:adjustRightInd w:val="0"/>
      <w:spacing w:before="140" w:after="140" w:line="233" w:lineRule="atLeast"/>
    </w:pPr>
    <w:rPr>
      <w:rFonts w:ascii="New Baskerville" w:hAnsi="New Baskerville"/>
      <w:snapToGrid/>
      <w:sz w:val="24"/>
      <w:szCs w:val="24"/>
    </w:rPr>
  </w:style>
  <w:style w:type="character" w:customStyle="1" w:styleId="Level11">
    <w:name w:val="Level 11"/>
    <w:rsid w:val="000447A7"/>
    <w:rPr>
      <w:rFonts w:ascii="Arial" w:hAnsi="Arial"/>
      <w:sz w:val="24"/>
    </w:rPr>
  </w:style>
  <w:style w:type="character" w:customStyle="1" w:styleId="A9">
    <w:name w:val="A9"/>
    <w:rsid w:val="00D60EC6"/>
    <w:rPr>
      <w:rFonts w:cs="New Baskerville"/>
      <w:color w:val="221E1F"/>
      <w:sz w:val="23"/>
      <w:szCs w:val="23"/>
      <w:u w:val="single"/>
    </w:rPr>
  </w:style>
  <w:style w:type="character" w:customStyle="1" w:styleId="BodyText2Char">
    <w:name w:val="Body Text 2 Char"/>
    <w:basedOn w:val="DefaultParagraphFont"/>
    <w:link w:val="BodyText2"/>
    <w:rsid w:val="006568A3"/>
    <w:rPr>
      <w:rFonts w:ascii="Courier New" w:hAnsi="Courier New"/>
      <w:snapToGrid w:val="0"/>
      <w:lang w:val="en-US" w:eastAsia="en-US" w:bidi="ar-SA"/>
    </w:rPr>
  </w:style>
  <w:style w:type="character" w:customStyle="1" w:styleId="BodyTextIndentChar">
    <w:name w:val="Body Text Indent Char"/>
    <w:basedOn w:val="DefaultParagraphFont"/>
    <w:link w:val="BodyTextIndent"/>
    <w:rsid w:val="006568A3"/>
    <w:rPr>
      <w:rFonts w:ascii="Courier New" w:hAnsi="Courier New"/>
      <w:snapToGrid w:val="0"/>
      <w:sz w:val="21"/>
      <w:lang w:val="en-US" w:eastAsia="en-US" w:bidi="ar-SA"/>
    </w:rPr>
  </w:style>
  <w:style w:type="character" w:styleId="FollowedHyperlink">
    <w:name w:val="FollowedHyperlink"/>
    <w:basedOn w:val="DefaultParagraphFont"/>
    <w:rsid w:val="00ED0E71"/>
    <w:rPr>
      <w:color w:val="800080"/>
      <w:u w:val="single"/>
    </w:rPr>
  </w:style>
  <w:style w:type="paragraph" w:styleId="BlockText">
    <w:name w:val="Block Text"/>
    <w:basedOn w:val="Normal"/>
    <w:rsid w:val="00FD185A"/>
    <w:pPr>
      <w:spacing w:after="120"/>
      <w:ind w:left="1440" w:right="1440"/>
    </w:pPr>
  </w:style>
  <w:style w:type="paragraph" w:styleId="BodyText3">
    <w:name w:val="Body Text 3"/>
    <w:basedOn w:val="Normal"/>
    <w:rsid w:val="00FD185A"/>
    <w:pPr>
      <w:spacing w:after="120"/>
    </w:pPr>
    <w:rPr>
      <w:sz w:val="16"/>
      <w:szCs w:val="16"/>
    </w:rPr>
  </w:style>
  <w:style w:type="paragraph" w:styleId="BodyTextFirstIndent">
    <w:name w:val="Body Text First Indent"/>
    <w:basedOn w:val="BodyText"/>
    <w:rsid w:val="00FD185A"/>
    <w:pPr>
      <w:tabs>
        <w:tab w:val="clear" w:pos="-720"/>
      </w:tabs>
      <w:suppressAutoHyphens w:val="0"/>
      <w:spacing w:after="120"/>
      <w:ind w:firstLine="210"/>
    </w:pPr>
    <w:rPr>
      <w:b w:val="0"/>
      <w:sz w:val="20"/>
      <w:u w:val="none"/>
    </w:rPr>
  </w:style>
  <w:style w:type="paragraph" w:styleId="BodyTextFirstIndent2">
    <w:name w:val="Body Text First Indent 2"/>
    <w:basedOn w:val="BodyTextIndent"/>
    <w:rsid w:val="00FD185A"/>
    <w:pPr>
      <w:suppressAutoHyphens w:val="0"/>
      <w:spacing w:after="120"/>
      <w:ind w:left="360" w:firstLine="210"/>
    </w:pPr>
    <w:rPr>
      <w:sz w:val="20"/>
    </w:rPr>
  </w:style>
  <w:style w:type="paragraph" w:styleId="Closing">
    <w:name w:val="Closing"/>
    <w:basedOn w:val="Normal"/>
    <w:rsid w:val="00FD185A"/>
    <w:pPr>
      <w:ind w:left="4320"/>
    </w:pPr>
  </w:style>
  <w:style w:type="paragraph" w:styleId="CommentSubject">
    <w:name w:val="annotation subject"/>
    <w:basedOn w:val="CommentText"/>
    <w:next w:val="CommentText"/>
    <w:semiHidden/>
    <w:rsid w:val="00FD185A"/>
    <w:pPr>
      <w:autoSpaceDE/>
      <w:autoSpaceDN/>
      <w:adjustRightInd/>
    </w:pPr>
    <w:rPr>
      <w:rFonts w:ascii="Courier New" w:hAnsi="Courier New" w:cs="Times New Roman"/>
      <w:b/>
      <w:bCs/>
      <w:snapToGrid w:val="0"/>
      <w:szCs w:val="20"/>
    </w:rPr>
  </w:style>
  <w:style w:type="paragraph" w:styleId="Date">
    <w:name w:val="Date"/>
    <w:basedOn w:val="Normal"/>
    <w:next w:val="Normal"/>
    <w:rsid w:val="00FD185A"/>
  </w:style>
  <w:style w:type="paragraph" w:styleId="DocumentMap">
    <w:name w:val="Document Map"/>
    <w:basedOn w:val="Normal"/>
    <w:semiHidden/>
    <w:rsid w:val="00FD185A"/>
    <w:pPr>
      <w:shd w:val="clear" w:color="auto" w:fill="000080"/>
    </w:pPr>
    <w:rPr>
      <w:rFonts w:ascii="Tahoma" w:hAnsi="Tahoma" w:cs="Tahoma"/>
    </w:rPr>
  </w:style>
  <w:style w:type="paragraph" w:styleId="E-mailSignature">
    <w:name w:val="E-mail Signature"/>
    <w:basedOn w:val="Normal"/>
    <w:rsid w:val="00FD185A"/>
  </w:style>
  <w:style w:type="paragraph" w:styleId="EnvelopeAddress">
    <w:name w:val="envelope address"/>
    <w:basedOn w:val="Normal"/>
    <w:rsid w:val="00FD185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FD185A"/>
    <w:rPr>
      <w:rFonts w:ascii="Arial" w:hAnsi="Arial" w:cs="Arial"/>
    </w:rPr>
  </w:style>
  <w:style w:type="paragraph" w:styleId="HTMLAddress">
    <w:name w:val="HTML Address"/>
    <w:basedOn w:val="Normal"/>
    <w:rsid w:val="00FD185A"/>
    <w:rPr>
      <w:i/>
      <w:iCs/>
    </w:rPr>
  </w:style>
  <w:style w:type="paragraph" w:styleId="HTMLPreformatted">
    <w:name w:val="HTML Preformatted"/>
    <w:basedOn w:val="Normal"/>
    <w:rsid w:val="00FD185A"/>
    <w:rPr>
      <w:rFonts w:cs="Courier New"/>
    </w:rPr>
  </w:style>
  <w:style w:type="paragraph" w:styleId="Index3">
    <w:name w:val="index 3"/>
    <w:basedOn w:val="Normal"/>
    <w:next w:val="Normal"/>
    <w:autoRedefine/>
    <w:semiHidden/>
    <w:rsid w:val="00FD185A"/>
    <w:pPr>
      <w:ind w:left="600" w:hanging="200"/>
    </w:pPr>
  </w:style>
  <w:style w:type="paragraph" w:styleId="Index4">
    <w:name w:val="index 4"/>
    <w:basedOn w:val="Normal"/>
    <w:next w:val="Normal"/>
    <w:autoRedefine/>
    <w:semiHidden/>
    <w:rsid w:val="00FD185A"/>
    <w:pPr>
      <w:ind w:left="800" w:hanging="200"/>
    </w:pPr>
  </w:style>
  <w:style w:type="paragraph" w:styleId="Index5">
    <w:name w:val="index 5"/>
    <w:basedOn w:val="Normal"/>
    <w:next w:val="Normal"/>
    <w:autoRedefine/>
    <w:semiHidden/>
    <w:rsid w:val="00FD185A"/>
    <w:pPr>
      <w:ind w:left="1000" w:hanging="200"/>
    </w:pPr>
  </w:style>
  <w:style w:type="paragraph" w:styleId="Index6">
    <w:name w:val="index 6"/>
    <w:basedOn w:val="Normal"/>
    <w:next w:val="Normal"/>
    <w:autoRedefine/>
    <w:semiHidden/>
    <w:rsid w:val="00FD185A"/>
    <w:pPr>
      <w:ind w:left="1200" w:hanging="200"/>
    </w:pPr>
  </w:style>
  <w:style w:type="paragraph" w:styleId="Index7">
    <w:name w:val="index 7"/>
    <w:basedOn w:val="Normal"/>
    <w:next w:val="Normal"/>
    <w:autoRedefine/>
    <w:semiHidden/>
    <w:rsid w:val="00FD185A"/>
    <w:pPr>
      <w:ind w:left="1400" w:hanging="200"/>
    </w:pPr>
  </w:style>
  <w:style w:type="paragraph" w:styleId="Index8">
    <w:name w:val="index 8"/>
    <w:basedOn w:val="Normal"/>
    <w:next w:val="Normal"/>
    <w:autoRedefine/>
    <w:semiHidden/>
    <w:rsid w:val="00FD185A"/>
    <w:pPr>
      <w:ind w:left="1600" w:hanging="200"/>
    </w:pPr>
  </w:style>
  <w:style w:type="paragraph" w:styleId="Index9">
    <w:name w:val="index 9"/>
    <w:basedOn w:val="Normal"/>
    <w:next w:val="Normal"/>
    <w:autoRedefine/>
    <w:semiHidden/>
    <w:rsid w:val="00FD185A"/>
    <w:pPr>
      <w:ind w:left="1800" w:hanging="200"/>
    </w:pPr>
  </w:style>
  <w:style w:type="paragraph" w:styleId="IndexHeading">
    <w:name w:val="index heading"/>
    <w:basedOn w:val="Normal"/>
    <w:next w:val="Index1"/>
    <w:semiHidden/>
    <w:rsid w:val="00FD185A"/>
    <w:rPr>
      <w:rFonts w:ascii="Arial" w:hAnsi="Arial" w:cs="Arial"/>
      <w:b/>
      <w:bCs/>
    </w:rPr>
  </w:style>
  <w:style w:type="paragraph" w:styleId="List">
    <w:name w:val="List"/>
    <w:basedOn w:val="Normal"/>
    <w:rsid w:val="00FD185A"/>
    <w:pPr>
      <w:ind w:left="360" w:hanging="360"/>
    </w:pPr>
  </w:style>
  <w:style w:type="paragraph" w:styleId="List2">
    <w:name w:val="List 2"/>
    <w:basedOn w:val="Normal"/>
    <w:rsid w:val="00FD185A"/>
    <w:pPr>
      <w:ind w:left="720" w:hanging="360"/>
    </w:pPr>
  </w:style>
  <w:style w:type="paragraph" w:styleId="List3">
    <w:name w:val="List 3"/>
    <w:basedOn w:val="Normal"/>
    <w:rsid w:val="00FD185A"/>
    <w:pPr>
      <w:ind w:left="1080" w:hanging="360"/>
    </w:pPr>
  </w:style>
  <w:style w:type="paragraph" w:styleId="List4">
    <w:name w:val="List 4"/>
    <w:basedOn w:val="Normal"/>
    <w:rsid w:val="00FD185A"/>
    <w:pPr>
      <w:ind w:left="1440" w:hanging="360"/>
    </w:pPr>
  </w:style>
  <w:style w:type="paragraph" w:styleId="List5">
    <w:name w:val="List 5"/>
    <w:basedOn w:val="Normal"/>
    <w:rsid w:val="00FD185A"/>
    <w:pPr>
      <w:ind w:left="1800" w:hanging="360"/>
    </w:pPr>
  </w:style>
  <w:style w:type="paragraph" w:styleId="ListBullet">
    <w:name w:val="List Bullet"/>
    <w:basedOn w:val="Normal"/>
    <w:autoRedefine/>
    <w:rsid w:val="00FD185A"/>
    <w:pPr>
      <w:numPr>
        <w:numId w:val="20"/>
      </w:numPr>
    </w:pPr>
  </w:style>
  <w:style w:type="paragraph" w:styleId="ListBullet2">
    <w:name w:val="List Bullet 2"/>
    <w:basedOn w:val="Normal"/>
    <w:autoRedefine/>
    <w:rsid w:val="00FD185A"/>
    <w:pPr>
      <w:numPr>
        <w:numId w:val="21"/>
      </w:numPr>
    </w:pPr>
  </w:style>
  <w:style w:type="paragraph" w:styleId="ListBullet3">
    <w:name w:val="List Bullet 3"/>
    <w:basedOn w:val="Normal"/>
    <w:autoRedefine/>
    <w:rsid w:val="00FD185A"/>
    <w:pPr>
      <w:numPr>
        <w:numId w:val="22"/>
      </w:numPr>
    </w:pPr>
  </w:style>
  <w:style w:type="paragraph" w:styleId="ListBullet4">
    <w:name w:val="List Bullet 4"/>
    <w:basedOn w:val="Normal"/>
    <w:autoRedefine/>
    <w:rsid w:val="00FD185A"/>
    <w:pPr>
      <w:numPr>
        <w:numId w:val="23"/>
      </w:numPr>
    </w:pPr>
  </w:style>
  <w:style w:type="paragraph" w:styleId="ListBullet5">
    <w:name w:val="List Bullet 5"/>
    <w:basedOn w:val="Normal"/>
    <w:autoRedefine/>
    <w:rsid w:val="00FD185A"/>
    <w:pPr>
      <w:numPr>
        <w:numId w:val="24"/>
      </w:numPr>
    </w:pPr>
  </w:style>
  <w:style w:type="paragraph" w:styleId="ListContinue">
    <w:name w:val="List Continue"/>
    <w:basedOn w:val="Normal"/>
    <w:rsid w:val="00FD185A"/>
    <w:pPr>
      <w:spacing w:after="120"/>
      <w:ind w:left="360"/>
    </w:pPr>
  </w:style>
  <w:style w:type="paragraph" w:styleId="ListContinue2">
    <w:name w:val="List Continue 2"/>
    <w:basedOn w:val="Normal"/>
    <w:rsid w:val="00FD185A"/>
    <w:pPr>
      <w:spacing w:after="120"/>
      <w:ind w:left="720"/>
    </w:pPr>
  </w:style>
  <w:style w:type="paragraph" w:styleId="ListContinue3">
    <w:name w:val="List Continue 3"/>
    <w:basedOn w:val="Normal"/>
    <w:rsid w:val="00FD185A"/>
    <w:pPr>
      <w:spacing w:after="120"/>
      <w:ind w:left="1080"/>
    </w:pPr>
  </w:style>
  <w:style w:type="paragraph" w:styleId="ListContinue4">
    <w:name w:val="List Continue 4"/>
    <w:basedOn w:val="Normal"/>
    <w:rsid w:val="00FD185A"/>
    <w:pPr>
      <w:spacing w:after="120"/>
      <w:ind w:left="1440"/>
    </w:pPr>
  </w:style>
  <w:style w:type="paragraph" w:styleId="ListContinue5">
    <w:name w:val="List Continue 5"/>
    <w:basedOn w:val="Normal"/>
    <w:rsid w:val="00FD185A"/>
    <w:pPr>
      <w:spacing w:after="120"/>
      <w:ind w:left="1800"/>
    </w:pPr>
  </w:style>
  <w:style w:type="paragraph" w:styleId="ListNumber">
    <w:name w:val="List Number"/>
    <w:basedOn w:val="Normal"/>
    <w:rsid w:val="00FD185A"/>
    <w:pPr>
      <w:numPr>
        <w:numId w:val="25"/>
      </w:numPr>
    </w:pPr>
  </w:style>
  <w:style w:type="paragraph" w:styleId="ListNumber2">
    <w:name w:val="List Number 2"/>
    <w:basedOn w:val="Normal"/>
    <w:rsid w:val="00FD185A"/>
    <w:pPr>
      <w:numPr>
        <w:numId w:val="26"/>
      </w:numPr>
    </w:pPr>
  </w:style>
  <w:style w:type="paragraph" w:styleId="ListNumber3">
    <w:name w:val="List Number 3"/>
    <w:basedOn w:val="Normal"/>
    <w:rsid w:val="00FD185A"/>
    <w:pPr>
      <w:numPr>
        <w:numId w:val="27"/>
      </w:numPr>
    </w:pPr>
  </w:style>
  <w:style w:type="paragraph" w:styleId="ListNumber4">
    <w:name w:val="List Number 4"/>
    <w:basedOn w:val="Normal"/>
    <w:rsid w:val="00FD185A"/>
    <w:pPr>
      <w:numPr>
        <w:numId w:val="28"/>
      </w:numPr>
    </w:pPr>
  </w:style>
  <w:style w:type="paragraph" w:styleId="ListNumber5">
    <w:name w:val="List Number 5"/>
    <w:basedOn w:val="Normal"/>
    <w:rsid w:val="00FD185A"/>
    <w:pPr>
      <w:numPr>
        <w:numId w:val="29"/>
      </w:numPr>
    </w:pPr>
  </w:style>
  <w:style w:type="paragraph" w:styleId="MacroText">
    <w:name w:val="macro"/>
    <w:semiHidden/>
    <w:rsid w:val="00FD185A"/>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rsid w:val="00FD185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FD185A"/>
    <w:rPr>
      <w:rFonts w:ascii="Times New Roman" w:hAnsi="Times New Roman"/>
      <w:sz w:val="24"/>
      <w:szCs w:val="24"/>
    </w:rPr>
  </w:style>
  <w:style w:type="paragraph" w:styleId="NormalIndent">
    <w:name w:val="Normal Indent"/>
    <w:basedOn w:val="Normal"/>
    <w:rsid w:val="00FD185A"/>
    <w:pPr>
      <w:ind w:left="720"/>
    </w:pPr>
  </w:style>
  <w:style w:type="paragraph" w:styleId="NoteHeading">
    <w:name w:val="Note Heading"/>
    <w:basedOn w:val="Normal"/>
    <w:next w:val="Normal"/>
    <w:rsid w:val="00FD185A"/>
  </w:style>
  <w:style w:type="paragraph" w:styleId="PlainText">
    <w:name w:val="Plain Text"/>
    <w:basedOn w:val="Normal"/>
    <w:rsid w:val="00FD185A"/>
    <w:rPr>
      <w:rFonts w:cs="Courier New"/>
    </w:rPr>
  </w:style>
  <w:style w:type="paragraph" w:styleId="Salutation">
    <w:name w:val="Salutation"/>
    <w:basedOn w:val="Normal"/>
    <w:next w:val="Normal"/>
    <w:rsid w:val="00FD185A"/>
  </w:style>
  <w:style w:type="paragraph" w:styleId="Signature">
    <w:name w:val="Signature"/>
    <w:basedOn w:val="Normal"/>
    <w:rsid w:val="00FD185A"/>
    <w:pPr>
      <w:ind w:left="4320"/>
    </w:pPr>
  </w:style>
  <w:style w:type="paragraph" w:styleId="Subtitle">
    <w:name w:val="Subtitle"/>
    <w:basedOn w:val="Normal"/>
    <w:qFormat/>
    <w:rsid w:val="00FD185A"/>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FD185A"/>
    <w:pPr>
      <w:ind w:left="200" w:hanging="200"/>
    </w:pPr>
  </w:style>
  <w:style w:type="paragraph" w:styleId="TableofFigures">
    <w:name w:val="table of figures"/>
    <w:basedOn w:val="Normal"/>
    <w:next w:val="Normal"/>
    <w:semiHidden/>
    <w:rsid w:val="00FD185A"/>
    <w:pPr>
      <w:ind w:left="400" w:hanging="400"/>
    </w:pPr>
  </w:style>
  <w:style w:type="paragraph" w:styleId="Title">
    <w:name w:val="Title"/>
    <w:basedOn w:val="Normal"/>
    <w:qFormat/>
    <w:rsid w:val="00FD185A"/>
    <w:pPr>
      <w:spacing w:before="240" w:after="60"/>
      <w:jc w:val="center"/>
      <w:outlineLvl w:val="0"/>
    </w:pPr>
    <w:rPr>
      <w:rFonts w:ascii="Arial" w:hAnsi="Arial" w:cs="Arial"/>
      <w:b/>
      <w:bCs/>
      <w:kern w:val="28"/>
      <w:sz w:val="32"/>
      <w:szCs w:val="32"/>
    </w:rPr>
  </w:style>
  <w:style w:type="paragraph" w:customStyle="1" w:styleId="Pa13">
    <w:name w:val="Pa13"/>
    <w:basedOn w:val="Normal"/>
    <w:next w:val="Normal"/>
    <w:rsid w:val="00BD7FE1"/>
    <w:pPr>
      <w:widowControl/>
      <w:autoSpaceDE w:val="0"/>
      <w:autoSpaceDN w:val="0"/>
      <w:adjustRightInd w:val="0"/>
      <w:spacing w:after="140" w:line="233" w:lineRule="atLeast"/>
    </w:pPr>
    <w:rPr>
      <w:rFonts w:ascii="New Baskerville" w:hAnsi="New Baskerville"/>
      <w:snapToGrid/>
      <w:sz w:val="24"/>
      <w:szCs w:val="24"/>
    </w:rPr>
  </w:style>
  <w:style w:type="paragraph" w:customStyle="1" w:styleId="Pa5">
    <w:name w:val="Pa5"/>
    <w:basedOn w:val="Normal"/>
    <w:next w:val="Normal"/>
    <w:rsid w:val="00706687"/>
    <w:pPr>
      <w:widowControl/>
      <w:autoSpaceDE w:val="0"/>
      <w:autoSpaceDN w:val="0"/>
      <w:adjustRightInd w:val="0"/>
      <w:spacing w:after="120" w:line="221" w:lineRule="atLeast"/>
    </w:pPr>
    <w:rPr>
      <w:rFonts w:ascii="DUPLAX+ITCFranklinGothicStd-Boo" w:hAnsi="DUPLAX+ITCFranklinGothicStd-Boo"/>
      <w:snapToGrid/>
      <w:sz w:val="24"/>
      <w:szCs w:val="24"/>
    </w:rPr>
  </w:style>
  <w:style w:type="paragraph" w:customStyle="1" w:styleId="Pa10">
    <w:name w:val="Pa10"/>
    <w:basedOn w:val="Normal"/>
    <w:next w:val="Normal"/>
    <w:rsid w:val="00BB5287"/>
    <w:pPr>
      <w:widowControl/>
      <w:autoSpaceDE w:val="0"/>
      <w:autoSpaceDN w:val="0"/>
      <w:adjustRightInd w:val="0"/>
      <w:spacing w:before="140" w:after="140" w:line="233" w:lineRule="atLeast"/>
    </w:pPr>
    <w:rPr>
      <w:rFonts w:ascii="New Baskerville" w:hAnsi="New Baskerville"/>
      <w:snapToGrid/>
      <w:sz w:val="24"/>
      <w:szCs w:val="24"/>
    </w:rPr>
  </w:style>
  <w:style w:type="paragraph" w:customStyle="1" w:styleId="bodytext0">
    <w:name w:val="bodytext"/>
    <w:basedOn w:val="Normal"/>
    <w:rsid w:val="00D37169"/>
    <w:pPr>
      <w:widowControl/>
      <w:spacing w:line="320" w:lineRule="exact"/>
      <w:outlineLvl w:val="8"/>
    </w:pPr>
    <w:rPr>
      <w:rFonts w:ascii="Times New Roman" w:hAnsi="Times New Roman"/>
      <w:snapToGrid/>
      <w:sz w:val="24"/>
    </w:rPr>
  </w:style>
  <w:style w:type="paragraph" w:customStyle="1" w:styleId="Default">
    <w:name w:val="Default"/>
    <w:rsid w:val="00400910"/>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440C0D"/>
    <w:rPr>
      <w:sz w:val="16"/>
      <w:szCs w:val="16"/>
    </w:rPr>
  </w:style>
  <w:style w:type="character" w:customStyle="1" w:styleId="number">
    <w:name w:val="number"/>
    <w:basedOn w:val="DefaultParagraphFont"/>
    <w:rsid w:val="007A3469"/>
  </w:style>
  <w:style w:type="character" w:customStyle="1" w:styleId="textintrojustify">
    <w:name w:val="text intro justify"/>
    <w:basedOn w:val="DefaultParagraphFont"/>
    <w:rsid w:val="007A3469"/>
  </w:style>
  <w:style w:type="paragraph" w:customStyle="1" w:styleId="p2">
    <w:name w:val="p2"/>
    <w:basedOn w:val="Normal"/>
    <w:rsid w:val="001E3C88"/>
    <w:pPr>
      <w:widowControl/>
      <w:spacing w:before="100" w:beforeAutospacing="1" w:after="100" w:afterAutospacing="1"/>
    </w:pPr>
    <w:rPr>
      <w:rFonts w:ascii="Times New Roman" w:hAnsi="Times New Roman"/>
      <w:snapToGrid/>
      <w:sz w:val="24"/>
      <w:szCs w:val="24"/>
    </w:rPr>
  </w:style>
  <w:style w:type="character" w:customStyle="1" w:styleId="sectionnumber">
    <w:name w:val="sectionnumber"/>
    <w:basedOn w:val="DefaultParagraphFont"/>
    <w:rsid w:val="00002A16"/>
  </w:style>
  <w:style w:type="character" w:customStyle="1" w:styleId="catchlinetext">
    <w:name w:val="catchlinetext"/>
    <w:basedOn w:val="DefaultParagraphFont"/>
    <w:rsid w:val="00002A16"/>
  </w:style>
  <w:style w:type="character" w:customStyle="1" w:styleId="emdash">
    <w:name w:val="emdash"/>
    <w:basedOn w:val="DefaultParagraphFont"/>
    <w:rsid w:val="00002A16"/>
  </w:style>
  <w:style w:type="character" w:customStyle="1" w:styleId="sectionbody">
    <w:name w:val="sectionbody"/>
    <w:basedOn w:val="DefaultParagraphFont"/>
    <w:rsid w:val="00002A16"/>
  </w:style>
  <w:style w:type="character" w:styleId="Strong">
    <w:name w:val="Strong"/>
    <w:basedOn w:val="DefaultParagraphFont"/>
    <w:qFormat/>
    <w:rsid w:val="002C1C96"/>
    <w:rPr>
      <w:b/>
      <w:bCs/>
    </w:rPr>
  </w:style>
  <w:style w:type="character" w:customStyle="1" w:styleId="CommentTextChar">
    <w:name w:val="Comment Text Char"/>
    <w:basedOn w:val="DefaultParagraphFont"/>
    <w:link w:val="CommentText"/>
    <w:uiPriority w:val="99"/>
    <w:rsid w:val="00EA65CE"/>
    <w:rPr>
      <w:rFonts w:ascii="Arial" w:hAnsi="Arial" w:cs="Arial"/>
      <w:szCs w:val="18"/>
    </w:rPr>
  </w:style>
  <w:style w:type="paragraph" w:styleId="ListParagraph">
    <w:name w:val="List Paragraph"/>
    <w:basedOn w:val="Normal"/>
    <w:uiPriority w:val="34"/>
    <w:qFormat/>
    <w:rsid w:val="00EB6353"/>
    <w:pPr>
      <w:ind w:left="720"/>
      <w:contextualSpacing/>
    </w:pPr>
  </w:style>
  <w:style w:type="character" w:customStyle="1" w:styleId="text">
    <w:name w:val="text"/>
    <w:basedOn w:val="DefaultParagraphFont"/>
    <w:uiPriority w:val="99"/>
    <w:rsid w:val="00CA4D21"/>
  </w:style>
  <w:style w:type="paragraph" w:styleId="Revision">
    <w:name w:val="Revision"/>
    <w:hidden/>
    <w:uiPriority w:val="99"/>
    <w:semiHidden/>
    <w:rsid w:val="00571EAD"/>
    <w:rPr>
      <w:rFonts w:ascii="Courier New" w:hAnsi="Courier New"/>
      <w:snapToGrid w:val="0"/>
    </w:rPr>
  </w:style>
  <w:style w:type="character" w:customStyle="1" w:styleId="FooterChar">
    <w:name w:val="Footer Char"/>
    <w:basedOn w:val="DefaultParagraphFont"/>
    <w:link w:val="Footer"/>
    <w:uiPriority w:val="99"/>
    <w:rsid w:val="009D7236"/>
    <w:rPr>
      <w:rFonts w:ascii="Courier New" w:hAnsi="Courier New"/>
      <w:snapToGrid w:val="0"/>
    </w:rPr>
  </w:style>
  <w:style w:type="paragraph" w:customStyle="1" w:styleId="LFTBody">
    <w:name w:val="LFT Body"/>
    <w:uiPriority w:val="99"/>
    <w:qFormat/>
    <w:rsid w:val="00674847"/>
    <w:pPr>
      <w:spacing w:after="200" w:line="264" w:lineRule="auto"/>
    </w:pPr>
    <w:rPr>
      <w:rFonts w:eastAsiaTheme="minorHAns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37834">
      <w:bodyDiv w:val="1"/>
      <w:marLeft w:val="0"/>
      <w:marRight w:val="0"/>
      <w:marTop w:val="0"/>
      <w:marBottom w:val="0"/>
      <w:divBdr>
        <w:top w:val="none" w:sz="0" w:space="0" w:color="auto"/>
        <w:left w:val="none" w:sz="0" w:space="0" w:color="auto"/>
        <w:bottom w:val="none" w:sz="0" w:space="0" w:color="auto"/>
        <w:right w:val="none" w:sz="0" w:space="0" w:color="auto"/>
      </w:divBdr>
    </w:div>
    <w:div w:id="268897580">
      <w:bodyDiv w:val="1"/>
      <w:marLeft w:val="0"/>
      <w:marRight w:val="0"/>
      <w:marTop w:val="0"/>
      <w:marBottom w:val="0"/>
      <w:divBdr>
        <w:top w:val="none" w:sz="0" w:space="0" w:color="auto"/>
        <w:left w:val="none" w:sz="0" w:space="0" w:color="auto"/>
        <w:bottom w:val="none" w:sz="0" w:space="0" w:color="auto"/>
        <w:right w:val="none" w:sz="0" w:space="0" w:color="auto"/>
      </w:divBdr>
      <w:divsChild>
        <w:div w:id="643123752">
          <w:marLeft w:val="0"/>
          <w:marRight w:val="0"/>
          <w:marTop w:val="0"/>
          <w:marBottom w:val="0"/>
          <w:divBdr>
            <w:top w:val="single" w:sz="2" w:space="0" w:color="000000"/>
            <w:left w:val="single" w:sz="2" w:space="0" w:color="000000"/>
            <w:bottom w:val="single" w:sz="2" w:space="0" w:color="000000"/>
            <w:right w:val="single" w:sz="2" w:space="0" w:color="000000"/>
          </w:divBdr>
          <w:divsChild>
            <w:div w:id="1173378328">
              <w:marLeft w:val="0"/>
              <w:marRight w:val="0"/>
              <w:marTop w:val="0"/>
              <w:marBottom w:val="0"/>
              <w:divBdr>
                <w:top w:val="none" w:sz="0" w:space="0" w:color="auto"/>
                <w:left w:val="none" w:sz="0" w:space="0" w:color="auto"/>
                <w:bottom w:val="none" w:sz="0" w:space="0" w:color="auto"/>
                <w:right w:val="none" w:sz="0" w:space="0" w:color="auto"/>
              </w:divBdr>
              <w:divsChild>
                <w:div w:id="693654782">
                  <w:marLeft w:val="0"/>
                  <w:marRight w:val="0"/>
                  <w:marTop w:val="0"/>
                  <w:marBottom w:val="0"/>
                  <w:divBdr>
                    <w:top w:val="none" w:sz="0" w:space="0" w:color="auto"/>
                    <w:left w:val="none" w:sz="0" w:space="0" w:color="auto"/>
                    <w:bottom w:val="none" w:sz="0" w:space="0" w:color="auto"/>
                    <w:right w:val="none" w:sz="0" w:space="0" w:color="auto"/>
                  </w:divBdr>
                  <w:divsChild>
                    <w:div w:id="215896714">
                      <w:marLeft w:val="0"/>
                      <w:marRight w:val="0"/>
                      <w:marTop w:val="0"/>
                      <w:marBottom w:val="0"/>
                      <w:divBdr>
                        <w:top w:val="none" w:sz="0" w:space="0" w:color="auto"/>
                        <w:left w:val="none" w:sz="0" w:space="0" w:color="auto"/>
                        <w:bottom w:val="none" w:sz="0" w:space="0" w:color="auto"/>
                        <w:right w:val="none" w:sz="0" w:space="0" w:color="auto"/>
                      </w:divBdr>
                    </w:div>
                    <w:div w:id="319848148">
                      <w:marLeft w:val="0"/>
                      <w:marRight w:val="0"/>
                      <w:marTop w:val="0"/>
                      <w:marBottom w:val="0"/>
                      <w:divBdr>
                        <w:top w:val="none" w:sz="0" w:space="0" w:color="auto"/>
                        <w:left w:val="none" w:sz="0" w:space="0" w:color="auto"/>
                        <w:bottom w:val="none" w:sz="0" w:space="0" w:color="auto"/>
                        <w:right w:val="none" w:sz="0" w:space="0" w:color="auto"/>
                      </w:divBdr>
                    </w:div>
                  </w:divsChild>
                </w:div>
                <w:div w:id="129283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796277">
      <w:bodyDiv w:val="1"/>
      <w:marLeft w:val="0"/>
      <w:marRight w:val="0"/>
      <w:marTop w:val="0"/>
      <w:marBottom w:val="0"/>
      <w:divBdr>
        <w:top w:val="none" w:sz="0" w:space="0" w:color="auto"/>
        <w:left w:val="none" w:sz="0" w:space="0" w:color="auto"/>
        <w:bottom w:val="none" w:sz="0" w:space="0" w:color="auto"/>
        <w:right w:val="none" w:sz="0" w:space="0" w:color="auto"/>
      </w:divBdr>
    </w:div>
    <w:div w:id="380717718">
      <w:bodyDiv w:val="1"/>
      <w:marLeft w:val="0"/>
      <w:marRight w:val="0"/>
      <w:marTop w:val="0"/>
      <w:marBottom w:val="0"/>
      <w:divBdr>
        <w:top w:val="none" w:sz="0" w:space="0" w:color="auto"/>
        <w:left w:val="none" w:sz="0" w:space="0" w:color="auto"/>
        <w:bottom w:val="none" w:sz="0" w:space="0" w:color="auto"/>
        <w:right w:val="none" w:sz="0" w:space="0" w:color="auto"/>
      </w:divBdr>
      <w:divsChild>
        <w:div w:id="769472640">
          <w:marLeft w:val="1440"/>
          <w:marRight w:val="0"/>
          <w:marTop w:val="140"/>
          <w:marBottom w:val="0"/>
          <w:divBdr>
            <w:top w:val="none" w:sz="0" w:space="0" w:color="auto"/>
            <w:left w:val="none" w:sz="0" w:space="0" w:color="auto"/>
            <w:bottom w:val="none" w:sz="0" w:space="0" w:color="auto"/>
            <w:right w:val="none" w:sz="0" w:space="0" w:color="auto"/>
          </w:divBdr>
        </w:div>
      </w:divsChild>
    </w:div>
    <w:div w:id="385111416">
      <w:bodyDiv w:val="1"/>
      <w:marLeft w:val="0"/>
      <w:marRight w:val="0"/>
      <w:marTop w:val="0"/>
      <w:marBottom w:val="0"/>
      <w:divBdr>
        <w:top w:val="none" w:sz="0" w:space="0" w:color="auto"/>
        <w:left w:val="none" w:sz="0" w:space="0" w:color="auto"/>
        <w:bottom w:val="none" w:sz="0" w:space="0" w:color="auto"/>
        <w:right w:val="none" w:sz="0" w:space="0" w:color="auto"/>
      </w:divBdr>
      <w:divsChild>
        <w:div w:id="1792162303">
          <w:marLeft w:val="0"/>
          <w:marRight w:val="0"/>
          <w:marTop w:val="0"/>
          <w:marBottom w:val="0"/>
          <w:divBdr>
            <w:top w:val="none" w:sz="0" w:space="0" w:color="auto"/>
            <w:left w:val="none" w:sz="0" w:space="0" w:color="auto"/>
            <w:bottom w:val="none" w:sz="0" w:space="0" w:color="auto"/>
            <w:right w:val="none" w:sz="0" w:space="0" w:color="auto"/>
          </w:divBdr>
          <w:divsChild>
            <w:div w:id="153106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82983">
      <w:bodyDiv w:val="1"/>
      <w:marLeft w:val="0"/>
      <w:marRight w:val="0"/>
      <w:marTop w:val="0"/>
      <w:marBottom w:val="0"/>
      <w:divBdr>
        <w:top w:val="none" w:sz="0" w:space="0" w:color="auto"/>
        <w:left w:val="none" w:sz="0" w:space="0" w:color="auto"/>
        <w:bottom w:val="none" w:sz="0" w:space="0" w:color="auto"/>
        <w:right w:val="none" w:sz="0" w:space="0" w:color="auto"/>
      </w:divBdr>
      <w:divsChild>
        <w:div w:id="1610163240">
          <w:marLeft w:val="0"/>
          <w:marRight w:val="0"/>
          <w:marTop w:val="0"/>
          <w:marBottom w:val="0"/>
          <w:divBdr>
            <w:top w:val="single" w:sz="2" w:space="0" w:color="000000"/>
            <w:left w:val="single" w:sz="2" w:space="0" w:color="000000"/>
            <w:bottom w:val="single" w:sz="2" w:space="0" w:color="000000"/>
            <w:right w:val="single" w:sz="2" w:space="0" w:color="000000"/>
          </w:divBdr>
          <w:divsChild>
            <w:div w:id="304508755">
              <w:marLeft w:val="0"/>
              <w:marRight w:val="0"/>
              <w:marTop w:val="0"/>
              <w:marBottom w:val="0"/>
              <w:divBdr>
                <w:top w:val="none" w:sz="0" w:space="0" w:color="auto"/>
                <w:left w:val="none" w:sz="0" w:space="0" w:color="auto"/>
                <w:bottom w:val="none" w:sz="0" w:space="0" w:color="auto"/>
                <w:right w:val="none" w:sz="0" w:space="0" w:color="auto"/>
              </w:divBdr>
              <w:divsChild>
                <w:div w:id="802649490">
                  <w:marLeft w:val="0"/>
                  <w:marRight w:val="0"/>
                  <w:marTop w:val="0"/>
                  <w:marBottom w:val="0"/>
                  <w:divBdr>
                    <w:top w:val="none" w:sz="0" w:space="0" w:color="auto"/>
                    <w:left w:val="none" w:sz="0" w:space="0" w:color="auto"/>
                    <w:bottom w:val="none" w:sz="0" w:space="0" w:color="auto"/>
                    <w:right w:val="none" w:sz="0" w:space="0" w:color="auto"/>
                  </w:divBdr>
                  <w:divsChild>
                    <w:div w:id="686492324">
                      <w:marLeft w:val="0"/>
                      <w:marRight w:val="0"/>
                      <w:marTop w:val="0"/>
                      <w:marBottom w:val="0"/>
                      <w:divBdr>
                        <w:top w:val="none" w:sz="0" w:space="0" w:color="auto"/>
                        <w:left w:val="none" w:sz="0" w:space="0" w:color="auto"/>
                        <w:bottom w:val="none" w:sz="0" w:space="0" w:color="auto"/>
                        <w:right w:val="none" w:sz="0" w:space="0" w:color="auto"/>
                      </w:divBdr>
                      <w:divsChild>
                        <w:div w:id="715399178">
                          <w:marLeft w:val="0"/>
                          <w:marRight w:val="0"/>
                          <w:marTop w:val="0"/>
                          <w:marBottom w:val="0"/>
                          <w:divBdr>
                            <w:top w:val="none" w:sz="0" w:space="0" w:color="auto"/>
                            <w:left w:val="none" w:sz="0" w:space="0" w:color="auto"/>
                            <w:bottom w:val="none" w:sz="0" w:space="0" w:color="auto"/>
                            <w:right w:val="none" w:sz="0" w:space="0" w:color="auto"/>
                          </w:divBdr>
                          <w:divsChild>
                            <w:div w:id="11965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433015">
      <w:bodyDiv w:val="1"/>
      <w:marLeft w:val="0"/>
      <w:marRight w:val="0"/>
      <w:marTop w:val="0"/>
      <w:marBottom w:val="0"/>
      <w:divBdr>
        <w:top w:val="none" w:sz="0" w:space="0" w:color="auto"/>
        <w:left w:val="none" w:sz="0" w:space="0" w:color="auto"/>
        <w:bottom w:val="none" w:sz="0" w:space="0" w:color="auto"/>
        <w:right w:val="none" w:sz="0" w:space="0" w:color="auto"/>
      </w:divBdr>
      <w:divsChild>
        <w:div w:id="1784811955">
          <w:marLeft w:val="0"/>
          <w:marRight w:val="0"/>
          <w:marTop w:val="0"/>
          <w:marBottom w:val="0"/>
          <w:divBdr>
            <w:top w:val="single" w:sz="2" w:space="0" w:color="000000"/>
            <w:left w:val="single" w:sz="2" w:space="0" w:color="000000"/>
            <w:bottom w:val="single" w:sz="2" w:space="0" w:color="000000"/>
            <w:right w:val="single" w:sz="2" w:space="0" w:color="000000"/>
          </w:divBdr>
          <w:divsChild>
            <w:div w:id="48114150">
              <w:marLeft w:val="0"/>
              <w:marRight w:val="0"/>
              <w:marTop w:val="0"/>
              <w:marBottom w:val="0"/>
              <w:divBdr>
                <w:top w:val="none" w:sz="0" w:space="0" w:color="auto"/>
                <w:left w:val="none" w:sz="0" w:space="0" w:color="auto"/>
                <w:bottom w:val="none" w:sz="0" w:space="0" w:color="auto"/>
                <w:right w:val="none" w:sz="0" w:space="0" w:color="auto"/>
              </w:divBdr>
              <w:divsChild>
                <w:div w:id="121477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972885">
      <w:bodyDiv w:val="1"/>
      <w:marLeft w:val="0"/>
      <w:marRight w:val="0"/>
      <w:marTop w:val="0"/>
      <w:marBottom w:val="0"/>
      <w:divBdr>
        <w:top w:val="none" w:sz="0" w:space="0" w:color="auto"/>
        <w:left w:val="none" w:sz="0" w:space="0" w:color="auto"/>
        <w:bottom w:val="none" w:sz="0" w:space="0" w:color="auto"/>
        <w:right w:val="none" w:sz="0" w:space="0" w:color="auto"/>
      </w:divBdr>
    </w:div>
    <w:div w:id="675763035">
      <w:bodyDiv w:val="1"/>
      <w:marLeft w:val="0"/>
      <w:marRight w:val="0"/>
      <w:marTop w:val="0"/>
      <w:marBottom w:val="0"/>
      <w:divBdr>
        <w:top w:val="none" w:sz="0" w:space="0" w:color="auto"/>
        <w:left w:val="none" w:sz="0" w:space="0" w:color="auto"/>
        <w:bottom w:val="none" w:sz="0" w:space="0" w:color="auto"/>
        <w:right w:val="none" w:sz="0" w:space="0" w:color="auto"/>
      </w:divBdr>
      <w:divsChild>
        <w:div w:id="978848213">
          <w:marLeft w:val="0"/>
          <w:marRight w:val="0"/>
          <w:marTop w:val="0"/>
          <w:marBottom w:val="0"/>
          <w:divBdr>
            <w:top w:val="single" w:sz="2" w:space="0" w:color="000000"/>
            <w:left w:val="single" w:sz="2" w:space="0" w:color="000000"/>
            <w:bottom w:val="single" w:sz="2" w:space="0" w:color="000000"/>
            <w:right w:val="single" w:sz="2" w:space="0" w:color="000000"/>
          </w:divBdr>
          <w:divsChild>
            <w:div w:id="347800424">
              <w:marLeft w:val="0"/>
              <w:marRight w:val="0"/>
              <w:marTop w:val="0"/>
              <w:marBottom w:val="0"/>
              <w:divBdr>
                <w:top w:val="none" w:sz="0" w:space="0" w:color="auto"/>
                <w:left w:val="none" w:sz="0" w:space="0" w:color="auto"/>
                <w:bottom w:val="none" w:sz="0" w:space="0" w:color="auto"/>
                <w:right w:val="none" w:sz="0" w:space="0" w:color="auto"/>
              </w:divBdr>
              <w:divsChild>
                <w:div w:id="54587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801622">
      <w:bodyDiv w:val="1"/>
      <w:marLeft w:val="0"/>
      <w:marRight w:val="0"/>
      <w:marTop w:val="0"/>
      <w:marBottom w:val="0"/>
      <w:divBdr>
        <w:top w:val="none" w:sz="0" w:space="0" w:color="auto"/>
        <w:left w:val="none" w:sz="0" w:space="0" w:color="auto"/>
        <w:bottom w:val="none" w:sz="0" w:space="0" w:color="auto"/>
        <w:right w:val="none" w:sz="0" w:space="0" w:color="auto"/>
      </w:divBdr>
      <w:divsChild>
        <w:div w:id="2034574693">
          <w:marLeft w:val="0"/>
          <w:marRight w:val="0"/>
          <w:marTop w:val="0"/>
          <w:marBottom w:val="0"/>
          <w:divBdr>
            <w:top w:val="single" w:sz="2" w:space="0" w:color="000000"/>
            <w:left w:val="single" w:sz="2" w:space="0" w:color="000000"/>
            <w:bottom w:val="single" w:sz="2" w:space="0" w:color="000000"/>
            <w:right w:val="single" w:sz="2" w:space="0" w:color="000000"/>
          </w:divBdr>
          <w:divsChild>
            <w:div w:id="397750088">
              <w:marLeft w:val="0"/>
              <w:marRight w:val="0"/>
              <w:marTop w:val="0"/>
              <w:marBottom w:val="0"/>
              <w:divBdr>
                <w:top w:val="none" w:sz="0" w:space="0" w:color="auto"/>
                <w:left w:val="none" w:sz="0" w:space="0" w:color="auto"/>
                <w:bottom w:val="none" w:sz="0" w:space="0" w:color="auto"/>
                <w:right w:val="none" w:sz="0" w:space="0" w:color="auto"/>
              </w:divBdr>
              <w:divsChild>
                <w:div w:id="816149443">
                  <w:marLeft w:val="0"/>
                  <w:marRight w:val="0"/>
                  <w:marTop w:val="0"/>
                  <w:marBottom w:val="0"/>
                  <w:divBdr>
                    <w:top w:val="none" w:sz="0" w:space="0" w:color="auto"/>
                    <w:left w:val="none" w:sz="0" w:space="0" w:color="auto"/>
                    <w:bottom w:val="none" w:sz="0" w:space="0" w:color="auto"/>
                    <w:right w:val="none" w:sz="0" w:space="0" w:color="auto"/>
                  </w:divBdr>
                  <w:divsChild>
                    <w:div w:id="1579091349">
                      <w:marLeft w:val="0"/>
                      <w:marRight w:val="0"/>
                      <w:marTop w:val="0"/>
                      <w:marBottom w:val="0"/>
                      <w:divBdr>
                        <w:top w:val="none" w:sz="0" w:space="0" w:color="auto"/>
                        <w:left w:val="none" w:sz="0" w:space="0" w:color="auto"/>
                        <w:bottom w:val="none" w:sz="0" w:space="0" w:color="auto"/>
                        <w:right w:val="none" w:sz="0" w:space="0" w:color="auto"/>
                      </w:divBdr>
                      <w:divsChild>
                        <w:div w:id="1416395020">
                          <w:marLeft w:val="0"/>
                          <w:marRight w:val="0"/>
                          <w:marTop w:val="0"/>
                          <w:marBottom w:val="0"/>
                          <w:divBdr>
                            <w:top w:val="none" w:sz="0" w:space="0" w:color="auto"/>
                            <w:left w:val="none" w:sz="0" w:space="0" w:color="auto"/>
                            <w:bottom w:val="none" w:sz="0" w:space="0" w:color="auto"/>
                            <w:right w:val="none" w:sz="0" w:space="0" w:color="auto"/>
                          </w:divBdr>
                          <w:divsChild>
                            <w:div w:id="98836533">
                              <w:marLeft w:val="0"/>
                              <w:marRight w:val="0"/>
                              <w:marTop w:val="0"/>
                              <w:marBottom w:val="0"/>
                              <w:divBdr>
                                <w:top w:val="none" w:sz="0" w:space="0" w:color="auto"/>
                                <w:left w:val="none" w:sz="0" w:space="0" w:color="auto"/>
                                <w:bottom w:val="none" w:sz="0" w:space="0" w:color="auto"/>
                                <w:right w:val="none" w:sz="0" w:space="0" w:color="auto"/>
                              </w:divBdr>
                            </w:div>
                            <w:div w:id="366561641">
                              <w:marLeft w:val="0"/>
                              <w:marRight w:val="0"/>
                              <w:marTop w:val="0"/>
                              <w:marBottom w:val="0"/>
                              <w:divBdr>
                                <w:top w:val="none" w:sz="0" w:space="0" w:color="auto"/>
                                <w:left w:val="none" w:sz="0" w:space="0" w:color="auto"/>
                                <w:bottom w:val="none" w:sz="0" w:space="0" w:color="auto"/>
                                <w:right w:val="none" w:sz="0" w:space="0" w:color="auto"/>
                              </w:divBdr>
                              <w:divsChild>
                                <w:div w:id="628977438">
                                  <w:marLeft w:val="0"/>
                                  <w:marRight w:val="0"/>
                                  <w:marTop w:val="0"/>
                                  <w:marBottom w:val="0"/>
                                  <w:divBdr>
                                    <w:top w:val="none" w:sz="0" w:space="0" w:color="auto"/>
                                    <w:left w:val="none" w:sz="0" w:space="0" w:color="auto"/>
                                    <w:bottom w:val="none" w:sz="0" w:space="0" w:color="auto"/>
                                    <w:right w:val="none" w:sz="0" w:space="0" w:color="auto"/>
                                  </w:divBdr>
                                </w:div>
                                <w:div w:id="692611517">
                                  <w:marLeft w:val="0"/>
                                  <w:marRight w:val="0"/>
                                  <w:marTop w:val="0"/>
                                  <w:marBottom w:val="0"/>
                                  <w:divBdr>
                                    <w:top w:val="none" w:sz="0" w:space="0" w:color="auto"/>
                                    <w:left w:val="none" w:sz="0" w:space="0" w:color="auto"/>
                                    <w:bottom w:val="none" w:sz="0" w:space="0" w:color="auto"/>
                                    <w:right w:val="none" w:sz="0" w:space="0" w:color="auto"/>
                                  </w:divBdr>
                                </w:div>
                                <w:div w:id="188844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735763">
      <w:bodyDiv w:val="1"/>
      <w:marLeft w:val="0"/>
      <w:marRight w:val="0"/>
      <w:marTop w:val="0"/>
      <w:marBottom w:val="0"/>
      <w:divBdr>
        <w:top w:val="none" w:sz="0" w:space="0" w:color="auto"/>
        <w:left w:val="none" w:sz="0" w:space="0" w:color="auto"/>
        <w:bottom w:val="none" w:sz="0" w:space="0" w:color="auto"/>
        <w:right w:val="none" w:sz="0" w:space="0" w:color="auto"/>
      </w:divBdr>
      <w:divsChild>
        <w:div w:id="471674631">
          <w:marLeft w:val="0"/>
          <w:marRight w:val="0"/>
          <w:marTop w:val="0"/>
          <w:marBottom w:val="0"/>
          <w:divBdr>
            <w:top w:val="none" w:sz="0" w:space="0" w:color="auto"/>
            <w:left w:val="none" w:sz="0" w:space="0" w:color="auto"/>
            <w:bottom w:val="none" w:sz="0" w:space="0" w:color="auto"/>
            <w:right w:val="none" w:sz="0" w:space="0" w:color="auto"/>
          </w:divBdr>
          <w:divsChild>
            <w:div w:id="19756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89748">
      <w:bodyDiv w:val="1"/>
      <w:marLeft w:val="0"/>
      <w:marRight w:val="0"/>
      <w:marTop w:val="0"/>
      <w:marBottom w:val="0"/>
      <w:divBdr>
        <w:top w:val="none" w:sz="0" w:space="0" w:color="auto"/>
        <w:left w:val="none" w:sz="0" w:space="0" w:color="auto"/>
        <w:bottom w:val="none" w:sz="0" w:space="0" w:color="auto"/>
        <w:right w:val="none" w:sz="0" w:space="0" w:color="auto"/>
      </w:divBdr>
      <w:divsChild>
        <w:div w:id="613093729">
          <w:marLeft w:val="0"/>
          <w:marRight w:val="0"/>
          <w:marTop w:val="0"/>
          <w:marBottom w:val="0"/>
          <w:divBdr>
            <w:top w:val="none" w:sz="0" w:space="0" w:color="auto"/>
            <w:left w:val="none" w:sz="0" w:space="0" w:color="auto"/>
            <w:bottom w:val="none" w:sz="0" w:space="0" w:color="auto"/>
            <w:right w:val="none" w:sz="0" w:space="0" w:color="auto"/>
          </w:divBdr>
        </w:div>
        <w:div w:id="876435083">
          <w:marLeft w:val="0"/>
          <w:marRight w:val="0"/>
          <w:marTop w:val="0"/>
          <w:marBottom w:val="0"/>
          <w:divBdr>
            <w:top w:val="none" w:sz="0" w:space="0" w:color="auto"/>
            <w:left w:val="none" w:sz="0" w:space="0" w:color="auto"/>
            <w:bottom w:val="none" w:sz="0" w:space="0" w:color="auto"/>
            <w:right w:val="none" w:sz="0" w:space="0" w:color="auto"/>
          </w:divBdr>
          <w:divsChild>
            <w:div w:id="193930187">
              <w:marLeft w:val="0"/>
              <w:marRight w:val="0"/>
              <w:marTop w:val="0"/>
              <w:marBottom w:val="0"/>
              <w:divBdr>
                <w:top w:val="none" w:sz="0" w:space="0" w:color="auto"/>
                <w:left w:val="none" w:sz="0" w:space="0" w:color="auto"/>
                <w:bottom w:val="none" w:sz="0" w:space="0" w:color="auto"/>
                <w:right w:val="none" w:sz="0" w:space="0" w:color="auto"/>
              </w:divBdr>
            </w:div>
            <w:div w:id="577327994">
              <w:marLeft w:val="0"/>
              <w:marRight w:val="0"/>
              <w:marTop w:val="0"/>
              <w:marBottom w:val="0"/>
              <w:divBdr>
                <w:top w:val="none" w:sz="0" w:space="0" w:color="auto"/>
                <w:left w:val="none" w:sz="0" w:space="0" w:color="auto"/>
                <w:bottom w:val="none" w:sz="0" w:space="0" w:color="auto"/>
                <w:right w:val="none" w:sz="0" w:space="0" w:color="auto"/>
              </w:divBdr>
            </w:div>
            <w:div w:id="898322015">
              <w:marLeft w:val="0"/>
              <w:marRight w:val="0"/>
              <w:marTop w:val="0"/>
              <w:marBottom w:val="0"/>
              <w:divBdr>
                <w:top w:val="none" w:sz="0" w:space="0" w:color="auto"/>
                <w:left w:val="none" w:sz="0" w:space="0" w:color="auto"/>
                <w:bottom w:val="none" w:sz="0" w:space="0" w:color="auto"/>
                <w:right w:val="none" w:sz="0" w:space="0" w:color="auto"/>
              </w:divBdr>
            </w:div>
          </w:divsChild>
        </w:div>
        <w:div w:id="1385787774">
          <w:marLeft w:val="0"/>
          <w:marRight w:val="0"/>
          <w:marTop w:val="0"/>
          <w:marBottom w:val="0"/>
          <w:divBdr>
            <w:top w:val="none" w:sz="0" w:space="0" w:color="auto"/>
            <w:left w:val="none" w:sz="0" w:space="0" w:color="auto"/>
            <w:bottom w:val="none" w:sz="0" w:space="0" w:color="auto"/>
            <w:right w:val="none" w:sz="0" w:space="0" w:color="auto"/>
          </w:divBdr>
        </w:div>
      </w:divsChild>
    </w:div>
    <w:div w:id="1123960296">
      <w:bodyDiv w:val="1"/>
      <w:marLeft w:val="0"/>
      <w:marRight w:val="0"/>
      <w:marTop w:val="0"/>
      <w:marBottom w:val="0"/>
      <w:divBdr>
        <w:top w:val="none" w:sz="0" w:space="0" w:color="auto"/>
        <w:left w:val="none" w:sz="0" w:space="0" w:color="auto"/>
        <w:bottom w:val="none" w:sz="0" w:space="0" w:color="auto"/>
        <w:right w:val="none" w:sz="0" w:space="0" w:color="auto"/>
      </w:divBdr>
      <w:divsChild>
        <w:div w:id="1736121057">
          <w:marLeft w:val="0"/>
          <w:marRight w:val="0"/>
          <w:marTop w:val="0"/>
          <w:marBottom w:val="0"/>
          <w:divBdr>
            <w:top w:val="none" w:sz="0" w:space="0" w:color="auto"/>
            <w:left w:val="none" w:sz="0" w:space="0" w:color="auto"/>
            <w:bottom w:val="none" w:sz="0" w:space="0" w:color="auto"/>
            <w:right w:val="none" w:sz="0" w:space="0" w:color="auto"/>
          </w:divBdr>
          <w:divsChild>
            <w:div w:id="26870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562366">
      <w:bodyDiv w:val="1"/>
      <w:marLeft w:val="0"/>
      <w:marRight w:val="0"/>
      <w:marTop w:val="0"/>
      <w:marBottom w:val="0"/>
      <w:divBdr>
        <w:top w:val="none" w:sz="0" w:space="0" w:color="auto"/>
        <w:left w:val="none" w:sz="0" w:space="0" w:color="auto"/>
        <w:bottom w:val="none" w:sz="0" w:space="0" w:color="auto"/>
        <w:right w:val="none" w:sz="0" w:space="0" w:color="auto"/>
      </w:divBdr>
    </w:div>
    <w:div w:id="1256137723">
      <w:bodyDiv w:val="1"/>
      <w:marLeft w:val="0"/>
      <w:marRight w:val="0"/>
      <w:marTop w:val="0"/>
      <w:marBottom w:val="0"/>
      <w:divBdr>
        <w:top w:val="none" w:sz="0" w:space="0" w:color="auto"/>
        <w:left w:val="none" w:sz="0" w:space="0" w:color="auto"/>
        <w:bottom w:val="none" w:sz="0" w:space="0" w:color="auto"/>
        <w:right w:val="none" w:sz="0" w:space="0" w:color="auto"/>
      </w:divBdr>
      <w:divsChild>
        <w:div w:id="1769887872">
          <w:marLeft w:val="0"/>
          <w:marRight w:val="0"/>
          <w:marTop w:val="0"/>
          <w:marBottom w:val="0"/>
          <w:divBdr>
            <w:top w:val="none" w:sz="0" w:space="0" w:color="auto"/>
            <w:left w:val="none" w:sz="0" w:space="0" w:color="auto"/>
            <w:bottom w:val="none" w:sz="0" w:space="0" w:color="auto"/>
            <w:right w:val="none" w:sz="0" w:space="0" w:color="auto"/>
          </w:divBdr>
        </w:div>
      </w:divsChild>
    </w:div>
    <w:div w:id="1557087400">
      <w:bodyDiv w:val="1"/>
      <w:marLeft w:val="0"/>
      <w:marRight w:val="0"/>
      <w:marTop w:val="0"/>
      <w:marBottom w:val="0"/>
      <w:divBdr>
        <w:top w:val="none" w:sz="0" w:space="0" w:color="auto"/>
        <w:left w:val="none" w:sz="0" w:space="0" w:color="auto"/>
        <w:bottom w:val="none" w:sz="0" w:space="0" w:color="auto"/>
        <w:right w:val="none" w:sz="0" w:space="0" w:color="auto"/>
      </w:divBdr>
      <w:divsChild>
        <w:div w:id="104422519">
          <w:marLeft w:val="1440"/>
          <w:marRight w:val="0"/>
          <w:marTop w:val="140"/>
          <w:marBottom w:val="0"/>
          <w:divBdr>
            <w:top w:val="none" w:sz="0" w:space="0" w:color="auto"/>
            <w:left w:val="none" w:sz="0" w:space="0" w:color="auto"/>
            <w:bottom w:val="none" w:sz="0" w:space="0" w:color="auto"/>
            <w:right w:val="none" w:sz="0" w:space="0" w:color="auto"/>
          </w:divBdr>
        </w:div>
      </w:divsChild>
    </w:div>
    <w:div w:id="1569729781">
      <w:bodyDiv w:val="1"/>
      <w:marLeft w:val="0"/>
      <w:marRight w:val="0"/>
      <w:marTop w:val="0"/>
      <w:marBottom w:val="0"/>
      <w:divBdr>
        <w:top w:val="none" w:sz="0" w:space="0" w:color="auto"/>
        <w:left w:val="none" w:sz="0" w:space="0" w:color="auto"/>
        <w:bottom w:val="none" w:sz="0" w:space="0" w:color="auto"/>
        <w:right w:val="none" w:sz="0" w:space="0" w:color="auto"/>
      </w:divBdr>
      <w:divsChild>
        <w:div w:id="4134182">
          <w:marLeft w:val="0"/>
          <w:marRight w:val="5"/>
          <w:marTop w:val="0"/>
          <w:marBottom w:val="0"/>
          <w:divBdr>
            <w:top w:val="none" w:sz="0" w:space="0" w:color="auto"/>
            <w:left w:val="none" w:sz="0" w:space="0" w:color="auto"/>
            <w:bottom w:val="none" w:sz="0" w:space="0" w:color="auto"/>
            <w:right w:val="none" w:sz="0" w:space="0" w:color="auto"/>
          </w:divBdr>
        </w:div>
        <w:div w:id="317538354">
          <w:marLeft w:val="0"/>
          <w:marRight w:val="5"/>
          <w:marTop w:val="0"/>
          <w:marBottom w:val="0"/>
          <w:divBdr>
            <w:top w:val="none" w:sz="0" w:space="0" w:color="auto"/>
            <w:left w:val="none" w:sz="0" w:space="0" w:color="auto"/>
            <w:bottom w:val="none" w:sz="0" w:space="0" w:color="auto"/>
            <w:right w:val="none" w:sz="0" w:space="0" w:color="auto"/>
          </w:divBdr>
        </w:div>
        <w:div w:id="336269297">
          <w:marLeft w:val="0"/>
          <w:marRight w:val="5"/>
          <w:marTop w:val="0"/>
          <w:marBottom w:val="0"/>
          <w:divBdr>
            <w:top w:val="none" w:sz="0" w:space="0" w:color="auto"/>
            <w:left w:val="none" w:sz="0" w:space="0" w:color="auto"/>
            <w:bottom w:val="none" w:sz="0" w:space="0" w:color="auto"/>
            <w:right w:val="none" w:sz="0" w:space="0" w:color="auto"/>
          </w:divBdr>
        </w:div>
        <w:div w:id="444925533">
          <w:marLeft w:val="0"/>
          <w:marRight w:val="5"/>
          <w:marTop w:val="0"/>
          <w:marBottom w:val="0"/>
          <w:divBdr>
            <w:top w:val="none" w:sz="0" w:space="0" w:color="auto"/>
            <w:left w:val="none" w:sz="0" w:space="0" w:color="auto"/>
            <w:bottom w:val="none" w:sz="0" w:space="0" w:color="auto"/>
            <w:right w:val="none" w:sz="0" w:space="0" w:color="auto"/>
          </w:divBdr>
        </w:div>
        <w:div w:id="584459297">
          <w:marLeft w:val="0"/>
          <w:marRight w:val="5"/>
          <w:marTop w:val="0"/>
          <w:marBottom w:val="0"/>
          <w:divBdr>
            <w:top w:val="none" w:sz="0" w:space="0" w:color="auto"/>
            <w:left w:val="none" w:sz="0" w:space="0" w:color="auto"/>
            <w:bottom w:val="none" w:sz="0" w:space="0" w:color="auto"/>
            <w:right w:val="none" w:sz="0" w:space="0" w:color="auto"/>
          </w:divBdr>
        </w:div>
        <w:div w:id="595939268">
          <w:marLeft w:val="0"/>
          <w:marRight w:val="5"/>
          <w:marTop w:val="0"/>
          <w:marBottom w:val="0"/>
          <w:divBdr>
            <w:top w:val="none" w:sz="0" w:space="0" w:color="auto"/>
            <w:left w:val="none" w:sz="0" w:space="0" w:color="auto"/>
            <w:bottom w:val="none" w:sz="0" w:space="0" w:color="auto"/>
            <w:right w:val="none" w:sz="0" w:space="0" w:color="auto"/>
          </w:divBdr>
        </w:div>
        <w:div w:id="670522374">
          <w:marLeft w:val="0"/>
          <w:marRight w:val="5"/>
          <w:marTop w:val="0"/>
          <w:marBottom w:val="0"/>
          <w:divBdr>
            <w:top w:val="none" w:sz="0" w:space="0" w:color="auto"/>
            <w:left w:val="none" w:sz="0" w:space="0" w:color="auto"/>
            <w:bottom w:val="none" w:sz="0" w:space="0" w:color="auto"/>
            <w:right w:val="none" w:sz="0" w:space="0" w:color="auto"/>
          </w:divBdr>
        </w:div>
        <w:div w:id="785195645">
          <w:marLeft w:val="0"/>
          <w:marRight w:val="5"/>
          <w:marTop w:val="0"/>
          <w:marBottom w:val="0"/>
          <w:divBdr>
            <w:top w:val="none" w:sz="0" w:space="0" w:color="auto"/>
            <w:left w:val="none" w:sz="0" w:space="0" w:color="auto"/>
            <w:bottom w:val="none" w:sz="0" w:space="0" w:color="auto"/>
            <w:right w:val="none" w:sz="0" w:space="0" w:color="auto"/>
          </w:divBdr>
        </w:div>
        <w:div w:id="791023535">
          <w:marLeft w:val="0"/>
          <w:marRight w:val="5"/>
          <w:marTop w:val="0"/>
          <w:marBottom w:val="0"/>
          <w:divBdr>
            <w:top w:val="none" w:sz="0" w:space="0" w:color="auto"/>
            <w:left w:val="none" w:sz="0" w:space="0" w:color="auto"/>
            <w:bottom w:val="none" w:sz="0" w:space="0" w:color="auto"/>
            <w:right w:val="none" w:sz="0" w:space="0" w:color="auto"/>
          </w:divBdr>
        </w:div>
        <w:div w:id="864102925">
          <w:marLeft w:val="0"/>
          <w:marRight w:val="5"/>
          <w:marTop w:val="0"/>
          <w:marBottom w:val="0"/>
          <w:divBdr>
            <w:top w:val="none" w:sz="0" w:space="0" w:color="auto"/>
            <w:left w:val="none" w:sz="0" w:space="0" w:color="auto"/>
            <w:bottom w:val="none" w:sz="0" w:space="0" w:color="auto"/>
            <w:right w:val="none" w:sz="0" w:space="0" w:color="auto"/>
          </w:divBdr>
        </w:div>
        <w:div w:id="1001933493">
          <w:marLeft w:val="0"/>
          <w:marRight w:val="5"/>
          <w:marTop w:val="0"/>
          <w:marBottom w:val="0"/>
          <w:divBdr>
            <w:top w:val="none" w:sz="0" w:space="0" w:color="auto"/>
            <w:left w:val="none" w:sz="0" w:space="0" w:color="auto"/>
            <w:bottom w:val="none" w:sz="0" w:space="0" w:color="auto"/>
            <w:right w:val="none" w:sz="0" w:space="0" w:color="auto"/>
          </w:divBdr>
        </w:div>
        <w:div w:id="1014839510">
          <w:marLeft w:val="0"/>
          <w:marRight w:val="5"/>
          <w:marTop w:val="0"/>
          <w:marBottom w:val="0"/>
          <w:divBdr>
            <w:top w:val="none" w:sz="0" w:space="0" w:color="auto"/>
            <w:left w:val="none" w:sz="0" w:space="0" w:color="auto"/>
            <w:bottom w:val="none" w:sz="0" w:space="0" w:color="auto"/>
            <w:right w:val="none" w:sz="0" w:space="0" w:color="auto"/>
          </w:divBdr>
        </w:div>
        <w:div w:id="1156190437">
          <w:marLeft w:val="0"/>
          <w:marRight w:val="5"/>
          <w:marTop w:val="0"/>
          <w:marBottom w:val="0"/>
          <w:divBdr>
            <w:top w:val="none" w:sz="0" w:space="0" w:color="auto"/>
            <w:left w:val="none" w:sz="0" w:space="0" w:color="auto"/>
            <w:bottom w:val="none" w:sz="0" w:space="0" w:color="auto"/>
            <w:right w:val="none" w:sz="0" w:space="0" w:color="auto"/>
          </w:divBdr>
        </w:div>
        <w:div w:id="1157957471">
          <w:marLeft w:val="0"/>
          <w:marRight w:val="5"/>
          <w:marTop w:val="0"/>
          <w:marBottom w:val="0"/>
          <w:divBdr>
            <w:top w:val="none" w:sz="0" w:space="0" w:color="auto"/>
            <w:left w:val="none" w:sz="0" w:space="0" w:color="auto"/>
            <w:bottom w:val="none" w:sz="0" w:space="0" w:color="auto"/>
            <w:right w:val="none" w:sz="0" w:space="0" w:color="auto"/>
          </w:divBdr>
        </w:div>
        <w:div w:id="1295060752">
          <w:marLeft w:val="0"/>
          <w:marRight w:val="5"/>
          <w:marTop w:val="0"/>
          <w:marBottom w:val="0"/>
          <w:divBdr>
            <w:top w:val="none" w:sz="0" w:space="0" w:color="auto"/>
            <w:left w:val="none" w:sz="0" w:space="0" w:color="auto"/>
            <w:bottom w:val="none" w:sz="0" w:space="0" w:color="auto"/>
            <w:right w:val="none" w:sz="0" w:space="0" w:color="auto"/>
          </w:divBdr>
        </w:div>
        <w:div w:id="1518739389">
          <w:marLeft w:val="0"/>
          <w:marRight w:val="5"/>
          <w:marTop w:val="0"/>
          <w:marBottom w:val="0"/>
          <w:divBdr>
            <w:top w:val="none" w:sz="0" w:space="0" w:color="auto"/>
            <w:left w:val="none" w:sz="0" w:space="0" w:color="auto"/>
            <w:bottom w:val="none" w:sz="0" w:space="0" w:color="auto"/>
            <w:right w:val="none" w:sz="0" w:space="0" w:color="auto"/>
          </w:divBdr>
        </w:div>
        <w:div w:id="1523517117">
          <w:marLeft w:val="0"/>
          <w:marRight w:val="5"/>
          <w:marTop w:val="0"/>
          <w:marBottom w:val="0"/>
          <w:divBdr>
            <w:top w:val="none" w:sz="0" w:space="0" w:color="auto"/>
            <w:left w:val="none" w:sz="0" w:space="0" w:color="auto"/>
            <w:bottom w:val="none" w:sz="0" w:space="0" w:color="auto"/>
            <w:right w:val="none" w:sz="0" w:space="0" w:color="auto"/>
          </w:divBdr>
        </w:div>
        <w:div w:id="1609308928">
          <w:marLeft w:val="0"/>
          <w:marRight w:val="5"/>
          <w:marTop w:val="0"/>
          <w:marBottom w:val="0"/>
          <w:divBdr>
            <w:top w:val="none" w:sz="0" w:space="0" w:color="auto"/>
            <w:left w:val="none" w:sz="0" w:space="0" w:color="auto"/>
            <w:bottom w:val="none" w:sz="0" w:space="0" w:color="auto"/>
            <w:right w:val="none" w:sz="0" w:space="0" w:color="auto"/>
          </w:divBdr>
        </w:div>
        <w:div w:id="1701321282">
          <w:marLeft w:val="0"/>
          <w:marRight w:val="5"/>
          <w:marTop w:val="0"/>
          <w:marBottom w:val="0"/>
          <w:divBdr>
            <w:top w:val="none" w:sz="0" w:space="0" w:color="auto"/>
            <w:left w:val="none" w:sz="0" w:space="0" w:color="auto"/>
            <w:bottom w:val="none" w:sz="0" w:space="0" w:color="auto"/>
            <w:right w:val="none" w:sz="0" w:space="0" w:color="auto"/>
          </w:divBdr>
        </w:div>
        <w:div w:id="1715890859">
          <w:marLeft w:val="0"/>
          <w:marRight w:val="5"/>
          <w:marTop w:val="0"/>
          <w:marBottom w:val="0"/>
          <w:divBdr>
            <w:top w:val="none" w:sz="0" w:space="0" w:color="auto"/>
            <w:left w:val="none" w:sz="0" w:space="0" w:color="auto"/>
            <w:bottom w:val="none" w:sz="0" w:space="0" w:color="auto"/>
            <w:right w:val="none" w:sz="0" w:space="0" w:color="auto"/>
          </w:divBdr>
        </w:div>
        <w:div w:id="1869367055">
          <w:marLeft w:val="0"/>
          <w:marRight w:val="5"/>
          <w:marTop w:val="0"/>
          <w:marBottom w:val="0"/>
          <w:divBdr>
            <w:top w:val="none" w:sz="0" w:space="0" w:color="auto"/>
            <w:left w:val="none" w:sz="0" w:space="0" w:color="auto"/>
            <w:bottom w:val="none" w:sz="0" w:space="0" w:color="auto"/>
            <w:right w:val="none" w:sz="0" w:space="0" w:color="auto"/>
          </w:divBdr>
        </w:div>
        <w:div w:id="2071997653">
          <w:marLeft w:val="0"/>
          <w:marRight w:val="5"/>
          <w:marTop w:val="0"/>
          <w:marBottom w:val="0"/>
          <w:divBdr>
            <w:top w:val="none" w:sz="0" w:space="0" w:color="auto"/>
            <w:left w:val="none" w:sz="0" w:space="0" w:color="auto"/>
            <w:bottom w:val="none" w:sz="0" w:space="0" w:color="auto"/>
            <w:right w:val="none" w:sz="0" w:space="0" w:color="auto"/>
          </w:divBdr>
        </w:div>
      </w:divsChild>
    </w:div>
    <w:div w:id="1576431003">
      <w:bodyDiv w:val="1"/>
      <w:marLeft w:val="0"/>
      <w:marRight w:val="0"/>
      <w:marTop w:val="0"/>
      <w:marBottom w:val="0"/>
      <w:divBdr>
        <w:top w:val="none" w:sz="0" w:space="0" w:color="auto"/>
        <w:left w:val="none" w:sz="0" w:space="0" w:color="auto"/>
        <w:bottom w:val="none" w:sz="0" w:space="0" w:color="auto"/>
        <w:right w:val="none" w:sz="0" w:space="0" w:color="auto"/>
      </w:divBdr>
      <w:divsChild>
        <w:div w:id="2036884566">
          <w:marLeft w:val="0"/>
          <w:marRight w:val="0"/>
          <w:marTop w:val="0"/>
          <w:marBottom w:val="0"/>
          <w:divBdr>
            <w:top w:val="single" w:sz="2" w:space="0" w:color="000000"/>
            <w:left w:val="single" w:sz="2" w:space="0" w:color="000000"/>
            <w:bottom w:val="single" w:sz="2" w:space="0" w:color="000000"/>
            <w:right w:val="single" w:sz="2" w:space="0" w:color="000000"/>
          </w:divBdr>
          <w:divsChild>
            <w:div w:id="195625487">
              <w:marLeft w:val="0"/>
              <w:marRight w:val="0"/>
              <w:marTop w:val="0"/>
              <w:marBottom w:val="0"/>
              <w:divBdr>
                <w:top w:val="none" w:sz="0" w:space="0" w:color="auto"/>
                <w:left w:val="none" w:sz="0" w:space="0" w:color="auto"/>
                <w:bottom w:val="none" w:sz="0" w:space="0" w:color="auto"/>
                <w:right w:val="none" w:sz="0" w:space="0" w:color="auto"/>
              </w:divBdr>
              <w:divsChild>
                <w:div w:id="345598991">
                  <w:marLeft w:val="0"/>
                  <w:marRight w:val="0"/>
                  <w:marTop w:val="0"/>
                  <w:marBottom w:val="0"/>
                  <w:divBdr>
                    <w:top w:val="none" w:sz="0" w:space="0" w:color="auto"/>
                    <w:left w:val="none" w:sz="0" w:space="0" w:color="auto"/>
                    <w:bottom w:val="none" w:sz="0" w:space="0" w:color="auto"/>
                    <w:right w:val="none" w:sz="0" w:space="0" w:color="auto"/>
                  </w:divBdr>
                </w:div>
                <w:div w:id="758140683">
                  <w:marLeft w:val="0"/>
                  <w:marRight w:val="0"/>
                  <w:marTop w:val="0"/>
                  <w:marBottom w:val="0"/>
                  <w:divBdr>
                    <w:top w:val="none" w:sz="0" w:space="0" w:color="auto"/>
                    <w:left w:val="none" w:sz="0" w:space="0" w:color="auto"/>
                    <w:bottom w:val="none" w:sz="0" w:space="0" w:color="auto"/>
                    <w:right w:val="none" w:sz="0" w:space="0" w:color="auto"/>
                  </w:divBdr>
                  <w:divsChild>
                    <w:div w:id="455412159">
                      <w:marLeft w:val="0"/>
                      <w:marRight w:val="0"/>
                      <w:marTop w:val="0"/>
                      <w:marBottom w:val="0"/>
                      <w:divBdr>
                        <w:top w:val="none" w:sz="0" w:space="0" w:color="auto"/>
                        <w:left w:val="none" w:sz="0" w:space="0" w:color="auto"/>
                        <w:bottom w:val="none" w:sz="0" w:space="0" w:color="auto"/>
                        <w:right w:val="none" w:sz="0" w:space="0" w:color="auto"/>
                      </w:divBdr>
                    </w:div>
                    <w:div w:id="760954990">
                      <w:marLeft w:val="0"/>
                      <w:marRight w:val="0"/>
                      <w:marTop w:val="0"/>
                      <w:marBottom w:val="0"/>
                      <w:divBdr>
                        <w:top w:val="none" w:sz="0" w:space="0" w:color="auto"/>
                        <w:left w:val="none" w:sz="0" w:space="0" w:color="auto"/>
                        <w:bottom w:val="none" w:sz="0" w:space="0" w:color="auto"/>
                        <w:right w:val="none" w:sz="0" w:space="0" w:color="auto"/>
                      </w:divBdr>
                    </w:div>
                    <w:div w:id="1540433343">
                      <w:marLeft w:val="0"/>
                      <w:marRight w:val="0"/>
                      <w:marTop w:val="0"/>
                      <w:marBottom w:val="0"/>
                      <w:divBdr>
                        <w:top w:val="none" w:sz="0" w:space="0" w:color="auto"/>
                        <w:left w:val="none" w:sz="0" w:space="0" w:color="auto"/>
                        <w:bottom w:val="none" w:sz="0" w:space="0" w:color="auto"/>
                        <w:right w:val="none" w:sz="0" w:space="0" w:color="auto"/>
                      </w:divBdr>
                    </w:div>
                    <w:div w:id="1592009402">
                      <w:marLeft w:val="0"/>
                      <w:marRight w:val="0"/>
                      <w:marTop w:val="0"/>
                      <w:marBottom w:val="0"/>
                      <w:divBdr>
                        <w:top w:val="none" w:sz="0" w:space="0" w:color="auto"/>
                        <w:left w:val="none" w:sz="0" w:space="0" w:color="auto"/>
                        <w:bottom w:val="none" w:sz="0" w:space="0" w:color="auto"/>
                        <w:right w:val="none" w:sz="0" w:space="0" w:color="auto"/>
                      </w:divBdr>
                    </w:div>
                    <w:div w:id="1601177847">
                      <w:marLeft w:val="0"/>
                      <w:marRight w:val="0"/>
                      <w:marTop w:val="0"/>
                      <w:marBottom w:val="0"/>
                      <w:divBdr>
                        <w:top w:val="none" w:sz="0" w:space="0" w:color="auto"/>
                        <w:left w:val="none" w:sz="0" w:space="0" w:color="auto"/>
                        <w:bottom w:val="none" w:sz="0" w:space="0" w:color="auto"/>
                        <w:right w:val="none" w:sz="0" w:space="0" w:color="auto"/>
                      </w:divBdr>
                    </w:div>
                    <w:div w:id="1836070049">
                      <w:marLeft w:val="0"/>
                      <w:marRight w:val="0"/>
                      <w:marTop w:val="0"/>
                      <w:marBottom w:val="0"/>
                      <w:divBdr>
                        <w:top w:val="none" w:sz="0" w:space="0" w:color="auto"/>
                        <w:left w:val="none" w:sz="0" w:space="0" w:color="auto"/>
                        <w:bottom w:val="none" w:sz="0" w:space="0" w:color="auto"/>
                        <w:right w:val="none" w:sz="0" w:space="0" w:color="auto"/>
                      </w:divBdr>
                    </w:div>
                    <w:div w:id="194688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994446">
      <w:bodyDiv w:val="1"/>
      <w:marLeft w:val="0"/>
      <w:marRight w:val="0"/>
      <w:marTop w:val="0"/>
      <w:marBottom w:val="0"/>
      <w:divBdr>
        <w:top w:val="none" w:sz="0" w:space="0" w:color="auto"/>
        <w:left w:val="none" w:sz="0" w:space="0" w:color="auto"/>
        <w:bottom w:val="none" w:sz="0" w:space="0" w:color="auto"/>
        <w:right w:val="none" w:sz="0" w:space="0" w:color="auto"/>
      </w:divBdr>
      <w:divsChild>
        <w:div w:id="1647780735">
          <w:blockQuote w:val="1"/>
          <w:marLeft w:val="75"/>
          <w:marRight w:val="720"/>
          <w:marTop w:val="100"/>
          <w:marBottom w:val="100"/>
          <w:divBdr>
            <w:top w:val="none" w:sz="0" w:space="0" w:color="auto"/>
            <w:left w:val="single" w:sz="12" w:space="4" w:color="000000"/>
            <w:bottom w:val="none" w:sz="0" w:space="0" w:color="auto"/>
            <w:right w:val="none" w:sz="0" w:space="0" w:color="auto"/>
          </w:divBdr>
          <w:divsChild>
            <w:div w:id="11599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64645">
      <w:bodyDiv w:val="1"/>
      <w:marLeft w:val="0"/>
      <w:marRight w:val="0"/>
      <w:marTop w:val="0"/>
      <w:marBottom w:val="0"/>
      <w:divBdr>
        <w:top w:val="none" w:sz="0" w:space="0" w:color="auto"/>
        <w:left w:val="none" w:sz="0" w:space="0" w:color="auto"/>
        <w:bottom w:val="none" w:sz="0" w:space="0" w:color="auto"/>
        <w:right w:val="none" w:sz="0" w:space="0" w:color="auto"/>
      </w:divBdr>
    </w:div>
    <w:div w:id="1729498748">
      <w:bodyDiv w:val="1"/>
      <w:marLeft w:val="0"/>
      <w:marRight w:val="0"/>
      <w:marTop w:val="0"/>
      <w:marBottom w:val="0"/>
      <w:divBdr>
        <w:top w:val="none" w:sz="0" w:space="0" w:color="auto"/>
        <w:left w:val="none" w:sz="0" w:space="0" w:color="auto"/>
        <w:bottom w:val="none" w:sz="0" w:space="0" w:color="auto"/>
        <w:right w:val="none" w:sz="0" w:space="0" w:color="auto"/>
      </w:divBdr>
      <w:divsChild>
        <w:div w:id="1660159206">
          <w:marLeft w:val="0"/>
          <w:marRight w:val="0"/>
          <w:marTop w:val="0"/>
          <w:marBottom w:val="0"/>
          <w:divBdr>
            <w:top w:val="none" w:sz="0" w:space="0" w:color="auto"/>
            <w:left w:val="none" w:sz="0" w:space="0" w:color="auto"/>
            <w:bottom w:val="none" w:sz="0" w:space="0" w:color="auto"/>
            <w:right w:val="none" w:sz="0" w:space="0" w:color="auto"/>
          </w:divBdr>
          <w:divsChild>
            <w:div w:id="147946195">
              <w:marLeft w:val="0"/>
              <w:marRight w:val="0"/>
              <w:marTop w:val="0"/>
              <w:marBottom w:val="0"/>
              <w:divBdr>
                <w:top w:val="none" w:sz="0" w:space="0" w:color="auto"/>
                <w:left w:val="none" w:sz="0" w:space="0" w:color="auto"/>
                <w:bottom w:val="none" w:sz="0" w:space="0" w:color="auto"/>
                <w:right w:val="none" w:sz="0" w:space="0" w:color="auto"/>
              </w:divBdr>
            </w:div>
            <w:div w:id="493761542">
              <w:marLeft w:val="0"/>
              <w:marRight w:val="0"/>
              <w:marTop w:val="0"/>
              <w:marBottom w:val="0"/>
              <w:divBdr>
                <w:top w:val="none" w:sz="0" w:space="0" w:color="auto"/>
                <w:left w:val="none" w:sz="0" w:space="0" w:color="auto"/>
                <w:bottom w:val="none" w:sz="0" w:space="0" w:color="auto"/>
                <w:right w:val="none" w:sz="0" w:space="0" w:color="auto"/>
              </w:divBdr>
            </w:div>
            <w:div w:id="1779568647">
              <w:marLeft w:val="0"/>
              <w:marRight w:val="0"/>
              <w:marTop w:val="0"/>
              <w:marBottom w:val="0"/>
              <w:divBdr>
                <w:top w:val="none" w:sz="0" w:space="0" w:color="auto"/>
                <w:left w:val="none" w:sz="0" w:space="0" w:color="auto"/>
                <w:bottom w:val="none" w:sz="0" w:space="0" w:color="auto"/>
                <w:right w:val="none" w:sz="0" w:space="0" w:color="auto"/>
              </w:divBdr>
              <w:divsChild>
                <w:div w:id="286740451">
                  <w:marLeft w:val="0"/>
                  <w:marRight w:val="0"/>
                  <w:marTop w:val="0"/>
                  <w:marBottom w:val="0"/>
                  <w:divBdr>
                    <w:top w:val="none" w:sz="0" w:space="0" w:color="auto"/>
                    <w:left w:val="none" w:sz="0" w:space="0" w:color="auto"/>
                    <w:bottom w:val="none" w:sz="0" w:space="0" w:color="auto"/>
                    <w:right w:val="none" w:sz="0" w:space="0" w:color="auto"/>
                  </w:divBdr>
                  <w:divsChild>
                    <w:div w:id="179228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597655">
      <w:bodyDiv w:val="1"/>
      <w:marLeft w:val="0"/>
      <w:marRight w:val="0"/>
      <w:marTop w:val="0"/>
      <w:marBottom w:val="0"/>
      <w:divBdr>
        <w:top w:val="none" w:sz="0" w:space="0" w:color="auto"/>
        <w:left w:val="none" w:sz="0" w:space="0" w:color="auto"/>
        <w:bottom w:val="none" w:sz="0" w:space="0" w:color="auto"/>
        <w:right w:val="none" w:sz="0" w:space="0" w:color="auto"/>
      </w:divBdr>
      <w:divsChild>
        <w:div w:id="18073160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1433279">
      <w:bodyDiv w:val="1"/>
      <w:marLeft w:val="0"/>
      <w:marRight w:val="0"/>
      <w:marTop w:val="0"/>
      <w:marBottom w:val="0"/>
      <w:divBdr>
        <w:top w:val="none" w:sz="0" w:space="0" w:color="auto"/>
        <w:left w:val="none" w:sz="0" w:space="0" w:color="auto"/>
        <w:bottom w:val="none" w:sz="0" w:space="0" w:color="auto"/>
        <w:right w:val="none" w:sz="0" w:space="0" w:color="auto"/>
      </w:divBdr>
    </w:div>
    <w:div w:id="1884437839">
      <w:bodyDiv w:val="1"/>
      <w:marLeft w:val="0"/>
      <w:marRight w:val="0"/>
      <w:marTop w:val="0"/>
      <w:marBottom w:val="0"/>
      <w:divBdr>
        <w:top w:val="none" w:sz="0" w:space="0" w:color="auto"/>
        <w:left w:val="none" w:sz="0" w:space="0" w:color="auto"/>
        <w:bottom w:val="none" w:sz="0" w:space="0" w:color="auto"/>
        <w:right w:val="none" w:sz="0" w:space="0" w:color="auto"/>
      </w:divBdr>
      <w:divsChild>
        <w:div w:id="1950892813">
          <w:marLeft w:val="0"/>
          <w:marRight w:val="0"/>
          <w:marTop w:val="0"/>
          <w:marBottom w:val="0"/>
          <w:divBdr>
            <w:top w:val="single" w:sz="2" w:space="0" w:color="000000"/>
            <w:left w:val="single" w:sz="2" w:space="0" w:color="000000"/>
            <w:bottom w:val="single" w:sz="2" w:space="0" w:color="000000"/>
            <w:right w:val="single" w:sz="2" w:space="0" w:color="000000"/>
          </w:divBdr>
          <w:divsChild>
            <w:div w:id="1494908660">
              <w:marLeft w:val="0"/>
              <w:marRight w:val="0"/>
              <w:marTop w:val="0"/>
              <w:marBottom w:val="0"/>
              <w:divBdr>
                <w:top w:val="none" w:sz="0" w:space="0" w:color="auto"/>
                <w:left w:val="none" w:sz="0" w:space="0" w:color="auto"/>
                <w:bottom w:val="none" w:sz="0" w:space="0" w:color="auto"/>
                <w:right w:val="none" w:sz="0" w:space="0" w:color="auto"/>
              </w:divBdr>
              <w:divsChild>
                <w:div w:id="1426880756">
                  <w:marLeft w:val="0"/>
                  <w:marRight w:val="0"/>
                  <w:marTop w:val="0"/>
                  <w:marBottom w:val="0"/>
                  <w:divBdr>
                    <w:top w:val="none" w:sz="0" w:space="0" w:color="auto"/>
                    <w:left w:val="none" w:sz="0" w:space="0" w:color="auto"/>
                    <w:bottom w:val="none" w:sz="0" w:space="0" w:color="auto"/>
                    <w:right w:val="none" w:sz="0" w:space="0" w:color="auto"/>
                  </w:divBdr>
                  <w:divsChild>
                    <w:div w:id="73746883">
                      <w:marLeft w:val="0"/>
                      <w:marRight w:val="0"/>
                      <w:marTop w:val="0"/>
                      <w:marBottom w:val="0"/>
                      <w:divBdr>
                        <w:top w:val="none" w:sz="0" w:space="0" w:color="auto"/>
                        <w:left w:val="none" w:sz="0" w:space="0" w:color="auto"/>
                        <w:bottom w:val="none" w:sz="0" w:space="0" w:color="auto"/>
                        <w:right w:val="none" w:sz="0" w:space="0" w:color="auto"/>
                      </w:divBdr>
                      <w:divsChild>
                        <w:div w:id="182242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002734">
      <w:bodyDiv w:val="1"/>
      <w:marLeft w:val="0"/>
      <w:marRight w:val="0"/>
      <w:marTop w:val="0"/>
      <w:marBottom w:val="0"/>
      <w:divBdr>
        <w:top w:val="none" w:sz="0" w:space="0" w:color="auto"/>
        <w:left w:val="none" w:sz="0" w:space="0" w:color="auto"/>
        <w:bottom w:val="none" w:sz="0" w:space="0" w:color="auto"/>
        <w:right w:val="none" w:sz="0" w:space="0" w:color="auto"/>
      </w:divBdr>
      <w:divsChild>
        <w:div w:id="992684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flood.ordinance@em.myflorid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C7DBF-8140-47EB-9C54-F76F9EFC0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12401</Words>
  <Characters>69530</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MODEL FPM ord &amp; code amdmts</vt:lpstr>
    </vt:vector>
  </TitlesOfParts>
  <Company>Microsoft</Company>
  <LinksUpToDate>false</LinksUpToDate>
  <CharactersWithSpaces>81768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FPM ord &amp; code amdmts</dc:title>
  <dc:creator>Florida DEM/RCQuinn</dc:creator>
  <dc:description>version "b" - Jan 2015, minor edits</dc:description>
  <cp:lastModifiedBy>Chelsee Moulton</cp:lastModifiedBy>
  <cp:revision>2</cp:revision>
  <cp:lastPrinted>2012-11-28T14:21:00Z</cp:lastPrinted>
  <dcterms:created xsi:type="dcterms:W3CDTF">2025-04-30T12:08:00Z</dcterms:created>
  <dcterms:modified xsi:type="dcterms:W3CDTF">2025-04-30T12:08:00Z</dcterms:modified>
  <cp:contentStatus>rcquinn</cp:contentStatus>
</cp:coreProperties>
</file>